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9DC47" w14:textId="67D8B968" w:rsidR="008822B1" w:rsidRPr="00110AAE" w:rsidRDefault="0092610F" w:rsidP="004B080B">
      <w:pPr>
        <w:pStyle w:val="3-NormalYaz"/>
        <w:tabs>
          <w:tab w:val="clear" w:pos="566"/>
          <w:tab w:val="left" w:pos="4230"/>
          <w:tab w:val="center" w:pos="4610"/>
        </w:tabs>
        <w:spacing w:line="276" w:lineRule="auto"/>
        <w:jc w:val="right"/>
        <w:rPr>
          <w:sz w:val="22"/>
          <w:szCs w:val="22"/>
        </w:rPr>
      </w:pPr>
      <w:r w:rsidRPr="00110AAE">
        <w:rPr>
          <w:b/>
          <w:sz w:val="22"/>
          <w:szCs w:val="22"/>
        </w:rPr>
        <w:tab/>
      </w:r>
      <w:r w:rsidRPr="00110AAE">
        <w:rPr>
          <w:b/>
          <w:sz w:val="22"/>
          <w:szCs w:val="22"/>
        </w:rPr>
        <w:tab/>
      </w:r>
      <w:r w:rsidR="008822B1" w:rsidRPr="00110AAE">
        <w:rPr>
          <w:b/>
          <w:sz w:val="22"/>
          <w:szCs w:val="22"/>
        </w:rPr>
        <w:t>E</w:t>
      </w:r>
      <w:r w:rsidR="00106945" w:rsidRPr="00110AAE">
        <w:rPr>
          <w:b/>
          <w:sz w:val="22"/>
          <w:szCs w:val="22"/>
        </w:rPr>
        <w:t>k</w:t>
      </w:r>
      <w:r w:rsidR="008822B1" w:rsidRPr="00110AAE">
        <w:rPr>
          <w:b/>
          <w:sz w:val="22"/>
          <w:szCs w:val="22"/>
        </w:rPr>
        <w:t>-2</w:t>
      </w:r>
    </w:p>
    <w:p w14:paraId="58F465BC" w14:textId="77777777" w:rsidR="00D63AD9" w:rsidRPr="00110AAE" w:rsidRDefault="00D63AD9" w:rsidP="0092610F">
      <w:pPr>
        <w:pStyle w:val="3-NormalYaz"/>
        <w:tabs>
          <w:tab w:val="clear" w:pos="566"/>
        </w:tabs>
        <w:spacing w:line="276" w:lineRule="auto"/>
        <w:jc w:val="center"/>
        <w:rPr>
          <w:b/>
          <w:sz w:val="22"/>
          <w:szCs w:val="22"/>
        </w:rPr>
      </w:pPr>
    </w:p>
    <w:p w14:paraId="32EFC440" w14:textId="7BA08999" w:rsidR="008822B1" w:rsidRPr="00110AAE" w:rsidRDefault="00874920" w:rsidP="0092610F">
      <w:pPr>
        <w:pStyle w:val="3-NormalYaz"/>
        <w:tabs>
          <w:tab w:val="clear" w:pos="566"/>
        </w:tabs>
        <w:spacing w:line="276" w:lineRule="auto"/>
        <w:jc w:val="center"/>
        <w:rPr>
          <w:sz w:val="22"/>
          <w:szCs w:val="22"/>
        </w:rPr>
      </w:pPr>
      <w:r w:rsidRPr="00110AAE">
        <w:rPr>
          <w:b/>
          <w:sz w:val="22"/>
          <w:szCs w:val="22"/>
        </w:rPr>
        <w:t xml:space="preserve">ENERJİ VERİMLİLİĞİ ÖNLEMLERİNİN ENERJİ PERFORMANS SÖZLEŞMESİ ARACILIĞIYLA UYGULANMASINA İLİŞKİN </w:t>
      </w:r>
      <w:r w:rsidR="00E73BB5" w:rsidRPr="00110AAE">
        <w:rPr>
          <w:b/>
          <w:sz w:val="22"/>
          <w:szCs w:val="22"/>
        </w:rPr>
        <w:t xml:space="preserve">TİP </w:t>
      </w:r>
      <w:r w:rsidRPr="00110AAE">
        <w:rPr>
          <w:b/>
          <w:sz w:val="22"/>
          <w:szCs w:val="22"/>
        </w:rPr>
        <w:t>ŞARTNAME</w:t>
      </w:r>
      <w:r w:rsidR="00CD03A8" w:rsidRPr="00110AAE">
        <w:rPr>
          <w:b/>
          <w:sz w:val="22"/>
          <w:szCs w:val="22"/>
        </w:rPr>
        <w:t xml:space="preserve"> TASLAĞI</w:t>
      </w:r>
    </w:p>
    <w:p w14:paraId="334894C1" w14:textId="77777777" w:rsidR="008822B1" w:rsidRPr="00110AAE" w:rsidRDefault="008822B1" w:rsidP="0092610F">
      <w:pPr>
        <w:pStyle w:val="3-NormalYaz"/>
        <w:tabs>
          <w:tab w:val="clear" w:pos="566"/>
        </w:tabs>
        <w:spacing w:line="276" w:lineRule="auto"/>
        <w:jc w:val="center"/>
        <w:rPr>
          <w:sz w:val="22"/>
          <w:szCs w:val="22"/>
        </w:rPr>
      </w:pPr>
    </w:p>
    <w:p w14:paraId="027F9139" w14:textId="77777777" w:rsidR="008822B1" w:rsidRPr="00110AAE" w:rsidRDefault="008822B1" w:rsidP="0092610F">
      <w:pPr>
        <w:pStyle w:val="3-NormalYaz"/>
        <w:tabs>
          <w:tab w:val="clear" w:pos="566"/>
        </w:tabs>
        <w:spacing w:line="276" w:lineRule="auto"/>
        <w:jc w:val="center"/>
        <w:rPr>
          <w:sz w:val="22"/>
          <w:szCs w:val="22"/>
        </w:rPr>
      </w:pPr>
      <w:r w:rsidRPr="00110AAE">
        <w:rPr>
          <w:b/>
          <w:sz w:val="22"/>
          <w:szCs w:val="22"/>
        </w:rPr>
        <w:t>I- İHALENİN KONUSU VE TEKLİF VERMEYE İLİŞKİN</w:t>
      </w:r>
      <w:r w:rsidR="00874920" w:rsidRPr="00110AAE">
        <w:rPr>
          <w:b/>
          <w:sz w:val="22"/>
          <w:szCs w:val="22"/>
        </w:rPr>
        <w:t xml:space="preserve"> </w:t>
      </w:r>
      <w:r w:rsidRPr="00110AAE">
        <w:rPr>
          <w:b/>
          <w:sz w:val="22"/>
          <w:szCs w:val="22"/>
        </w:rPr>
        <w:t>HUSUSLAR</w:t>
      </w:r>
    </w:p>
    <w:p w14:paraId="72F2FAC4" w14:textId="77777777" w:rsidR="008822B1" w:rsidRPr="00110AAE" w:rsidRDefault="008822B1" w:rsidP="0092610F">
      <w:pPr>
        <w:pStyle w:val="3-NormalYaz"/>
        <w:tabs>
          <w:tab w:val="clear" w:pos="566"/>
        </w:tabs>
        <w:spacing w:line="276" w:lineRule="auto"/>
        <w:jc w:val="center"/>
        <w:rPr>
          <w:b/>
          <w:sz w:val="22"/>
          <w:szCs w:val="22"/>
        </w:rPr>
      </w:pPr>
    </w:p>
    <w:p w14:paraId="6E8B20D9" w14:textId="286CF96F"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w:t>
      </w:r>
      <w:r w:rsidR="00762A0B" w:rsidRPr="00110AAE">
        <w:rPr>
          <w:b/>
          <w:sz w:val="22"/>
          <w:szCs w:val="22"/>
        </w:rPr>
        <w:t xml:space="preserve">- </w:t>
      </w:r>
      <w:r w:rsidR="00B54233" w:rsidRPr="00110AAE">
        <w:rPr>
          <w:b/>
          <w:sz w:val="22"/>
          <w:szCs w:val="22"/>
        </w:rPr>
        <w:t>İDAREYE İLİŞKİN BİLGİLER</w:t>
      </w:r>
    </w:p>
    <w:p w14:paraId="0BA85C6E" w14:textId="77777777" w:rsidR="00B54233" w:rsidRPr="00110AAE" w:rsidRDefault="00B54233" w:rsidP="0092610F">
      <w:pPr>
        <w:pStyle w:val="3-NormalYaz"/>
        <w:tabs>
          <w:tab w:val="clear" w:pos="566"/>
        </w:tabs>
        <w:spacing w:line="276" w:lineRule="auto"/>
        <w:ind w:left="360"/>
        <w:rPr>
          <w:b/>
          <w:sz w:val="22"/>
          <w:szCs w:val="22"/>
        </w:rPr>
      </w:pPr>
    </w:p>
    <w:p w14:paraId="6A78081C" w14:textId="37B621AC" w:rsidR="008822B1" w:rsidRPr="00110AAE" w:rsidRDefault="00C4448C" w:rsidP="00994705">
      <w:pPr>
        <w:pStyle w:val="3-NormalYaz"/>
        <w:numPr>
          <w:ilvl w:val="1"/>
          <w:numId w:val="2"/>
        </w:numPr>
        <w:tabs>
          <w:tab w:val="clear" w:pos="566"/>
        </w:tabs>
        <w:spacing w:line="276" w:lineRule="auto"/>
        <w:rPr>
          <w:b/>
          <w:sz w:val="22"/>
          <w:szCs w:val="22"/>
        </w:rPr>
      </w:pPr>
      <w:r w:rsidRPr="00110AAE">
        <w:rPr>
          <w:sz w:val="22"/>
          <w:szCs w:val="22"/>
        </w:rPr>
        <w:t xml:space="preserve"> </w:t>
      </w:r>
      <w:bookmarkStart w:id="0" w:name="_Ref531080193"/>
      <w:r w:rsidR="008822B1" w:rsidRPr="00110AAE">
        <w:rPr>
          <w:sz w:val="22"/>
          <w:szCs w:val="22"/>
        </w:rPr>
        <w:t>İdarenin;</w:t>
      </w:r>
      <w:bookmarkEnd w:id="0"/>
      <w:r w:rsidR="008822B1" w:rsidRPr="00110AAE">
        <w:rPr>
          <w:sz w:val="22"/>
          <w:szCs w:val="22"/>
        </w:rPr>
        <w:t xml:space="preserve"> </w:t>
      </w:r>
    </w:p>
    <w:p w14:paraId="19DC0DF0" w14:textId="53623728" w:rsidR="008822B1" w:rsidRPr="00110AAE" w:rsidRDefault="008822B1" w:rsidP="00994705">
      <w:pPr>
        <w:pStyle w:val="3-NormalYaz"/>
        <w:numPr>
          <w:ilvl w:val="2"/>
          <w:numId w:val="2"/>
        </w:numPr>
        <w:tabs>
          <w:tab w:val="clear" w:pos="566"/>
        </w:tabs>
        <w:spacing w:line="276" w:lineRule="auto"/>
        <w:rPr>
          <w:b/>
          <w:sz w:val="22"/>
          <w:szCs w:val="22"/>
        </w:rPr>
      </w:pPr>
      <w:r w:rsidRPr="00110AAE">
        <w:rPr>
          <w:b/>
          <w:sz w:val="22"/>
          <w:szCs w:val="22"/>
        </w:rPr>
        <w:t>Adı:</w:t>
      </w:r>
      <w:r w:rsidRPr="00110AAE">
        <w:rPr>
          <w:b/>
          <w:sz w:val="22"/>
          <w:szCs w:val="22"/>
        </w:rPr>
        <w:tab/>
      </w:r>
      <w:r w:rsidR="00B2761A" w:rsidRPr="00110AAE">
        <w:rPr>
          <w:sz w:val="22"/>
          <w:szCs w:val="22"/>
        </w:rPr>
        <w:t xml:space="preserve"> </w:t>
      </w:r>
      <w:r w:rsidR="00694C54" w:rsidRPr="00110AAE">
        <w:rPr>
          <w:sz w:val="22"/>
          <w:szCs w:val="22"/>
        </w:rPr>
        <w:t>……………………………………………………………………………….</w:t>
      </w:r>
      <w:r w:rsidR="00DA3BF0" w:rsidRPr="00110AAE">
        <w:rPr>
          <w:rStyle w:val="DipnotBavurusu"/>
          <w:sz w:val="22"/>
          <w:szCs w:val="22"/>
        </w:rPr>
        <w:footnoteReference w:id="2"/>
      </w:r>
    </w:p>
    <w:p w14:paraId="2A0F7C04" w14:textId="6F4BA5BE" w:rsidR="008822B1" w:rsidRPr="00110AAE" w:rsidRDefault="004E596A" w:rsidP="00994705">
      <w:pPr>
        <w:pStyle w:val="3-NormalYaz"/>
        <w:numPr>
          <w:ilvl w:val="2"/>
          <w:numId w:val="2"/>
        </w:numPr>
        <w:tabs>
          <w:tab w:val="clear" w:pos="566"/>
        </w:tabs>
        <w:spacing w:line="276" w:lineRule="auto"/>
        <w:rPr>
          <w:sz w:val="22"/>
          <w:szCs w:val="22"/>
        </w:rPr>
      </w:pPr>
      <w:r w:rsidRPr="00110AAE">
        <w:rPr>
          <w:sz w:val="22"/>
          <w:szCs w:val="22"/>
        </w:rPr>
        <w:tab/>
      </w:r>
      <w:r w:rsidR="008822B1" w:rsidRPr="00110AAE">
        <w:rPr>
          <w:b/>
          <w:sz w:val="22"/>
          <w:szCs w:val="22"/>
        </w:rPr>
        <w:t>Adresi:</w:t>
      </w:r>
      <w:r w:rsidR="00B2761A" w:rsidRPr="00110AAE">
        <w:rPr>
          <w:sz w:val="22"/>
          <w:szCs w:val="22"/>
        </w:rPr>
        <w:t xml:space="preserve"> </w:t>
      </w:r>
      <w:r w:rsidR="008822B1" w:rsidRPr="00110AAE">
        <w:rPr>
          <w:sz w:val="22"/>
          <w:szCs w:val="22"/>
        </w:rPr>
        <w:tab/>
      </w:r>
      <w:r w:rsidR="00694C54" w:rsidRPr="00110AAE">
        <w:rPr>
          <w:sz w:val="22"/>
          <w:szCs w:val="22"/>
        </w:rPr>
        <w:t>……………………………………………………………………………</w:t>
      </w:r>
      <w:r w:rsidR="00DA3BF0" w:rsidRPr="00110AAE">
        <w:rPr>
          <w:rStyle w:val="DipnotBavurusu"/>
          <w:sz w:val="22"/>
          <w:szCs w:val="22"/>
        </w:rPr>
        <w:footnoteReference w:id="3"/>
      </w:r>
    </w:p>
    <w:p w14:paraId="2F157866" w14:textId="0D96FB3A" w:rsidR="008822B1" w:rsidRPr="00110AAE" w:rsidRDefault="004E596A" w:rsidP="00994705">
      <w:pPr>
        <w:pStyle w:val="3-NormalYaz"/>
        <w:numPr>
          <w:ilvl w:val="2"/>
          <w:numId w:val="2"/>
        </w:numPr>
        <w:tabs>
          <w:tab w:val="clear" w:pos="566"/>
        </w:tabs>
        <w:spacing w:line="276" w:lineRule="auto"/>
        <w:rPr>
          <w:sz w:val="22"/>
          <w:szCs w:val="22"/>
        </w:rPr>
      </w:pPr>
      <w:r w:rsidRPr="00110AAE">
        <w:rPr>
          <w:sz w:val="22"/>
          <w:szCs w:val="22"/>
        </w:rPr>
        <w:tab/>
      </w:r>
      <w:r w:rsidR="008822B1" w:rsidRPr="00110AAE">
        <w:rPr>
          <w:b/>
          <w:sz w:val="22"/>
          <w:szCs w:val="22"/>
        </w:rPr>
        <w:t>Telefon numarası:</w:t>
      </w:r>
      <w:r w:rsidR="00B2761A" w:rsidRPr="00110AAE">
        <w:rPr>
          <w:sz w:val="22"/>
          <w:szCs w:val="22"/>
        </w:rPr>
        <w:t xml:space="preserve"> </w:t>
      </w:r>
      <w:r w:rsidR="00DA3BF0" w:rsidRPr="00110AAE">
        <w:rPr>
          <w:sz w:val="22"/>
          <w:szCs w:val="22"/>
        </w:rPr>
        <w:t>………………………………………………………………...</w:t>
      </w:r>
      <w:r w:rsidR="00DA3BF0" w:rsidRPr="00110AAE">
        <w:rPr>
          <w:rStyle w:val="DipnotBavurusu"/>
          <w:sz w:val="22"/>
          <w:szCs w:val="22"/>
        </w:rPr>
        <w:footnoteReference w:id="4"/>
      </w:r>
    </w:p>
    <w:p w14:paraId="65B8BDD0" w14:textId="741C3941" w:rsidR="008822B1" w:rsidRPr="00110AAE" w:rsidRDefault="004E596A" w:rsidP="00994705">
      <w:pPr>
        <w:pStyle w:val="3-NormalYaz"/>
        <w:numPr>
          <w:ilvl w:val="2"/>
          <w:numId w:val="2"/>
        </w:numPr>
        <w:tabs>
          <w:tab w:val="clear" w:pos="566"/>
        </w:tabs>
        <w:spacing w:line="276" w:lineRule="auto"/>
        <w:rPr>
          <w:sz w:val="22"/>
          <w:szCs w:val="22"/>
        </w:rPr>
      </w:pPr>
      <w:r w:rsidRPr="00110AAE">
        <w:rPr>
          <w:sz w:val="22"/>
          <w:szCs w:val="22"/>
        </w:rPr>
        <w:tab/>
      </w:r>
      <w:r w:rsidR="008822B1" w:rsidRPr="00110AAE">
        <w:rPr>
          <w:b/>
          <w:sz w:val="22"/>
          <w:szCs w:val="22"/>
        </w:rPr>
        <w:t>Faks numarası:</w:t>
      </w:r>
      <w:r w:rsidR="008822B1" w:rsidRPr="00110AAE">
        <w:rPr>
          <w:b/>
          <w:sz w:val="22"/>
          <w:szCs w:val="22"/>
        </w:rPr>
        <w:tab/>
      </w:r>
      <w:r w:rsidR="00B2761A" w:rsidRPr="00110AAE">
        <w:rPr>
          <w:sz w:val="22"/>
          <w:szCs w:val="22"/>
        </w:rPr>
        <w:t xml:space="preserve"> </w:t>
      </w:r>
      <w:r w:rsidR="009A38AC" w:rsidRPr="00110AAE">
        <w:rPr>
          <w:sz w:val="22"/>
          <w:szCs w:val="22"/>
        </w:rPr>
        <w:t>……………………………………………………………………</w:t>
      </w:r>
      <w:r w:rsidR="00DA3BF0" w:rsidRPr="00110AAE">
        <w:rPr>
          <w:rStyle w:val="DipnotBavurusu"/>
          <w:sz w:val="22"/>
          <w:szCs w:val="22"/>
        </w:rPr>
        <w:footnoteReference w:id="5"/>
      </w:r>
    </w:p>
    <w:p w14:paraId="7B56CFD1" w14:textId="12628F9C" w:rsidR="008822B1" w:rsidRPr="00110AAE" w:rsidRDefault="004E596A" w:rsidP="00994705">
      <w:pPr>
        <w:pStyle w:val="3-NormalYaz"/>
        <w:numPr>
          <w:ilvl w:val="2"/>
          <w:numId w:val="2"/>
        </w:numPr>
        <w:tabs>
          <w:tab w:val="clear" w:pos="566"/>
        </w:tabs>
        <w:spacing w:line="276" w:lineRule="auto"/>
        <w:rPr>
          <w:sz w:val="22"/>
          <w:szCs w:val="22"/>
        </w:rPr>
      </w:pPr>
      <w:r w:rsidRPr="00110AAE">
        <w:rPr>
          <w:sz w:val="22"/>
          <w:szCs w:val="22"/>
        </w:rPr>
        <w:tab/>
      </w:r>
      <w:r w:rsidR="008822B1" w:rsidRPr="00110AAE">
        <w:rPr>
          <w:b/>
          <w:sz w:val="22"/>
          <w:szCs w:val="22"/>
        </w:rPr>
        <w:t>İ</w:t>
      </w:r>
      <w:r w:rsidR="00874920" w:rsidRPr="00110AAE">
        <w:rPr>
          <w:b/>
          <w:sz w:val="22"/>
          <w:szCs w:val="22"/>
        </w:rPr>
        <w:t xml:space="preserve">lgili personelinin adı, </w:t>
      </w:r>
      <w:r w:rsidR="00346F03" w:rsidRPr="00110AAE">
        <w:rPr>
          <w:b/>
          <w:sz w:val="22"/>
          <w:szCs w:val="22"/>
        </w:rPr>
        <w:t>soyadı</w:t>
      </w:r>
      <w:r w:rsidR="004A3488" w:rsidRPr="00110AAE">
        <w:rPr>
          <w:b/>
          <w:sz w:val="22"/>
          <w:szCs w:val="22"/>
        </w:rPr>
        <w:t xml:space="preserve"> </w:t>
      </w:r>
      <w:r w:rsidR="00874920" w:rsidRPr="00110AAE">
        <w:rPr>
          <w:b/>
          <w:sz w:val="22"/>
          <w:szCs w:val="22"/>
        </w:rPr>
        <w:t>ve e-posta adresi</w:t>
      </w:r>
      <w:r w:rsidRPr="00110AAE">
        <w:rPr>
          <w:b/>
          <w:sz w:val="22"/>
          <w:szCs w:val="22"/>
        </w:rPr>
        <w:t>:</w:t>
      </w:r>
      <w:r w:rsidR="00B2761A" w:rsidRPr="00110AAE">
        <w:rPr>
          <w:b/>
          <w:sz w:val="22"/>
          <w:szCs w:val="22"/>
        </w:rPr>
        <w:t xml:space="preserve"> </w:t>
      </w:r>
      <w:r w:rsidR="009A38AC" w:rsidRPr="00110AAE">
        <w:rPr>
          <w:sz w:val="22"/>
          <w:szCs w:val="22"/>
        </w:rPr>
        <w:t>…………………………………………</w:t>
      </w:r>
      <w:r w:rsidR="00DA3BF0" w:rsidRPr="00110AAE">
        <w:rPr>
          <w:rStyle w:val="DipnotBavurusu"/>
          <w:sz w:val="22"/>
          <w:szCs w:val="22"/>
        </w:rPr>
        <w:footnoteReference w:id="6"/>
      </w:r>
    </w:p>
    <w:p w14:paraId="4C6F7D69" w14:textId="5EB0C322" w:rsidR="008822B1" w:rsidRPr="00110AAE" w:rsidRDefault="00C4448C"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 xml:space="preserve">İstekliler, yukarıdaki adres ve numaralardan görevli personelle irtibat kurmak suretiyle </w:t>
      </w:r>
      <w:r w:rsidR="00CD03A8" w:rsidRPr="00110AAE">
        <w:rPr>
          <w:sz w:val="22"/>
          <w:szCs w:val="22"/>
        </w:rPr>
        <w:t xml:space="preserve">İhaleye ilişkin bilgi </w:t>
      </w:r>
      <w:r w:rsidR="008822B1" w:rsidRPr="00110AAE">
        <w:rPr>
          <w:sz w:val="22"/>
          <w:szCs w:val="22"/>
        </w:rPr>
        <w:t>temin edebilirler.</w:t>
      </w:r>
    </w:p>
    <w:p w14:paraId="12D7ECFE" w14:textId="00AB7B1C" w:rsidR="00584B5C" w:rsidRPr="00110AAE" w:rsidRDefault="00584B5C" w:rsidP="00584B5C">
      <w:pPr>
        <w:pStyle w:val="3-NormalYaz"/>
        <w:tabs>
          <w:tab w:val="clear" w:pos="566"/>
        </w:tabs>
        <w:spacing w:line="276" w:lineRule="auto"/>
        <w:rPr>
          <w:sz w:val="22"/>
          <w:szCs w:val="22"/>
        </w:rPr>
      </w:pPr>
    </w:p>
    <w:p w14:paraId="61C34ED3" w14:textId="22915B57" w:rsidR="00584B5C" w:rsidRPr="00110AAE" w:rsidRDefault="00584B5C" w:rsidP="00994705">
      <w:pPr>
        <w:pStyle w:val="3-NormalYaz"/>
        <w:numPr>
          <w:ilvl w:val="0"/>
          <w:numId w:val="2"/>
        </w:numPr>
        <w:tabs>
          <w:tab w:val="clear" w:pos="566"/>
        </w:tabs>
        <w:spacing w:line="276" w:lineRule="auto"/>
        <w:rPr>
          <w:b/>
          <w:sz w:val="22"/>
          <w:szCs w:val="22"/>
        </w:rPr>
      </w:pPr>
      <w:r w:rsidRPr="00110AAE">
        <w:rPr>
          <w:b/>
          <w:sz w:val="22"/>
          <w:szCs w:val="22"/>
        </w:rPr>
        <w:t> </w:t>
      </w:r>
      <w:r w:rsidR="00762A0B" w:rsidRPr="00110AAE">
        <w:rPr>
          <w:b/>
          <w:sz w:val="22"/>
          <w:szCs w:val="22"/>
        </w:rPr>
        <w:t xml:space="preserve">- </w:t>
      </w:r>
      <w:r w:rsidRPr="00110AAE">
        <w:rPr>
          <w:b/>
          <w:sz w:val="22"/>
          <w:szCs w:val="22"/>
        </w:rPr>
        <w:t>AMAÇ VE KAPSAM</w:t>
      </w:r>
    </w:p>
    <w:p w14:paraId="0403ADCE" w14:textId="77777777" w:rsidR="00584B5C" w:rsidRPr="00110AAE" w:rsidRDefault="00584B5C" w:rsidP="00584B5C">
      <w:pPr>
        <w:pStyle w:val="3-NormalYaz"/>
        <w:tabs>
          <w:tab w:val="clear" w:pos="566"/>
        </w:tabs>
        <w:spacing w:line="276" w:lineRule="auto"/>
        <w:ind w:left="360"/>
        <w:rPr>
          <w:b/>
          <w:sz w:val="22"/>
          <w:szCs w:val="22"/>
        </w:rPr>
      </w:pPr>
    </w:p>
    <w:p w14:paraId="3253A1BC" w14:textId="74C53B7D" w:rsidR="00584B5C" w:rsidRPr="00110AAE" w:rsidRDefault="00584B5C" w:rsidP="00994705">
      <w:pPr>
        <w:pStyle w:val="3-NormalYaz"/>
        <w:numPr>
          <w:ilvl w:val="1"/>
          <w:numId w:val="2"/>
        </w:numPr>
        <w:tabs>
          <w:tab w:val="clear" w:pos="566"/>
        </w:tabs>
        <w:spacing w:line="276" w:lineRule="auto"/>
        <w:rPr>
          <w:sz w:val="22"/>
          <w:szCs w:val="22"/>
        </w:rPr>
      </w:pPr>
      <w:r w:rsidRPr="00110AAE">
        <w:rPr>
          <w:sz w:val="22"/>
          <w:szCs w:val="22"/>
        </w:rPr>
        <w:t xml:space="preserve"> Bu şartnamenin amacı Enerji Performans Sözleşmeleri kapsamında yapılacak İhaleye ilişkin uygulanacak usul</w:t>
      </w:r>
      <w:r w:rsidR="00B478D6" w:rsidRPr="00110AAE">
        <w:rPr>
          <w:sz w:val="22"/>
          <w:szCs w:val="22"/>
        </w:rPr>
        <w:t>,</w:t>
      </w:r>
      <w:r w:rsidRPr="00110AAE">
        <w:rPr>
          <w:sz w:val="22"/>
          <w:szCs w:val="22"/>
        </w:rPr>
        <w:t xml:space="preserve"> esas ve şartların belirlenmesidir. </w:t>
      </w:r>
    </w:p>
    <w:p w14:paraId="4D708A07" w14:textId="6DF207E8" w:rsidR="00584B5C" w:rsidRPr="00110AAE" w:rsidRDefault="00584B5C" w:rsidP="00584B5C">
      <w:pPr>
        <w:pStyle w:val="3-NormalYaz"/>
        <w:tabs>
          <w:tab w:val="clear" w:pos="566"/>
        </w:tabs>
        <w:spacing w:line="276" w:lineRule="auto"/>
        <w:ind w:left="360"/>
        <w:rPr>
          <w:sz w:val="22"/>
          <w:szCs w:val="22"/>
        </w:rPr>
      </w:pPr>
      <w:r w:rsidRPr="00110AAE">
        <w:rPr>
          <w:sz w:val="22"/>
          <w:szCs w:val="22"/>
        </w:rPr>
        <w:t xml:space="preserve">   Bu şartnamenin kapsamı tahdidi olmamak üzere şunlardır: </w:t>
      </w:r>
    </w:p>
    <w:p w14:paraId="716C1B7C" w14:textId="3E3AD794" w:rsidR="00584B5C" w:rsidRPr="00110AAE" w:rsidRDefault="00584B5C" w:rsidP="00994705">
      <w:pPr>
        <w:pStyle w:val="3-NormalYaz"/>
        <w:numPr>
          <w:ilvl w:val="0"/>
          <w:numId w:val="9"/>
        </w:numPr>
        <w:tabs>
          <w:tab w:val="clear" w:pos="566"/>
        </w:tabs>
        <w:spacing w:line="276" w:lineRule="auto"/>
        <w:rPr>
          <w:sz w:val="22"/>
          <w:szCs w:val="22"/>
        </w:rPr>
      </w:pPr>
      <w:r w:rsidRPr="00110AAE">
        <w:rPr>
          <w:sz w:val="22"/>
          <w:szCs w:val="22"/>
        </w:rPr>
        <w:t>İşbu Şartname</w:t>
      </w:r>
      <w:r w:rsidR="00105DDE" w:rsidRPr="00110AAE">
        <w:rPr>
          <w:sz w:val="22"/>
          <w:szCs w:val="22"/>
        </w:rPr>
        <w:t>;</w:t>
      </w:r>
      <w:r w:rsidRPr="00110AAE">
        <w:rPr>
          <w:sz w:val="22"/>
          <w:szCs w:val="22"/>
        </w:rPr>
        <w:t xml:space="preserve"> </w:t>
      </w:r>
      <w:r w:rsidR="0001053F" w:rsidRPr="00110AAE">
        <w:rPr>
          <w:sz w:val="22"/>
          <w:szCs w:val="22"/>
        </w:rPr>
        <w:t xml:space="preserve">Karar, Tebliğ, </w:t>
      </w:r>
      <w:r w:rsidR="00CD03A8" w:rsidRPr="00110AAE">
        <w:rPr>
          <w:sz w:val="22"/>
          <w:szCs w:val="22"/>
        </w:rPr>
        <w:t>Şartname,</w:t>
      </w:r>
      <w:r w:rsidR="00105DDE" w:rsidRPr="00110AAE">
        <w:rPr>
          <w:sz w:val="22"/>
          <w:szCs w:val="22"/>
        </w:rPr>
        <w:t xml:space="preserve"> </w:t>
      </w:r>
      <w:r w:rsidRPr="00110AAE">
        <w:rPr>
          <w:sz w:val="22"/>
          <w:szCs w:val="22"/>
        </w:rPr>
        <w:t>Sözleşme</w:t>
      </w:r>
      <w:r w:rsidR="00B478D6" w:rsidRPr="00110AAE">
        <w:rPr>
          <w:sz w:val="22"/>
          <w:szCs w:val="22"/>
        </w:rPr>
        <w:t xml:space="preserve"> </w:t>
      </w:r>
      <w:r w:rsidRPr="00110AAE">
        <w:rPr>
          <w:sz w:val="22"/>
          <w:szCs w:val="22"/>
        </w:rPr>
        <w:t xml:space="preserve">ve ekleri çerçevesinde </w:t>
      </w:r>
      <w:r w:rsidR="00B478D6" w:rsidRPr="00110AAE">
        <w:rPr>
          <w:sz w:val="22"/>
          <w:szCs w:val="22"/>
        </w:rPr>
        <w:t>EVÖ’lerin</w:t>
      </w:r>
      <w:r w:rsidRPr="00110AAE">
        <w:rPr>
          <w:sz w:val="22"/>
          <w:szCs w:val="22"/>
        </w:rPr>
        <w:t xml:space="preserve"> uygulanması, devreye alınması, dokümantasyon</w:t>
      </w:r>
      <w:r w:rsidR="009D001B" w:rsidRPr="00110AAE">
        <w:rPr>
          <w:sz w:val="22"/>
          <w:szCs w:val="22"/>
        </w:rPr>
        <w:t>u</w:t>
      </w:r>
      <w:r w:rsidR="00DA75BF" w:rsidRPr="00110AAE">
        <w:rPr>
          <w:sz w:val="22"/>
          <w:szCs w:val="22"/>
        </w:rPr>
        <w:t xml:space="preserve"> ve </w:t>
      </w:r>
      <w:r w:rsidRPr="00110AAE">
        <w:rPr>
          <w:sz w:val="22"/>
          <w:szCs w:val="22"/>
        </w:rPr>
        <w:t>kabulü</w:t>
      </w:r>
      <w:r w:rsidR="0001053F" w:rsidRPr="00110AAE">
        <w:rPr>
          <w:sz w:val="22"/>
          <w:szCs w:val="22"/>
        </w:rPr>
        <w:t>,</w:t>
      </w:r>
    </w:p>
    <w:p w14:paraId="2918F604" w14:textId="4C808C2C" w:rsidR="00584B5C" w:rsidRPr="00110AAE" w:rsidRDefault="00584B5C" w:rsidP="00994705">
      <w:pPr>
        <w:pStyle w:val="3-NormalYaz"/>
        <w:numPr>
          <w:ilvl w:val="0"/>
          <w:numId w:val="9"/>
        </w:numPr>
        <w:tabs>
          <w:tab w:val="clear" w:pos="566"/>
        </w:tabs>
        <w:spacing w:line="276" w:lineRule="auto"/>
        <w:rPr>
          <w:sz w:val="22"/>
          <w:szCs w:val="22"/>
        </w:rPr>
      </w:pPr>
      <w:r w:rsidRPr="00110AAE">
        <w:rPr>
          <w:sz w:val="22"/>
          <w:szCs w:val="22"/>
        </w:rPr>
        <w:t>Referans tüketimin</w:t>
      </w:r>
      <w:r w:rsidR="00B478D6" w:rsidRPr="00110AAE">
        <w:rPr>
          <w:sz w:val="22"/>
          <w:szCs w:val="22"/>
        </w:rPr>
        <w:t>in</w:t>
      </w:r>
      <w:r w:rsidRPr="00110AAE">
        <w:rPr>
          <w:sz w:val="22"/>
          <w:szCs w:val="22"/>
        </w:rPr>
        <w:t xml:space="preserve"> tespiti, Tasarrufların izlenmesi, </w:t>
      </w:r>
      <w:r w:rsidR="00061ADB" w:rsidRPr="00110AAE">
        <w:rPr>
          <w:sz w:val="22"/>
          <w:szCs w:val="22"/>
        </w:rPr>
        <w:t>Ö</w:t>
      </w:r>
      <w:r w:rsidRPr="00110AAE">
        <w:rPr>
          <w:sz w:val="22"/>
          <w:szCs w:val="22"/>
        </w:rPr>
        <w:t xml:space="preserve">lçme ve </w:t>
      </w:r>
      <w:r w:rsidR="006B65A1" w:rsidRPr="00110AAE">
        <w:rPr>
          <w:sz w:val="22"/>
          <w:szCs w:val="22"/>
        </w:rPr>
        <w:t>d</w:t>
      </w:r>
      <w:r w:rsidRPr="00110AAE">
        <w:rPr>
          <w:sz w:val="22"/>
          <w:szCs w:val="22"/>
        </w:rPr>
        <w:t xml:space="preserve">oğrulama faaliyetlerinin yürütülmesi, </w:t>
      </w:r>
      <w:r w:rsidR="0001053F" w:rsidRPr="00110AAE">
        <w:rPr>
          <w:sz w:val="22"/>
          <w:szCs w:val="22"/>
        </w:rPr>
        <w:t>a</w:t>
      </w:r>
      <w:r w:rsidRPr="00110AAE">
        <w:rPr>
          <w:sz w:val="22"/>
          <w:szCs w:val="22"/>
        </w:rPr>
        <w:t xml:space="preserve">yarlama koşullarının belirlenmesi, </w:t>
      </w:r>
    </w:p>
    <w:p w14:paraId="76CC1A14" w14:textId="77777777" w:rsidR="001A78AF" w:rsidRPr="00110AAE" w:rsidRDefault="001A78AF" w:rsidP="001A78AF">
      <w:pPr>
        <w:pStyle w:val="3-NormalYaz"/>
        <w:numPr>
          <w:ilvl w:val="0"/>
          <w:numId w:val="9"/>
        </w:numPr>
        <w:tabs>
          <w:tab w:val="clear" w:pos="566"/>
        </w:tabs>
        <w:spacing w:line="276" w:lineRule="auto"/>
        <w:rPr>
          <w:sz w:val="22"/>
          <w:szCs w:val="22"/>
        </w:rPr>
      </w:pPr>
      <w:r w:rsidRPr="00110AAE">
        <w:rPr>
          <w:sz w:val="22"/>
          <w:szCs w:val="22"/>
        </w:rPr>
        <w:t>EVÖ’lerin işletilmesi, bakım, onarım, yenileme ve garanti şartlarının belirlenmesi,</w:t>
      </w:r>
    </w:p>
    <w:p w14:paraId="3DA2B917" w14:textId="3C0B3D3E" w:rsidR="00584B5C" w:rsidRPr="00110AAE" w:rsidRDefault="00F92311" w:rsidP="00584B5C">
      <w:pPr>
        <w:pStyle w:val="3-NormalYaz"/>
        <w:tabs>
          <w:tab w:val="clear" w:pos="566"/>
        </w:tabs>
        <w:spacing w:line="276" w:lineRule="auto"/>
        <w:ind w:left="567"/>
        <w:rPr>
          <w:sz w:val="22"/>
          <w:szCs w:val="22"/>
        </w:rPr>
      </w:pPr>
      <w:r w:rsidRPr="00110AAE">
        <w:rPr>
          <w:b/>
          <w:sz w:val="22"/>
          <w:szCs w:val="22"/>
        </w:rPr>
        <w:t>ç)</w:t>
      </w:r>
      <w:r w:rsidRPr="00110AAE">
        <w:rPr>
          <w:sz w:val="22"/>
          <w:szCs w:val="22"/>
        </w:rPr>
        <w:t xml:space="preserve"> </w:t>
      </w:r>
      <w:r w:rsidR="00835A11" w:rsidRPr="00110AAE">
        <w:rPr>
          <w:sz w:val="22"/>
          <w:szCs w:val="22"/>
        </w:rPr>
        <w:t xml:space="preserve">  </w:t>
      </w:r>
      <w:r w:rsidRPr="00110AAE">
        <w:rPr>
          <w:sz w:val="22"/>
          <w:szCs w:val="22"/>
        </w:rPr>
        <w:t>Enerji</w:t>
      </w:r>
      <w:r w:rsidR="00584B5C" w:rsidRPr="00110AAE">
        <w:rPr>
          <w:sz w:val="22"/>
          <w:szCs w:val="22"/>
        </w:rPr>
        <w:t xml:space="preserve"> Performans Sözleşmesine dair diğer teknik ve idari şartların tanımlanması,</w:t>
      </w:r>
    </w:p>
    <w:p w14:paraId="26A385B1" w14:textId="77777777" w:rsidR="00584B5C" w:rsidRPr="00110AAE" w:rsidRDefault="00584B5C" w:rsidP="00994705">
      <w:pPr>
        <w:pStyle w:val="3-NormalYaz"/>
        <w:numPr>
          <w:ilvl w:val="0"/>
          <w:numId w:val="9"/>
        </w:numPr>
        <w:tabs>
          <w:tab w:val="clear" w:pos="566"/>
        </w:tabs>
        <w:spacing w:line="276" w:lineRule="auto"/>
        <w:rPr>
          <w:sz w:val="22"/>
          <w:szCs w:val="22"/>
        </w:rPr>
      </w:pPr>
      <w:r w:rsidRPr="00110AAE">
        <w:rPr>
          <w:sz w:val="22"/>
          <w:szCs w:val="22"/>
        </w:rPr>
        <w:t>Ödeme ve mali şartların belirlenmesi,</w:t>
      </w:r>
    </w:p>
    <w:p w14:paraId="300FD9EE" w14:textId="4D78FDBF" w:rsidR="00584B5C" w:rsidRPr="00110AAE" w:rsidRDefault="003F50AC" w:rsidP="00994705">
      <w:pPr>
        <w:pStyle w:val="3-NormalYaz"/>
        <w:numPr>
          <w:ilvl w:val="1"/>
          <w:numId w:val="2"/>
        </w:numPr>
        <w:tabs>
          <w:tab w:val="clear" w:pos="566"/>
        </w:tabs>
        <w:spacing w:line="276" w:lineRule="auto"/>
        <w:rPr>
          <w:b/>
          <w:sz w:val="22"/>
          <w:szCs w:val="22"/>
        </w:rPr>
      </w:pPr>
      <w:r w:rsidRPr="00110AAE">
        <w:rPr>
          <w:rFonts w:eastAsiaTheme="minorHAnsi"/>
          <w:color w:val="000000"/>
          <w:sz w:val="22"/>
          <w:szCs w:val="22"/>
        </w:rPr>
        <w:t xml:space="preserve"> </w:t>
      </w:r>
      <w:r w:rsidR="00584B5C" w:rsidRPr="00110AAE">
        <w:rPr>
          <w:rFonts w:eastAsiaTheme="minorHAnsi"/>
          <w:color w:val="000000"/>
          <w:sz w:val="22"/>
          <w:szCs w:val="22"/>
        </w:rPr>
        <w:t xml:space="preserve">İhaleye dair kapsam, usul ve esaslar, </w:t>
      </w:r>
      <w:r w:rsidR="0001053F" w:rsidRPr="00110AAE">
        <w:rPr>
          <w:rFonts w:eastAsiaTheme="minorHAnsi"/>
          <w:color w:val="000000"/>
          <w:sz w:val="22"/>
          <w:szCs w:val="22"/>
        </w:rPr>
        <w:t>İsteklilerde</w:t>
      </w:r>
      <w:r w:rsidR="00584B5C" w:rsidRPr="00110AAE">
        <w:rPr>
          <w:rFonts w:eastAsiaTheme="minorHAnsi"/>
          <w:color w:val="000000"/>
          <w:sz w:val="22"/>
          <w:szCs w:val="22"/>
        </w:rPr>
        <w:t xml:space="preserve"> aranan nitelikler ve diğer konulardaki hükümler ile Sözleşme taslağı ve eklerinin belirlenmesidir.</w:t>
      </w:r>
    </w:p>
    <w:p w14:paraId="45F6EE14" w14:textId="2EC0FF5D" w:rsidR="009A12F4" w:rsidRPr="00110AAE" w:rsidRDefault="009A12F4" w:rsidP="0092610F">
      <w:pPr>
        <w:pStyle w:val="3-NormalYaz"/>
        <w:tabs>
          <w:tab w:val="clear" w:pos="566"/>
        </w:tabs>
        <w:spacing w:line="276" w:lineRule="auto"/>
        <w:rPr>
          <w:sz w:val="22"/>
          <w:szCs w:val="22"/>
        </w:rPr>
      </w:pPr>
    </w:p>
    <w:p w14:paraId="3D11570C" w14:textId="77777777" w:rsidR="00641BFC" w:rsidRPr="00110AAE" w:rsidRDefault="00641BFC" w:rsidP="0092610F">
      <w:pPr>
        <w:pStyle w:val="3-NormalYaz"/>
        <w:tabs>
          <w:tab w:val="clear" w:pos="566"/>
        </w:tabs>
        <w:spacing w:line="276" w:lineRule="auto"/>
        <w:rPr>
          <w:b/>
          <w:sz w:val="22"/>
          <w:szCs w:val="22"/>
        </w:rPr>
      </w:pPr>
    </w:p>
    <w:p w14:paraId="48F7D60C" w14:textId="1F458D9D" w:rsidR="008822B1" w:rsidRPr="00110AAE" w:rsidRDefault="004E596A"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762A0B" w:rsidRPr="00110AAE">
        <w:rPr>
          <w:b/>
          <w:sz w:val="22"/>
          <w:szCs w:val="22"/>
        </w:rPr>
        <w:t xml:space="preserve">- </w:t>
      </w:r>
      <w:r w:rsidR="00B54233" w:rsidRPr="00110AAE">
        <w:rPr>
          <w:b/>
          <w:sz w:val="22"/>
          <w:szCs w:val="22"/>
        </w:rPr>
        <w:t xml:space="preserve">İHALE KONUSU İŞE İLİŞKİN BİLGİLER </w:t>
      </w:r>
    </w:p>
    <w:p w14:paraId="347F6609" w14:textId="77777777" w:rsidR="00B54233" w:rsidRPr="00110AAE" w:rsidRDefault="00B54233" w:rsidP="0092610F">
      <w:pPr>
        <w:pStyle w:val="3-NormalYaz"/>
        <w:tabs>
          <w:tab w:val="clear" w:pos="566"/>
        </w:tabs>
        <w:spacing w:line="276" w:lineRule="auto"/>
        <w:ind w:left="360"/>
        <w:rPr>
          <w:b/>
          <w:sz w:val="22"/>
          <w:szCs w:val="22"/>
        </w:rPr>
      </w:pPr>
    </w:p>
    <w:p w14:paraId="66DB5882" w14:textId="61368BDD" w:rsidR="008822B1" w:rsidRPr="00110AAE" w:rsidRDefault="00C4448C" w:rsidP="00994705">
      <w:pPr>
        <w:pStyle w:val="3-NormalYaz"/>
        <w:numPr>
          <w:ilvl w:val="1"/>
          <w:numId w:val="2"/>
        </w:numPr>
        <w:tabs>
          <w:tab w:val="clear" w:pos="566"/>
        </w:tabs>
        <w:spacing w:line="276" w:lineRule="auto"/>
        <w:rPr>
          <w:sz w:val="22"/>
          <w:szCs w:val="22"/>
        </w:rPr>
      </w:pPr>
      <w:r w:rsidRPr="00110AAE">
        <w:rPr>
          <w:sz w:val="22"/>
          <w:szCs w:val="22"/>
        </w:rPr>
        <w:lastRenderedPageBreak/>
        <w:t xml:space="preserve"> </w:t>
      </w:r>
      <w:bookmarkStart w:id="1" w:name="_Ref531079649"/>
      <w:r w:rsidR="008822B1" w:rsidRPr="00110AAE">
        <w:rPr>
          <w:sz w:val="22"/>
          <w:szCs w:val="22"/>
        </w:rPr>
        <w:t>İhale konusu işin;</w:t>
      </w:r>
      <w:bookmarkEnd w:id="1"/>
      <w:r w:rsidR="008822B1" w:rsidRPr="00110AAE">
        <w:rPr>
          <w:sz w:val="22"/>
          <w:szCs w:val="22"/>
        </w:rPr>
        <w:t xml:space="preserve"> </w:t>
      </w:r>
    </w:p>
    <w:p w14:paraId="07DF5E61" w14:textId="5179F1B5" w:rsidR="00C123A5" w:rsidRPr="00110AAE" w:rsidRDefault="004E596A" w:rsidP="00994705">
      <w:pPr>
        <w:pStyle w:val="3-NormalYaz"/>
        <w:numPr>
          <w:ilvl w:val="2"/>
          <w:numId w:val="2"/>
        </w:numPr>
        <w:tabs>
          <w:tab w:val="clear" w:pos="566"/>
        </w:tabs>
        <w:spacing w:line="276" w:lineRule="auto"/>
        <w:rPr>
          <w:sz w:val="22"/>
          <w:szCs w:val="22"/>
        </w:rPr>
      </w:pPr>
      <w:r w:rsidRPr="00110AAE">
        <w:rPr>
          <w:sz w:val="22"/>
          <w:szCs w:val="22"/>
        </w:rPr>
        <w:tab/>
      </w:r>
      <w:r w:rsidR="008822B1" w:rsidRPr="00110AAE">
        <w:rPr>
          <w:b/>
          <w:sz w:val="22"/>
          <w:szCs w:val="22"/>
        </w:rPr>
        <w:t>Adı:</w:t>
      </w:r>
      <w:r w:rsidR="00C123A5" w:rsidRPr="00110AAE">
        <w:rPr>
          <w:sz w:val="22"/>
          <w:szCs w:val="22"/>
        </w:rPr>
        <w:t xml:space="preserve"> </w:t>
      </w:r>
      <w:r w:rsidR="008822B1" w:rsidRPr="00110AAE">
        <w:rPr>
          <w:sz w:val="22"/>
          <w:szCs w:val="22"/>
        </w:rPr>
        <w:tab/>
      </w:r>
      <w:r w:rsidR="00DA3BF0" w:rsidRPr="00110AAE">
        <w:rPr>
          <w:sz w:val="22"/>
          <w:szCs w:val="22"/>
        </w:rPr>
        <w:t xml:space="preserve">Enerji Performans Sözleşmesi </w:t>
      </w:r>
      <w:r w:rsidR="00C123A5" w:rsidRPr="00110AAE">
        <w:rPr>
          <w:sz w:val="22"/>
          <w:szCs w:val="22"/>
        </w:rPr>
        <w:t xml:space="preserve">(Sözleşme) </w:t>
      </w:r>
      <w:r w:rsidR="00DA3BF0" w:rsidRPr="00110AAE">
        <w:rPr>
          <w:sz w:val="22"/>
          <w:szCs w:val="22"/>
        </w:rPr>
        <w:t xml:space="preserve">Aracılığıyla </w:t>
      </w:r>
      <w:r w:rsidR="00C123A5" w:rsidRPr="00110AAE">
        <w:rPr>
          <w:sz w:val="22"/>
          <w:szCs w:val="22"/>
        </w:rPr>
        <w:t xml:space="preserve">Enerji Verimliliği Önlemlerinin (EVÖ) </w:t>
      </w:r>
      <w:r w:rsidR="00E73BB5" w:rsidRPr="00110AAE">
        <w:rPr>
          <w:sz w:val="22"/>
          <w:szCs w:val="22"/>
        </w:rPr>
        <w:t>Uygulanması</w:t>
      </w:r>
      <w:r w:rsidR="00DA3BF0" w:rsidRPr="00110AAE">
        <w:rPr>
          <w:sz w:val="22"/>
          <w:szCs w:val="22"/>
        </w:rPr>
        <w:t xml:space="preserve"> ve İzlenmesi</w:t>
      </w:r>
      <w:r w:rsidR="00C123A5" w:rsidRPr="00110AAE">
        <w:rPr>
          <w:sz w:val="22"/>
          <w:szCs w:val="22"/>
        </w:rPr>
        <w:t xml:space="preserve"> İşi </w:t>
      </w:r>
    </w:p>
    <w:p w14:paraId="2A3B05ED" w14:textId="142202ED" w:rsidR="001A78AF" w:rsidRPr="00110AAE" w:rsidRDefault="004E596A" w:rsidP="00B54614">
      <w:pPr>
        <w:pStyle w:val="3-NormalYaz"/>
        <w:numPr>
          <w:ilvl w:val="2"/>
          <w:numId w:val="2"/>
        </w:numPr>
        <w:tabs>
          <w:tab w:val="clear" w:pos="566"/>
        </w:tabs>
        <w:spacing w:line="276" w:lineRule="auto"/>
        <w:rPr>
          <w:sz w:val="22"/>
          <w:szCs w:val="22"/>
        </w:rPr>
      </w:pPr>
      <w:r w:rsidRPr="00110AAE">
        <w:rPr>
          <w:sz w:val="22"/>
          <w:szCs w:val="22"/>
        </w:rPr>
        <w:tab/>
      </w:r>
      <w:r w:rsidR="00651C6A" w:rsidRPr="00110AAE">
        <w:rPr>
          <w:b/>
          <w:sz w:val="22"/>
          <w:szCs w:val="22"/>
        </w:rPr>
        <w:t>Uygulama Alanı</w:t>
      </w:r>
      <w:r w:rsidR="001A78AF" w:rsidRPr="00110AAE">
        <w:rPr>
          <w:b/>
          <w:sz w:val="22"/>
          <w:szCs w:val="22"/>
        </w:rPr>
        <w:t xml:space="preserve"> </w:t>
      </w:r>
      <w:r w:rsidR="00E73BB5" w:rsidRPr="00110AAE">
        <w:rPr>
          <w:b/>
          <w:sz w:val="22"/>
          <w:szCs w:val="22"/>
        </w:rPr>
        <w:t>yer</w:t>
      </w:r>
      <w:r w:rsidR="001A78AF" w:rsidRPr="00110AAE">
        <w:rPr>
          <w:b/>
          <w:sz w:val="22"/>
          <w:szCs w:val="22"/>
        </w:rPr>
        <w:t xml:space="preserve"> ve adres</w:t>
      </w:r>
      <w:r w:rsidR="00C123A5" w:rsidRPr="00110AAE">
        <w:rPr>
          <w:b/>
          <w:sz w:val="22"/>
          <w:szCs w:val="22"/>
        </w:rPr>
        <w:t>:</w:t>
      </w:r>
    </w:p>
    <w:p w14:paraId="7D87F28A" w14:textId="0991448A" w:rsidR="00105DDE" w:rsidRPr="00110AAE" w:rsidRDefault="001A78AF" w:rsidP="001A78AF">
      <w:pPr>
        <w:pStyle w:val="3-NormalYaz"/>
        <w:tabs>
          <w:tab w:val="clear" w:pos="566"/>
        </w:tabs>
        <w:spacing w:line="276" w:lineRule="auto"/>
        <w:ind w:left="851"/>
        <w:rPr>
          <w:sz w:val="22"/>
          <w:szCs w:val="22"/>
        </w:rPr>
      </w:pPr>
      <w:r w:rsidRPr="00110AAE">
        <w:rPr>
          <w:sz w:val="22"/>
          <w:szCs w:val="22"/>
        </w:rPr>
        <w:t>………………</w:t>
      </w:r>
      <w:r w:rsidR="00C123A5" w:rsidRPr="00110AAE">
        <w:rPr>
          <w:sz w:val="22"/>
          <w:szCs w:val="22"/>
        </w:rPr>
        <w:tab/>
        <w:t>…………………………………………………………………</w:t>
      </w:r>
      <w:r w:rsidR="00C123A5" w:rsidRPr="00110AAE">
        <w:rPr>
          <w:sz w:val="22"/>
          <w:szCs w:val="22"/>
          <w:vertAlign w:val="superscript"/>
        </w:rPr>
        <w:footnoteReference w:id="7"/>
      </w:r>
      <w:r w:rsidR="00C123A5" w:rsidRPr="00110AAE">
        <w:rPr>
          <w:sz w:val="22"/>
          <w:szCs w:val="22"/>
        </w:rPr>
        <w:t>.</w:t>
      </w:r>
    </w:p>
    <w:p w14:paraId="1F3458FA" w14:textId="5B08D95F" w:rsidR="00C123A5" w:rsidRPr="00110AAE" w:rsidRDefault="00C123A5" w:rsidP="00B54614">
      <w:pPr>
        <w:pStyle w:val="3-NormalYaz"/>
        <w:tabs>
          <w:tab w:val="clear" w:pos="566"/>
        </w:tabs>
        <w:spacing w:line="276" w:lineRule="auto"/>
        <w:ind w:left="851"/>
        <w:rPr>
          <w:sz w:val="22"/>
          <w:szCs w:val="22"/>
        </w:rPr>
      </w:pPr>
      <w:r w:rsidRPr="00110AAE">
        <w:rPr>
          <w:sz w:val="22"/>
          <w:szCs w:val="22"/>
        </w:rPr>
        <w:t xml:space="preserve"> </w:t>
      </w:r>
      <w:r w:rsidR="00651C6A" w:rsidRPr="00110AAE">
        <w:rPr>
          <w:sz w:val="22"/>
          <w:szCs w:val="22"/>
        </w:rPr>
        <w:t>Uygulama Alanı</w:t>
      </w:r>
      <w:r w:rsidRPr="00110AAE">
        <w:rPr>
          <w:sz w:val="22"/>
          <w:szCs w:val="22"/>
        </w:rPr>
        <w:t>nın bulunduğu adres ……………………….</w:t>
      </w:r>
      <w:r w:rsidRPr="00110AAE">
        <w:rPr>
          <w:bCs/>
          <w:sz w:val="22"/>
          <w:szCs w:val="22"/>
          <w:vertAlign w:val="superscript"/>
        </w:rPr>
        <w:footnoteReference w:id="8"/>
      </w:r>
      <w:r w:rsidRPr="00110AAE">
        <w:rPr>
          <w:sz w:val="22"/>
          <w:szCs w:val="22"/>
        </w:rPr>
        <w:t>’dir.</w:t>
      </w:r>
    </w:p>
    <w:p w14:paraId="259AD1F9" w14:textId="517621A3" w:rsidR="004E596A" w:rsidRPr="00110AAE" w:rsidRDefault="00E73BB5" w:rsidP="00994705">
      <w:pPr>
        <w:pStyle w:val="3-NormalYaz"/>
        <w:numPr>
          <w:ilvl w:val="2"/>
          <w:numId w:val="2"/>
        </w:numPr>
        <w:tabs>
          <w:tab w:val="clear" w:pos="566"/>
        </w:tabs>
        <w:spacing w:line="276" w:lineRule="auto"/>
        <w:rPr>
          <w:sz w:val="22"/>
          <w:szCs w:val="22"/>
        </w:rPr>
      </w:pPr>
      <w:bookmarkStart w:id="2" w:name="_Ref531079566"/>
      <w:r w:rsidRPr="00110AAE">
        <w:rPr>
          <w:b/>
          <w:sz w:val="22"/>
          <w:szCs w:val="22"/>
        </w:rPr>
        <w:t>U</w:t>
      </w:r>
      <w:r w:rsidR="00C123A5" w:rsidRPr="00110AAE">
        <w:rPr>
          <w:b/>
          <w:sz w:val="22"/>
          <w:szCs w:val="22"/>
        </w:rPr>
        <w:t>ygulanacak EVÖ’ler</w:t>
      </w:r>
      <w:r w:rsidR="00AA28D2" w:rsidRPr="00110AAE">
        <w:rPr>
          <w:bCs/>
          <w:sz w:val="22"/>
          <w:szCs w:val="22"/>
          <w:vertAlign w:val="superscript"/>
        </w:rPr>
        <w:footnoteReference w:id="9"/>
      </w:r>
      <w:r w:rsidR="00C123A5" w:rsidRPr="00110AAE">
        <w:rPr>
          <w:sz w:val="22"/>
          <w:szCs w:val="22"/>
        </w:rPr>
        <w:t>:</w:t>
      </w:r>
      <w:bookmarkEnd w:id="2"/>
    </w:p>
    <w:p w14:paraId="3C9E63C6" w14:textId="390126EA" w:rsidR="00C123A5" w:rsidRPr="00110AAE" w:rsidRDefault="004E596A" w:rsidP="00994705">
      <w:pPr>
        <w:pStyle w:val="3-NormalYaz"/>
        <w:numPr>
          <w:ilvl w:val="3"/>
          <w:numId w:val="2"/>
        </w:numPr>
        <w:tabs>
          <w:tab w:val="clear" w:pos="566"/>
        </w:tabs>
        <w:spacing w:line="276" w:lineRule="auto"/>
        <w:rPr>
          <w:sz w:val="22"/>
          <w:szCs w:val="22"/>
        </w:rPr>
      </w:pPr>
      <w:r w:rsidRPr="00110AAE">
        <w:rPr>
          <w:sz w:val="22"/>
          <w:szCs w:val="22"/>
        </w:rPr>
        <w:tab/>
      </w:r>
      <w:r w:rsidRPr="00110AAE">
        <w:rPr>
          <w:sz w:val="22"/>
          <w:szCs w:val="22"/>
        </w:rPr>
        <w:tab/>
      </w:r>
      <w:r w:rsidRPr="00110AAE">
        <w:rPr>
          <w:sz w:val="22"/>
          <w:szCs w:val="22"/>
        </w:rPr>
        <w:tab/>
      </w:r>
      <w:r w:rsidR="008822B1" w:rsidRPr="00110AAE">
        <w:rPr>
          <w:sz w:val="22"/>
          <w:szCs w:val="22"/>
        </w:rPr>
        <w:tab/>
      </w:r>
      <w:r w:rsidR="008822B1" w:rsidRPr="00110AAE">
        <w:rPr>
          <w:sz w:val="22"/>
          <w:szCs w:val="22"/>
        </w:rPr>
        <w:tab/>
      </w:r>
      <w:r w:rsidR="00C123A5" w:rsidRPr="00110AAE">
        <w:rPr>
          <w:bCs/>
          <w:sz w:val="22"/>
          <w:szCs w:val="22"/>
        </w:rPr>
        <w:t>EVÖ-1: ……………………………</w:t>
      </w:r>
    </w:p>
    <w:p w14:paraId="236666D1" w14:textId="77777777" w:rsidR="00C123A5" w:rsidRPr="00110AAE" w:rsidRDefault="00C123A5" w:rsidP="00994705">
      <w:pPr>
        <w:pStyle w:val="3-NormalYaz"/>
        <w:numPr>
          <w:ilvl w:val="3"/>
          <w:numId w:val="2"/>
        </w:numPr>
        <w:tabs>
          <w:tab w:val="clear" w:pos="566"/>
        </w:tabs>
        <w:spacing w:line="276" w:lineRule="auto"/>
        <w:rPr>
          <w:bCs/>
          <w:sz w:val="22"/>
          <w:szCs w:val="22"/>
        </w:rPr>
      </w:pPr>
      <w:r w:rsidRPr="00110AAE">
        <w:rPr>
          <w:bCs/>
          <w:sz w:val="22"/>
          <w:szCs w:val="22"/>
        </w:rPr>
        <w:t>EVÖ-2: ……………………………</w:t>
      </w:r>
    </w:p>
    <w:p w14:paraId="00C72565" w14:textId="2D1857A6" w:rsidR="00BC582D" w:rsidRPr="00110AAE" w:rsidRDefault="00AA28D2" w:rsidP="00994705">
      <w:pPr>
        <w:pStyle w:val="3-NormalYaz"/>
        <w:numPr>
          <w:ilvl w:val="3"/>
          <w:numId w:val="2"/>
        </w:numPr>
        <w:tabs>
          <w:tab w:val="clear" w:pos="566"/>
        </w:tabs>
        <w:spacing w:line="276" w:lineRule="auto"/>
        <w:rPr>
          <w:bCs/>
          <w:sz w:val="22"/>
          <w:szCs w:val="22"/>
        </w:rPr>
      </w:pPr>
      <w:r w:rsidRPr="00110AAE">
        <w:rPr>
          <w:bCs/>
          <w:sz w:val="22"/>
          <w:szCs w:val="22"/>
        </w:rPr>
        <w:t>EVÖ-</w:t>
      </w:r>
      <w:r w:rsidR="00E73BB5" w:rsidRPr="00110AAE">
        <w:rPr>
          <w:bCs/>
          <w:sz w:val="22"/>
          <w:szCs w:val="22"/>
        </w:rPr>
        <w:t>..</w:t>
      </w:r>
      <w:r w:rsidR="00C123A5" w:rsidRPr="00110AAE">
        <w:rPr>
          <w:bCs/>
          <w:sz w:val="22"/>
          <w:szCs w:val="22"/>
        </w:rPr>
        <w:t>: …………………………….</w:t>
      </w:r>
      <w:r w:rsidR="009A12F4" w:rsidRPr="00110AAE">
        <w:rPr>
          <w:rStyle w:val="DipnotBavurusu"/>
          <w:bCs/>
          <w:sz w:val="22"/>
          <w:szCs w:val="22"/>
        </w:rPr>
        <w:footnoteReference w:id="10"/>
      </w:r>
    </w:p>
    <w:p w14:paraId="465723F5" w14:textId="2AFCEBBF" w:rsidR="00D35478" w:rsidRPr="00110AAE" w:rsidRDefault="009E3D4C" w:rsidP="00994705">
      <w:pPr>
        <w:pStyle w:val="3-NormalYaz"/>
        <w:numPr>
          <w:ilvl w:val="1"/>
          <w:numId w:val="2"/>
        </w:numPr>
        <w:tabs>
          <w:tab w:val="clear" w:pos="566"/>
        </w:tabs>
        <w:spacing w:line="276" w:lineRule="auto"/>
        <w:rPr>
          <w:bCs/>
          <w:sz w:val="22"/>
          <w:szCs w:val="22"/>
        </w:rPr>
      </w:pPr>
      <w:r w:rsidRPr="00110AAE">
        <w:rPr>
          <w:bCs/>
          <w:sz w:val="22"/>
          <w:szCs w:val="22"/>
        </w:rPr>
        <w:t xml:space="preserve"> </w:t>
      </w:r>
      <w:r w:rsidR="00106945" w:rsidRPr="00110AAE">
        <w:rPr>
          <w:bCs/>
          <w:sz w:val="22"/>
          <w:szCs w:val="22"/>
        </w:rPr>
        <w:t xml:space="preserve">3.1 inci maddenin (c) bendinde </w:t>
      </w:r>
      <w:r w:rsidR="00E11148" w:rsidRPr="00110AAE">
        <w:rPr>
          <w:bCs/>
          <w:sz w:val="22"/>
          <w:szCs w:val="22"/>
        </w:rPr>
        <w:t xml:space="preserve">belirtilen </w:t>
      </w:r>
      <w:r w:rsidR="00BC582D" w:rsidRPr="00110AAE">
        <w:rPr>
          <w:bCs/>
          <w:sz w:val="22"/>
          <w:szCs w:val="22"/>
        </w:rPr>
        <w:t>EVÖ’lere ilişkin tüm detaylar</w:t>
      </w:r>
      <w:r w:rsidR="00B54233" w:rsidRPr="00110AAE">
        <w:rPr>
          <w:bCs/>
          <w:sz w:val="22"/>
          <w:szCs w:val="22"/>
        </w:rPr>
        <w:t xml:space="preserve"> ve teknik veriler</w:t>
      </w:r>
      <w:r w:rsidR="00BC582D" w:rsidRPr="00110AAE">
        <w:rPr>
          <w:bCs/>
          <w:sz w:val="22"/>
          <w:szCs w:val="22"/>
        </w:rPr>
        <w:t xml:space="preserve"> Şartnamenin </w:t>
      </w:r>
      <w:r w:rsidR="006E2C17" w:rsidRPr="00110AAE">
        <w:rPr>
          <w:bCs/>
          <w:sz w:val="22"/>
          <w:szCs w:val="22"/>
        </w:rPr>
        <w:t>E</w:t>
      </w:r>
      <w:r w:rsidR="00215F9B" w:rsidRPr="00110AAE">
        <w:rPr>
          <w:bCs/>
          <w:sz w:val="22"/>
          <w:szCs w:val="22"/>
        </w:rPr>
        <w:t>k</w:t>
      </w:r>
      <w:r w:rsidR="006E2C17" w:rsidRPr="00110AAE">
        <w:rPr>
          <w:bCs/>
          <w:sz w:val="22"/>
          <w:szCs w:val="22"/>
        </w:rPr>
        <w:t>-</w:t>
      </w:r>
      <w:r w:rsidR="00106945" w:rsidRPr="00110AAE">
        <w:rPr>
          <w:bCs/>
          <w:sz w:val="22"/>
          <w:szCs w:val="22"/>
        </w:rPr>
        <w:t>2/</w:t>
      </w:r>
      <w:r w:rsidR="006E2C17" w:rsidRPr="00110AAE">
        <w:rPr>
          <w:bCs/>
          <w:sz w:val="22"/>
          <w:szCs w:val="22"/>
        </w:rPr>
        <w:t>8’inde</w:t>
      </w:r>
      <w:r w:rsidR="00BC582D" w:rsidRPr="00110AAE">
        <w:rPr>
          <w:bCs/>
          <w:sz w:val="22"/>
          <w:szCs w:val="22"/>
        </w:rPr>
        <w:t xml:space="preserve"> verilen ………….  tarihli </w:t>
      </w:r>
      <w:r w:rsidR="00E73BB5" w:rsidRPr="00110AAE">
        <w:rPr>
          <w:bCs/>
          <w:sz w:val="22"/>
          <w:szCs w:val="22"/>
        </w:rPr>
        <w:t xml:space="preserve">ve </w:t>
      </w:r>
      <w:r w:rsidR="00105DDE" w:rsidRPr="00110AAE">
        <w:rPr>
          <w:bCs/>
          <w:sz w:val="22"/>
          <w:szCs w:val="22"/>
        </w:rPr>
        <w:t>nihai</w:t>
      </w:r>
      <w:r w:rsidR="00E73BB5" w:rsidRPr="00110AAE">
        <w:rPr>
          <w:bCs/>
          <w:sz w:val="22"/>
          <w:szCs w:val="22"/>
        </w:rPr>
        <w:t xml:space="preserve"> </w:t>
      </w:r>
      <w:r w:rsidR="00BC582D" w:rsidRPr="00110AAE">
        <w:rPr>
          <w:bCs/>
          <w:sz w:val="22"/>
          <w:szCs w:val="22"/>
        </w:rPr>
        <w:t xml:space="preserve">Etüt </w:t>
      </w:r>
      <w:r w:rsidR="00BC23A6" w:rsidRPr="00110AAE">
        <w:rPr>
          <w:bCs/>
          <w:sz w:val="22"/>
          <w:szCs w:val="22"/>
        </w:rPr>
        <w:t>r</w:t>
      </w:r>
      <w:r w:rsidR="00BC582D" w:rsidRPr="00110AAE">
        <w:rPr>
          <w:bCs/>
          <w:sz w:val="22"/>
          <w:szCs w:val="22"/>
        </w:rPr>
        <w:t>aporunda açıklanmaktadır.</w:t>
      </w:r>
      <w:r w:rsidR="00D35478" w:rsidRPr="00110AAE">
        <w:rPr>
          <w:bCs/>
          <w:sz w:val="22"/>
          <w:szCs w:val="22"/>
        </w:rPr>
        <w:t xml:space="preserve"> İstekli, Teklifini; </w:t>
      </w:r>
      <w:r w:rsidR="0001053F" w:rsidRPr="00110AAE">
        <w:rPr>
          <w:bCs/>
          <w:sz w:val="22"/>
          <w:szCs w:val="22"/>
        </w:rPr>
        <w:t>Karar, Tebliğ, Şartname</w:t>
      </w:r>
      <w:r w:rsidR="00105DDE" w:rsidRPr="00110AAE">
        <w:rPr>
          <w:bCs/>
          <w:sz w:val="22"/>
          <w:szCs w:val="22"/>
        </w:rPr>
        <w:t xml:space="preserve"> ve eklerine</w:t>
      </w:r>
      <w:r w:rsidR="0001053F" w:rsidRPr="00110AAE">
        <w:rPr>
          <w:bCs/>
          <w:sz w:val="22"/>
          <w:szCs w:val="22"/>
        </w:rPr>
        <w:t xml:space="preserve">, </w:t>
      </w:r>
      <w:r w:rsidR="00D35478" w:rsidRPr="00110AAE">
        <w:rPr>
          <w:bCs/>
          <w:sz w:val="22"/>
          <w:szCs w:val="22"/>
        </w:rPr>
        <w:t>nihai E</w:t>
      </w:r>
      <w:r w:rsidR="00B54233" w:rsidRPr="00110AAE">
        <w:rPr>
          <w:bCs/>
          <w:sz w:val="22"/>
          <w:szCs w:val="22"/>
        </w:rPr>
        <w:t xml:space="preserve">tüt </w:t>
      </w:r>
      <w:r w:rsidR="00BC23A6" w:rsidRPr="00110AAE">
        <w:rPr>
          <w:bCs/>
          <w:sz w:val="22"/>
          <w:szCs w:val="22"/>
        </w:rPr>
        <w:t>r</w:t>
      </w:r>
      <w:r w:rsidR="00B54233" w:rsidRPr="00110AAE">
        <w:rPr>
          <w:bCs/>
          <w:sz w:val="22"/>
          <w:szCs w:val="22"/>
        </w:rPr>
        <w:t>aporun</w:t>
      </w:r>
      <w:r w:rsidR="00E11148" w:rsidRPr="00110AAE">
        <w:rPr>
          <w:bCs/>
          <w:sz w:val="22"/>
          <w:szCs w:val="22"/>
        </w:rPr>
        <w:t>a</w:t>
      </w:r>
      <w:r w:rsidR="00B54233" w:rsidRPr="00110AAE">
        <w:rPr>
          <w:bCs/>
          <w:sz w:val="22"/>
          <w:szCs w:val="22"/>
        </w:rPr>
        <w:t xml:space="preserve">, </w:t>
      </w:r>
      <w:r w:rsidR="00D35478" w:rsidRPr="00110AAE">
        <w:rPr>
          <w:bCs/>
          <w:sz w:val="22"/>
          <w:szCs w:val="22"/>
        </w:rPr>
        <w:t xml:space="preserve">ISO 50006 standartlarına uygun olarak hesaplanmış Referans </w:t>
      </w:r>
      <w:r w:rsidR="006B65A1" w:rsidRPr="00110AAE">
        <w:rPr>
          <w:bCs/>
          <w:sz w:val="22"/>
          <w:szCs w:val="22"/>
        </w:rPr>
        <w:t>e</w:t>
      </w:r>
      <w:r w:rsidR="00D35478" w:rsidRPr="00110AAE">
        <w:rPr>
          <w:bCs/>
          <w:sz w:val="22"/>
          <w:szCs w:val="22"/>
        </w:rPr>
        <w:t xml:space="preserve">nerji </w:t>
      </w:r>
      <w:r w:rsidR="006B65A1" w:rsidRPr="00110AAE">
        <w:rPr>
          <w:bCs/>
          <w:sz w:val="22"/>
          <w:szCs w:val="22"/>
        </w:rPr>
        <w:t>t</w:t>
      </w:r>
      <w:r w:rsidR="00D35478" w:rsidRPr="00110AAE">
        <w:rPr>
          <w:bCs/>
          <w:sz w:val="22"/>
          <w:szCs w:val="22"/>
        </w:rPr>
        <w:t>üketimin</w:t>
      </w:r>
      <w:r w:rsidR="00E11148" w:rsidRPr="00110AAE">
        <w:rPr>
          <w:bCs/>
          <w:sz w:val="22"/>
          <w:szCs w:val="22"/>
        </w:rPr>
        <w:t>e</w:t>
      </w:r>
      <w:r w:rsidR="00B54233" w:rsidRPr="00110AAE">
        <w:rPr>
          <w:bCs/>
          <w:sz w:val="22"/>
          <w:szCs w:val="22"/>
        </w:rPr>
        <w:t xml:space="preserve"> </w:t>
      </w:r>
      <w:r w:rsidR="00E11148" w:rsidRPr="00110AAE">
        <w:rPr>
          <w:bCs/>
          <w:sz w:val="22"/>
          <w:szCs w:val="22"/>
        </w:rPr>
        <w:t>ve</w:t>
      </w:r>
      <w:r w:rsidR="0001053F" w:rsidRPr="00110AAE">
        <w:rPr>
          <w:bCs/>
          <w:sz w:val="22"/>
          <w:szCs w:val="22"/>
        </w:rPr>
        <w:t xml:space="preserve"> diğer şartname</w:t>
      </w:r>
      <w:r w:rsidR="00E11148" w:rsidRPr="00110AAE">
        <w:rPr>
          <w:bCs/>
          <w:sz w:val="22"/>
          <w:szCs w:val="22"/>
        </w:rPr>
        <w:t xml:space="preserve"> eklerindeki</w:t>
      </w:r>
      <w:r w:rsidR="00B54233" w:rsidRPr="00110AAE">
        <w:rPr>
          <w:bCs/>
          <w:sz w:val="22"/>
          <w:szCs w:val="22"/>
        </w:rPr>
        <w:t xml:space="preserve"> </w:t>
      </w:r>
      <w:r w:rsidR="0001053F" w:rsidRPr="00110AAE">
        <w:rPr>
          <w:bCs/>
          <w:sz w:val="22"/>
          <w:szCs w:val="22"/>
        </w:rPr>
        <w:t>hükümlere</w:t>
      </w:r>
      <w:r w:rsidR="00E11148" w:rsidRPr="00110AAE">
        <w:rPr>
          <w:bCs/>
          <w:sz w:val="22"/>
          <w:szCs w:val="22"/>
        </w:rPr>
        <w:t xml:space="preserve"> uygun olarak ve</w:t>
      </w:r>
      <w:r w:rsidR="00D35478" w:rsidRPr="00110AAE">
        <w:rPr>
          <w:bCs/>
          <w:sz w:val="22"/>
          <w:szCs w:val="22"/>
        </w:rPr>
        <w:t xml:space="preserve"> </w:t>
      </w:r>
      <w:r w:rsidR="00E73BB5" w:rsidRPr="00110AAE">
        <w:rPr>
          <w:bCs/>
          <w:sz w:val="22"/>
          <w:szCs w:val="22"/>
        </w:rPr>
        <w:t>her bir</w:t>
      </w:r>
      <w:r w:rsidR="00D35478" w:rsidRPr="00110AAE">
        <w:rPr>
          <w:bCs/>
          <w:sz w:val="22"/>
          <w:szCs w:val="22"/>
        </w:rPr>
        <w:t xml:space="preserve"> EVÖ’yü kapsayacak şekilde hazırlar. </w:t>
      </w:r>
    </w:p>
    <w:p w14:paraId="605B8230" w14:textId="0C634E45" w:rsidR="00E229F3" w:rsidRPr="00110AAE" w:rsidRDefault="00E229F3" w:rsidP="00994705">
      <w:pPr>
        <w:pStyle w:val="3-NormalYaz"/>
        <w:numPr>
          <w:ilvl w:val="1"/>
          <w:numId w:val="2"/>
        </w:numPr>
        <w:tabs>
          <w:tab w:val="clear" w:pos="566"/>
        </w:tabs>
        <w:spacing w:line="276" w:lineRule="auto"/>
        <w:rPr>
          <w:bCs/>
          <w:sz w:val="22"/>
          <w:szCs w:val="22"/>
        </w:rPr>
      </w:pPr>
      <w:r w:rsidRPr="00110AAE">
        <w:rPr>
          <w:bCs/>
          <w:sz w:val="22"/>
          <w:szCs w:val="22"/>
        </w:rPr>
        <w:t xml:space="preserve"> Yüklenici, </w:t>
      </w:r>
      <w:r w:rsidR="00FB5CAC" w:rsidRPr="00110AAE">
        <w:rPr>
          <w:bCs/>
          <w:sz w:val="22"/>
          <w:szCs w:val="22"/>
        </w:rPr>
        <w:t>EVÖ’ler</w:t>
      </w:r>
      <w:r w:rsidR="00E11148" w:rsidRPr="00110AAE">
        <w:rPr>
          <w:bCs/>
          <w:sz w:val="22"/>
          <w:szCs w:val="22"/>
        </w:rPr>
        <w:t>e</w:t>
      </w:r>
      <w:r w:rsidR="00FB5CAC" w:rsidRPr="00110AAE">
        <w:rPr>
          <w:bCs/>
          <w:sz w:val="22"/>
          <w:szCs w:val="22"/>
        </w:rPr>
        <w:t xml:space="preserve"> yönelik gerekli </w:t>
      </w:r>
      <w:r w:rsidR="0001053F" w:rsidRPr="00110AAE">
        <w:rPr>
          <w:bCs/>
          <w:sz w:val="22"/>
          <w:szCs w:val="22"/>
        </w:rPr>
        <w:t xml:space="preserve">tasarım, projelendirme ve </w:t>
      </w:r>
      <w:r w:rsidR="00FB5CAC" w:rsidRPr="00110AAE">
        <w:rPr>
          <w:bCs/>
          <w:sz w:val="22"/>
          <w:szCs w:val="22"/>
        </w:rPr>
        <w:t>uygulamaları yapmaktan</w:t>
      </w:r>
      <w:r w:rsidR="0001053F" w:rsidRPr="00110AAE">
        <w:rPr>
          <w:bCs/>
          <w:sz w:val="22"/>
          <w:szCs w:val="22"/>
        </w:rPr>
        <w:t>,</w:t>
      </w:r>
      <w:r w:rsidR="00E11148" w:rsidRPr="00110AAE">
        <w:rPr>
          <w:bCs/>
          <w:sz w:val="22"/>
          <w:szCs w:val="22"/>
        </w:rPr>
        <w:t xml:space="preserve"> E</w:t>
      </w:r>
      <w:r w:rsidRPr="00110AAE">
        <w:rPr>
          <w:bCs/>
          <w:sz w:val="22"/>
          <w:szCs w:val="22"/>
        </w:rPr>
        <w:t>kipman</w:t>
      </w:r>
      <w:r w:rsidR="0001053F" w:rsidRPr="00110AAE">
        <w:rPr>
          <w:bCs/>
          <w:sz w:val="22"/>
          <w:szCs w:val="22"/>
        </w:rPr>
        <w:t>, Ekipmanın performansı</w:t>
      </w:r>
      <w:r w:rsidR="00214BE9" w:rsidRPr="00110AAE">
        <w:rPr>
          <w:bCs/>
          <w:sz w:val="22"/>
          <w:szCs w:val="22"/>
        </w:rPr>
        <w:t xml:space="preserve"> </w:t>
      </w:r>
      <w:r w:rsidR="00FB5CAC" w:rsidRPr="00110AAE">
        <w:rPr>
          <w:bCs/>
          <w:sz w:val="22"/>
          <w:szCs w:val="22"/>
        </w:rPr>
        <w:t xml:space="preserve">ve </w:t>
      </w:r>
      <w:r w:rsidR="0001053F" w:rsidRPr="00110AAE">
        <w:rPr>
          <w:bCs/>
          <w:sz w:val="22"/>
          <w:szCs w:val="22"/>
        </w:rPr>
        <w:t>Tasarrufun</w:t>
      </w:r>
      <w:r w:rsidR="00D13069" w:rsidRPr="00110AAE">
        <w:rPr>
          <w:bCs/>
          <w:sz w:val="22"/>
          <w:szCs w:val="22"/>
        </w:rPr>
        <w:t xml:space="preserve"> </w:t>
      </w:r>
      <w:r w:rsidRPr="00110AAE">
        <w:rPr>
          <w:bCs/>
          <w:sz w:val="22"/>
          <w:szCs w:val="22"/>
        </w:rPr>
        <w:t>garanti edilmesinden,</w:t>
      </w:r>
      <w:r w:rsidR="00FB5CAC" w:rsidRPr="00110AAE">
        <w:rPr>
          <w:bCs/>
          <w:sz w:val="22"/>
          <w:szCs w:val="22"/>
        </w:rPr>
        <w:t xml:space="preserve"> </w:t>
      </w:r>
      <w:r w:rsidR="001D1312" w:rsidRPr="00110AAE">
        <w:rPr>
          <w:bCs/>
          <w:sz w:val="22"/>
          <w:szCs w:val="22"/>
        </w:rPr>
        <w:t xml:space="preserve">Tasarruf </w:t>
      </w:r>
      <w:r w:rsidR="006B65A1" w:rsidRPr="00110AAE">
        <w:rPr>
          <w:bCs/>
          <w:sz w:val="22"/>
          <w:szCs w:val="22"/>
        </w:rPr>
        <w:t>d</w:t>
      </w:r>
      <w:r w:rsidR="001D1312" w:rsidRPr="00110AAE">
        <w:rPr>
          <w:bCs/>
          <w:sz w:val="22"/>
          <w:szCs w:val="22"/>
        </w:rPr>
        <w:t xml:space="preserve">oğrulama </w:t>
      </w:r>
      <w:r w:rsidR="006B65A1" w:rsidRPr="00110AAE">
        <w:rPr>
          <w:bCs/>
          <w:sz w:val="22"/>
          <w:szCs w:val="22"/>
        </w:rPr>
        <w:t>r</w:t>
      </w:r>
      <w:r w:rsidR="001D1312" w:rsidRPr="00110AAE">
        <w:rPr>
          <w:bCs/>
          <w:sz w:val="22"/>
          <w:szCs w:val="22"/>
        </w:rPr>
        <w:t xml:space="preserve">aporu hazırlanabilmesi için gerekli enstrümantasyon ve işlemlerden, </w:t>
      </w:r>
      <w:r w:rsidR="00FB5CAC" w:rsidRPr="00110AAE">
        <w:rPr>
          <w:bCs/>
          <w:sz w:val="22"/>
          <w:szCs w:val="22"/>
        </w:rPr>
        <w:t xml:space="preserve">Tasarruf </w:t>
      </w:r>
      <w:r w:rsidR="006B65A1" w:rsidRPr="00110AAE">
        <w:rPr>
          <w:bCs/>
          <w:sz w:val="22"/>
          <w:szCs w:val="22"/>
        </w:rPr>
        <w:t>d</w:t>
      </w:r>
      <w:r w:rsidR="00FB5CAC" w:rsidRPr="00110AAE">
        <w:rPr>
          <w:bCs/>
          <w:sz w:val="22"/>
          <w:szCs w:val="22"/>
        </w:rPr>
        <w:t xml:space="preserve">oğrulama </w:t>
      </w:r>
      <w:r w:rsidR="006B65A1" w:rsidRPr="00110AAE">
        <w:rPr>
          <w:bCs/>
          <w:sz w:val="22"/>
          <w:szCs w:val="22"/>
        </w:rPr>
        <w:t>r</w:t>
      </w:r>
      <w:r w:rsidR="00FB5CAC" w:rsidRPr="00110AAE">
        <w:rPr>
          <w:bCs/>
          <w:sz w:val="22"/>
          <w:szCs w:val="22"/>
        </w:rPr>
        <w:t>aporu hazırlanmasından</w:t>
      </w:r>
      <w:r w:rsidR="00214BE9" w:rsidRPr="00110AAE">
        <w:rPr>
          <w:bCs/>
          <w:sz w:val="22"/>
          <w:szCs w:val="22"/>
        </w:rPr>
        <w:t xml:space="preserve"> </w:t>
      </w:r>
      <w:r w:rsidR="00FB5CAC" w:rsidRPr="00110AAE">
        <w:rPr>
          <w:bCs/>
          <w:sz w:val="22"/>
          <w:szCs w:val="22"/>
        </w:rPr>
        <w:t xml:space="preserve">ihale dokümanlarında belirtilen hususlarla sınırlı kalmaksızın </w:t>
      </w:r>
      <w:r w:rsidR="00214BE9" w:rsidRPr="00110AAE">
        <w:rPr>
          <w:bCs/>
          <w:sz w:val="22"/>
          <w:szCs w:val="22"/>
        </w:rPr>
        <w:t>İ</w:t>
      </w:r>
      <w:r w:rsidR="00FB5CAC" w:rsidRPr="00110AAE">
        <w:rPr>
          <w:bCs/>
          <w:sz w:val="22"/>
          <w:szCs w:val="22"/>
        </w:rPr>
        <w:t>ş</w:t>
      </w:r>
      <w:r w:rsidR="00214BE9" w:rsidRPr="00110AAE">
        <w:rPr>
          <w:bCs/>
          <w:sz w:val="22"/>
          <w:szCs w:val="22"/>
        </w:rPr>
        <w:t>in</w:t>
      </w:r>
      <w:r w:rsidR="00FB5CAC" w:rsidRPr="00110AAE">
        <w:rPr>
          <w:bCs/>
          <w:sz w:val="22"/>
          <w:szCs w:val="22"/>
        </w:rPr>
        <w:t xml:space="preserve"> bütünlüğünden ve kalitesinden,</w:t>
      </w:r>
      <w:r w:rsidRPr="00110AAE">
        <w:rPr>
          <w:bCs/>
          <w:sz w:val="22"/>
          <w:szCs w:val="22"/>
        </w:rPr>
        <w:t xml:space="preserve"> Sözleşme süresi boyunca sorumludur.</w:t>
      </w:r>
      <w:r w:rsidR="00214BE9" w:rsidRPr="00110AAE">
        <w:rPr>
          <w:rStyle w:val="DipnotBavurusu"/>
          <w:bCs/>
          <w:sz w:val="22"/>
          <w:szCs w:val="22"/>
        </w:rPr>
        <w:footnoteReference w:id="11"/>
      </w:r>
    </w:p>
    <w:p w14:paraId="6071DF1C" w14:textId="26D33E19" w:rsidR="00765CF2" w:rsidRPr="00110AAE" w:rsidRDefault="00765CF2" w:rsidP="00994705">
      <w:pPr>
        <w:pStyle w:val="3-NormalYaz"/>
        <w:numPr>
          <w:ilvl w:val="1"/>
          <w:numId w:val="2"/>
        </w:numPr>
        <w:tabs>
          <w:tab w:val="clear" w:pos="566"/>
        </w:tabs>
        <w:spacing w:line="276" w:lineRule="auto"/>
        <w:rPr>
          <w:bCs/>
          <w:sz w:val="22"/>
          <w:szCs w:val="22"/>
        </w:rPr>
      </w:pPr>
      <w:r w:rsidRPr="00110AAE">
        <w:rPr>
          <w:bCs/>
          <w:sz w:val="22"/>
          <w:szCs w:val="22"/>
        </w:rPr>
        <w:t xml:space="preserve"> </w:t>
      </w:r>
      <w:r w:rsidR="00E23609" w:rsidRPr="00110AAE">
        <w:rPr>
          <w:sz w:val="22"/>
          <w:szCs w:val="22"/>
        </w:rPr>
        <w:t xml:space="preserve">Uygulama </w:t>
      </w:r>
      <w:r w:rsidR="00FA665C" w:rsidRPr="00110AAE">
        <w:rPr>
          <w:sz w:val="22"/>
          <w:szCs w:val="22"/>
        </w:rPr>
        <w:t>d</w:t>
      </w:r>
      <w:r w:rsidR="00E23609" w:rsidRPr="00110AAE">
        <w:rPr>
          <w:sz w:val="22"/>
          <w:szCs w:val="22"/>
        </w:rPr>
        <w:t xml:space="preserve">önemi, sözleşmenin imzalandığı tarih itibariyle başlar ve uygulama döneminin süresi, mücbir sebepler ve </w:t>
      </w:r>
      <w:r w:rsidR="00EE2C1C" w:rsidRPr="00110AAE">
        <w:rPr>
          <w:sz w:val="22"/>
          <w:szCs w:val="22"/>
        </w:rPr>
        <w:t>İ</w:t>
      </w:r>
      <w:r w:rsidR="00E23609" w:rsidRPr="00110AAE">
        <w:rPr>
          <w:sz w:val="22"/>
          <w:szCs w:val="22"/>
        </w:rPr>
        <w:t>dareden kaynaklı gecikmeler ile bu maddenin beşinci fıkrasına göre tanınacak süre uzatım</w:t>
      </w:r>
      <w:r w:rsidR="00EE2C1C" w:rsidRPr="00110AAE">
        <w:rPr>
          <w:sz w:val="22"/>
          <w:szCs w:val="22"/>
        </w:rPr>
        <w:t>ları</w:t>
      </w:r>
      <w:r w:rsidR="00E23609" w:rsidRPr="00110AAE">
        <w:rPr>
          <w:sz w:val="22"/>
          <w:szCs w:val="22"/>
        </w:rPr>
        <w:t xml:space="preserve"> dışında ………. (…..) </w:t>
      </w:r>
      <w:r w:rsidR="00EE2C1C" w:rsidRPr="00110AAE">
        <w:rPr>
          <w:sz w:val="22"/>
          <w:szCs w:val="22"/>
        </w:rPr>
        <w:t>aydan</w:t>
      </w:r>
      <w:r w:rsidR="00E23609" w:rsidRPr="00110AAE">
        <w:rPr>
          <w:sz w:val="22"/>
          <w:szCs w:val="22"/>
        </w:rPr>
        <w:t xml:space="preserve"> fazla olamaz.</w:t>
      </w:r>
      <w:r w:rsidR="00B4572B" w:rsidRPr="00110AAE">
        <w:rPr>
          <w:rStyle w:val="DipnotBavurusu"/>
          <w:sz w:val="22"/>
          <w:szCs w:val="22"/>
        </w:rPr>
        <w:footnoteReference w:id="12"/>
      </w:r>
      <w:r w:rsidR="00AE60AC" w:rsidRPr="00110AAE">
        <w:rPr>
          <w:sz w:val="22"/>
          <w:szCs w:val="22"/>
        </w:rPr>
        <w:t xml:space="preserve"> </w:t>
      </w:r>
    </w:p>
    <w:p w14:paraId="7A129B14" w14:textId="2BF5E9E6" w:rsidR="00E23609" w:rsidRPr="00110AAE" w:rsidRDefault="00E23609" w:rsidP="00994705">
      <w:pPr>
        <w:pStyle w:val="3-NormalYaz"/>
        <w:numPr>
          <w:ilvl w:val="1"/>
          <w:numId w:val="2"/>
        </w:numPr>
        <w:tabs>
          <w:tab w:val="clear" w:pos="566"/>
        </w:tabs>
        <w:spacing w:line="276" w:lineRule="auto"/>
        <w:rPr>
          <w:bCs/>
          <w:sz w:val="22"/>
          <w:szCs w:val="22"/>
        </w:rPr>
      </w:pPr>
      <w:r w:rsidRPr="00110AAE">
        <w:rPr>
          <w:sz w:val="22"/>
          <w:szCs w:val="22"/>
        </w:rPr>
        <w:t xml:space="preserve"> Mücbir sebepler ve </w:t>
      </w:r>
      <w:r w:rsidR="00EE2C1C" w:rsidRPr="00110AAE">
        <w:rPr>
          <w:sz w:val="22"/>
          <w:szCs w:val="22"/>
        </w:rPr>
        <w:t>İ</w:t>
      </w:r>
      <w:r w:rsidRPr="00110AAE">
        <w:rPr>
          <w:sz w:val="22"/>
          <w:szCs w:val="22"/>
        </w:rPr>
        <w:t xml:space="preserve">dareden kaynaklı gecikmeler dışında </w:t>
      </w:r>
      <w:r w:rsidR="006B65A1" w:rsidRPr="00110AAE">
        <w:rPr>
          <w:sz w:val="22"/>
          <w:szCs w:val="22"/>
        </w:rPr>
        <w:t>p</w:t>
      </w:r>
      <w:r w:rsidRPr="00110AAE">
        <w:rPr>
          <w:sz w:val="22"/>
          <w:szCs w:val="22"/>
        </w:rPr>
        <w:t xml:space="preserve">rojenin </w:t>
      </w:r>
      <w:r w:rsidR="00EE2C1C" w:rsidRPr="00110AAE">
        <w:rPr>
          <w:sz w:val="22"/>
          <w:szCs w:val="22"/>
        </w:rPr>
        <w:t>U</w:t>
      </w:r>
      <w:r w:rsidRPr="00110AAE">
        <w:rPr>
          <w:sz w:val="22"/>
          <w:szCs w:val="22"/>
        </w:rPr>
        <w:t xml:space="preserve">ygulama </w:t>
      </w:r>
      <w:r w:rsidR="00FA665C" w:rsidRPr="00110AAE">
        <w:rPr>
          <w:sz w:val="22"/>
          <w:szCs w:val="22"/>
        </w:rPr>
        <w:t>d</w:t>
      </w:r>
      <w:r w:rsidRPr="00110AAE">
        <w:rPr>
          <w:sz w:val="22"/>
          <w:szCs w:val="22"/>
        </w:rPr>
        <w:t>önemi içerisinde bitiril</w:t>
      </w:r>
      <w:r w:rsidR="00EE2C1C" w:rsidRPr="00110AAE">
        <w:rPr>
          <w:sz w:val="22"/>
          <w:szCs w:val="22"/>
        </w:rPr>
        <w:t>e</w:t>
      </w:r>
      <w:r w:rsidRPr="00110AAE">
        <w:rPr>
          <w:sz w:val="22"/>
          <w:szCs w:val="22"/>
        </w:rPr>
        <w:t xml:space="preserve">memesi halinde </w:t>
      </w:r>
      <w:r w:rsidR="00EE2C1C" w:rsidRPr="00110AAE">
        <w:rPr>
          <w:sz w:val="22"/>
          <w:szCs w:val="22"/>
        </w:rPr>
        <w:t>S</w:t>
      </w:r>
      <w:r w:rsidRPr="00110AAE">
        <w:rPr>
          <w:sz w:val="22"/>
          <w:szCs w:val="22"/>
        </w:rPr>
        <w:t>özleşmede</w:t>
      </w:r>
      <w:r w:rsidR="00EE2C1C" w:rsidRPr="00110AAE">
        <w:rPr>
          <w:sz w:val="22"/>
          <w:szCs w:val="22"/>
        </w:rPr>
        <w:t xml:space="preserve"> belirtilen koşullarda</w:t>
      </w:r>
      <w:r w:rsidRPr="00110AAE">
        <w:rPr>
          <w:sz w:val="22"/>
          <w:szCs w:val="22"/>
        </w:rPr>
        <w:t xml:space="preserve"> ek süre verilebilir. </w:t>
      </w:r>
    </w:p>
    <w:p w14:paraId="1A09CC2D" w14:textId="77777777" w:rsidR="00933DAF" w:rsidRPr="00110AAE" w:rsidRDefault="00E23609" w:rsidP="00994705">
      <w:pPr>
        <w:pStyle w:val="3-NormalYaz"/>
        <w:numPr>
          <w:ilvl w:val="1"/>
          <w:numId w:val="2"/>
        </w:numPr>
        <w:tabs>
          <w:tab w:val="clear" w:pos="566"/>
        </w:tabs>
        <w:spacing w:line="276" w:lineRule="auto"/>
        <w:rPr>
          <w:bCs/>
          <w:sz w:val="22"/>
          <w:szCs w:val="22"/>
        </w:rPr>
      </w:pPr>
      <w:r w:rsidRPr="00110AAE">
        <w:rPr>
          <w:sz w:val="22"/>
          <w:szCs w:val="22"/>
        </w:rPr>
        <w:t xml:space="preserve"> İşbu Şartname kapsamında yapılacak </w:t>
      </w:r>
      <w:r w:rsidR="00EE2C1C" w:rsidRPr="00110AAE">
        <w:rPr>
          <w:sz w:val="22"/>
          <w:szCs w:val="22"/>
        </w:rPr>
        <w:t>S</w:t>
      </w:r>
      <w:r w:rsidRPr="00110AAE">
        <w:rPr>
          <w:sz w:val="22"/>
          <w:szCs w:val="22"/>
        </w:rPr>
        <w:t>özleşme için Tekliflerde önerilecek azami</w:t>
      </w:r>
      <w:r w:rsidR="001D1312" w:rsidRPr="00110AAE">
        <w:rPr>
          <w:sz w:val="22"/>
          <w:szCs w:val="22"/>
        </w:rPr>
        <w:t xml:space="preserve"> Sözleşme</w:t>
      </w:r>
      <w:r w:rsidRPr="00110AAE">
        <w:rPr>
          <w:sz w:val="22"/>
          <w:szCs w:val="22"/>
        </w:rPr>
        <w:t xml:space="preserve"> süre</w:t>
      </w:r>
      <w:r w:rsidR="001D1312" w:rsidRPr="00110AAE">
        <w:rPr>
          <w:sz w:val="22"/>
          <w:szCs w:val="22"/>
        </w:rPr>
        <w:t>si</w:t>
      </w:r>
      <w:r w:rsidRPr="00110AAE">
        <w:rPr>
          <w:sz w:val="22"/>
          <w:szCs w:val="22"/>
        </w:rPr>
        <w:t xml:space="preserve"> ……. (……) yılı aşamaz.</w:t>
      </w:r>
      <w:r w:rsidRPr="00110AAE">
        <w:rPr>
          <w:rStyle w:val="DipnotBavurusu"/>
          <w:sz w:val="22"/>
          <w:szCs w:val="22"/>
        </w:rPr>
        <w:footnoteReference w:id="13"/>
      </w:r>
      <w:r w:rsidR="00AE60AC" w:rsidRPr="00110AAE">
        <w:rPr>
          <w:sz w:val="22"/>
          <w:szCs w:val="22"/>
        </w:rPr>
        <w:t xml:space="preserve"> </w:t>
      </w:r>
    </w:p>
    <w:p w14:paraId="46A1B130" w14:textId="32AE36C0" w:rsidR="003B16AC" w:rsidRPr="00110AAE" w:rsidRDefault="00835A11" w:rsidP="0092610F">
      <w:pPr>
        <w:pStyle w:val="3-NormalYaz"/>
        <w:numPr>
          <w:ilvl w:val="1"/>
          <w:numId w:val="2"/>
        </w:numPr>
        <w:tabs>
          <w:tab w:val="clear" w:pos="566"/>
        </w:tabs>
        <w:spacing w:line="276" w:lineRule="auto"/>
        <w:rPr>
          <w:bCs/>
          <w:sz w:val="22"/>
          <w:szCs w:val="22"/>
        </w:rPr>
      </w:pPr>
      <w:r w:rsidRPr="00110AAE">
        <w:rPr>
          <w:sz w:val="22"/>
          <w:szCs w:val="22"/>
        </w:rPr>
        <w:t xml:space="preserve"> </w:t>
      </w:r>
      <w:r w:rsidR="00AE60AC" w:rsidRPr="00110AAE">
        <w:rPr>
          <w:sz w:val="22"/>
          <w:szCs w:val="22"/>
        </w:rPr>
        <w:t xml:space="preserve">Yüklenici tarafından Teklif edilecek </w:t>
      </w:r>
      <w:r w:rsidR="00933DAF" w:rsidRPr="00110AAE">
        <w:rPr>
          <w:sz w:val="22"/>
          <w:szCs w:val="22"/>
        </w:rPr>
        <w:t xml:space="preserve">toplam </w:t>
      </w:r>
      <w:r w:rsidR="00AE60AC" w:rsidRPr="00110AAE">
        <w:rPr>
          <w:sz w:val="22"/>
          <w:szCs w:val="22"/>
        </w:rPr>
        <w:t xml:space="preserve">Sözleşme süresi Uygulama dönemi süresi ile İzleme dönemi süresinin toplamıdır. </w:t>
      </w:r>
    </w:p>
    <w:p w14:paraId="60773C77" w14:textId="77777777" w:rsidR="004B080B" w:rsidRPr="00110AAE" w:rsidRDefault="004B080B" w:rsidP="004B080B">
      <w:pPr>
        <w:pStyle w:val="3-NormalYaz"/>
        <w:tabs>
          <w:tab w:val="clear" w:pos="566"/>
        </w:tabs>
        <w:spacing w:line="276" w:lineRule="auto"/>
        <w:ind w:left="567"/>
        <w:rPr>
          <w:bCs/>
          <w:sz w:val="22"/>
          <w:szCs w:val="22"/>
        </w:rPr>
      </w:pPr>
    </w:p>
    <w:p w14:paraId="203CEF6B" w14:textId="15F775C2" w:rsidR="0070551D" w:rsidRPr="00110AAE" w:rsidRDefault="00BA54B7" w:rsidP="00994705">
      <w:pPr>
        <w:pStyle w:val="3-NormalYaz"/>
        <w:numPr>
          <w:ilvl w:val="0"/>
          <w:numId w:val="2"/>
        </w:numPr>
        <w:tabs>
          <w:tab w:val="clear" w:pos="566"/>
        </w:tabs>
        <w:spacing w:line="276" w:lineRule="auto"/>
        <w:rPr>
          <w:b/>
          <w:sz w:val="22"/>
          <w:szCs w:val="22"/>
        </w:rPr>
      </w:pPr>
      <w:r w:rsidRPr="00110AAE">
        <w:rPr>
          <w:sz w:val="22"/>
          <w:szCs w:val="22"/>
        </w:rPr>
        <w:t xml:space="preserve"> -</w:t>
      </w:r>
      <w:r w:rsidR="00C4448C" w:rsidRPr="00110AAE">
        <w:rPr>
          <w:sz w:val="22"/>
          <w:szCs w:val="22"/>
        </w:rPr>
        <w:t xml:space="preserve"> </w:t>
      </w:r>
      <w:r w:rsidR="0070551D" w:rsidRPr="00110AAE">
        <w:rPr>
          <w:b/>
          <w:sz w:val="22"/>
          <w:szCs w:val="22"/>
        </w:rPr>
        <w:t>TANIMLAR VE KISALTMALAR</w:t>
      </w:r>
    </w:p>
    <w:p w14:paraId="046B32EB" w14:textId="77777777" w:rsidR="003A3052" w:rsidRPr="00110AAE" w:rsidRDefault="003A3052" w:rsidP="0092610F">
      <w:pPr>
        <w:pStyle w:val="3-NormalYaz"/>
        <w:tabs>
          <w:tab w:val="clear" w:pos="566"/>
        </w:tabs>
        <w:spacing w:line="276" w:lineRule="auto"/>
        <w:ind w:left="360"/>
        <w:rPr>
          <w:b/>
          <w:sz w:val="22"/>
          <w:szCs w:val="22"/>
        </w:rPr>
      </w:pPr>
    </w:p>
    <w:p w14:paraId="59B6D65F" w14:textId="44D51715" w:rsidR="009A12F4" w:rsidRPr="00110AAE" w:rsidRDefault="00C4448C" w:rsidP="009A12F4">
      <w:pPr>
        <w:pStyle w:val="3-NormalYaz"/>
        <w:numPr>
          <w:ilvl w:val="1"/>
          <w:numId w:val="2"/>
        </w:numPr>
        <w:tabs>
          <w:tab w:val="clear" w:pos="566"/>
        </w:tabs>
        <w:spacing w:line="276" w:lineRule="auto"/>
        <w:rPr>
          <w:b/>
          <w:sz w:val="22"/>
          <w:szCs w:val="22"/>
        </w:rPr>
      </w:pPr>
      <w:r w:rsidRPr="00110AAE">
        <w:rPr>
          <w:sz w:val="22"/>
          <w:szCs w:val="22"/>
        </w:rPr>
        <w:t xml:space="preserve"> </w:t>
      </w:r>
      <w:r w:rsidR="0070551D" w:rsidRPr="00110AAE">
        <w:rPr>
          <w:sz w:val="22"/>
          <w:szCs w:val="22"/>
        </w:rPr>
        <w:t>Şartname</w:t>
      </w:r>
      <w:r w:rsidR="001D1312" w:rsidRPr="00110AAE">
        <w:rPr>
          <w:sz w:val="22"/>
          <w:szCs w:val="22"/>
        </w:rPr>
        <w:t xml:space="preserve"> ve eklerinde yer alan</w:t>
      </w:r>
      <w:r w:rsidR="0070551D" w:rsidRPr="00110AAE">
        <w:rPr>
          <w:sz w:val="22"/>
          <w:szCs w:val="22"/>
        </w:rPr>
        <w:t xml:space="preserve"> hükümlerin uygulanmasında ve yorumlanmasında, Şartname</w:t>
      </w:r>
      <w:r w:rsidR="006A1145" w:rsidRPr="00110AAE">
        <w:rPr>
          <w:sz w:val="22"/>
          <w:szCs w:val="22"/>
        </w:rPr>
        <w:t>, Karar ve Tebliğde belirtilen ve bu Şartname</w:t>
      </w:r>
      <w:r w:rsidR="0070551D" w:rsidRPr="00110AAE">
        <w:rPr>
          <w:sz w:val="22"/>
          <w:szCs w:val="22"/>
        </w:rPr>
        <w:t xml:space="preserve"> metni içerisinde baş harfi büyük yazılarak ayrıştırılmış kelimeler, kısaltmalar ve</w:t>
      </w:r>
      <w:r w:rsidR="00496698" w:rsidRPr="00110AAE">
        <w:rPr>
          <w:sz w:val="22"/>
          <w:szCs w:val="22"/>
        </w:rPr>
        <w:t xml:space="preserve"> sözcük grupları ile</w:t>
      </w:r>
      <w:r w:rsidR="0070551D" w:rsidRPr="00110AAE">
        <w:rPr>
          <w:sz w:val="22"/>
          <w:szCs w:val="22"/>
        </w:rPr>
        <w:t xml:space="preserve"> </w:t>
      </w:r>
      <w:bookmarkStart w:id="3" w:name="_Hlk66099595"/>
      <w:r w:rsidR="00496698" w:rsidRPr="00110AAE">
        <w:rPr>
          <w:sz w:val="22"/>
          <w:szCs w:val="22"/>
        </w:rPr>
        <w:t>ilk kelimesinin baş harfi büyük yazılmış</w:t>
      </w:r>
      <w:bookmarkEnd w:id="3"/>
      <w:r w:rsidR="00496698" w:rsidRPr="00110AAE">
        <w:rPr>
          <w:sz w:val="22"/>
          <w:szCs w:val="22"/>
        </w:rPr>
        <w:t xml:space="preserve"> </w:t>
      </w:r>
      <w:r w:rsidR="0070551D" w:rsidRPr="00110AAE">
        <w:rPr>
          <w:sz w:val="22"/>
          <w:szCs w:val="22"/>
        </w:rPr>
        <w:t>sözcük grupları kendilerine</w:t>
      </w:r>
      <w:r w:rsidR="001D06AB" w:rsidRPr="00110AAE">
        <w:rPr>
          <w:sz w:val="22"/>
          <w:szCs w:val="22"/>
        </w:rPr>
        <w:t xml:space="preserve"> Karar, Tebliğ ve Şartnamede </w:t>
      </w:r>
      <w:r w:rsidR="0070551D" w:rsidRPr="00110AAE">
        <w:rPr>
          <w:sz w:val="22"/>
          <w:szCs w:val="22"/>
        </w:rPr>
        <w:t>atfedilmiş anlamları ile değerlendirilir. Şartnamede geçen;</w:t>
      </w:r>
    </w:p>
    <w:p w14:paraId="0A532482" w14:textId="77777777" w:rsidR="009A12F4" w:rsidRPr="00110AAE" w:rsidRDefault="0070551D" w:rsidP="009A12F4">
      <w:pPr>
        <w:pStyle w:val="Balk1"/>
        <w:keepNext w:val="0"/>
        <w:numPr>
          <w:ilvl w:val="0"/>
          <w:numId w:val="15"/>
        </w:numPr>
        <w:spacing w:line="276" w:lineRule="auto"/>
        <w:rPr>
          <w:sz w:val="22"/>
          <w:szCs w:val="22"/>
        </w:rPr>
      </w:pPr>
      <w:r w:rsidRPr="00110AAE">
        <w:rPr>
          <w:sz w:val="22"/>
          <w:szCs w:val="22"/>
        </w:rPr>
        <w:t>Birim Enerji Fiyatı:</w:t>
      </w:r>
      <w:r w:rsidRPr="00110AAE">
        <w:rPr>
          <w:b w:val="0"/>
          <w:sz w:val="22"/>
          <w:szCs w:val="22"/>
        </w:rPr>
        <w:t xml:space="preserve"> </w:t>
      </w:r>
      <w:r w:rsidR="006A1145" w:rsidRPr="00110AAE">
        <w:rPr>
          <w:b w:val="0"/>
          <w:sz w:val="22"/>
          <w:szCs w:val="22"/>
        </w:rPr>
        <w:t>EVÖ</w:t>
      </w:r>
      <w:r w:rsidR="00AB51D3" w:rsidRPr="00110AAE">
        <w:rPr>
          <w:b w:val="0"/>
          <w:sz w:val="22"/>
          <w:szCs w:val="22"/>
        </w:rPr>
        <w:t>’</w:t>
      </w:r>
      <w:r w:rsidR="006A1145" w:rsidRPr="00110AAE">
        <w:rPr>
          <w:b w:val="0"/>
          <w:sz w:val="22"/>
          <w:szCs w:val="22"/>
        </w:rPr>
        <w:t xml:space="preserve">lerin uygulamasıyla sağlanacak Tasarrufların hesaplanmasında kullanılmak üzere her bir enerji kaynağı için (elektrik, doğalgaz ve benzeri) İhaleye çıktığı </w:t>
      </w:r>
      <w:r w:rsidR="00AB51D3" w:rsidRPr="00110AAE">
        <w:rPr>
          <w:b w:val="0"/>
          <w:sz w:val="22"/>
          <w:szCs w:val="22"/>
        </w:rPr>
        <w:t>ay/dönem</w:t>
      </w:r>
      <w:r w:rsidR="006A1145" w:rsidRPr="00110AAE">
        <w:rPr>
          <w:b w:val="0"/>
          <w:sz w:val="22"/>
          <w:szCs w:val="22"/>
        </w:rPr>
        <w:t xml:space="preserve"> İdarenin tarife yapısına uygun ilan edilmiş faturaya esas cezalar hariç vergiler, fonlar, dağıtım/iletim, güç ve faturaya esas diğer bedellerin dâhil edildiği birim fiyatı, </w:t>
      </w:r>
    </w:p>
    <w:p w14:paraId="71239544" w14:textId="77777777" w:rsidR="009A12F4" w:rsidRPr="00110AAE" w:rsidRDefault="007A4E6B" w:rsidP="009A12F4">
      <w:pPr>
        <w:pStyle w:val="Balk1"/>
        <w:keepNext w:val="0"/>
        <w:numPr>
          <w:ilvl w:val="0"/>
          <w:numId w:val="15"/>
        </w:numPr>
        <w:spacing w:line="276" w:lineRule="auto"/>
        <w:rPr>
          <w:sz w:val="22"/>
          <w:szCs w:val="22"/>
        </w:rPr>
      </w:pPr>
      <w:r w:rsidRPr="00110AAE">
        <w:rPr>
          <w:sz w:val="22"/>
          <w:szCs w:val="22"/>
        </w:rPr>
        <w:t>Ekipman:</w:t>
      </w:r>
      <w:r w:rsidRPr="00110AAE">
        <w:rPr>
          <w:b w:val="0"/>
          <w:sz w:val="22"/>
          <w:szCs w:val="22"/>
        </w:rPr>
        <w:t xml:space="preserve"> </w:t>
      </w:r>
      <w:r w:rsidR="005B3EE7" w:rsidRPr="00110AAE">
        <w:rPr>
          <w:b w:val="0"/>
          <w:sz w:val="22"/>
          <w:szCs w:val="22"/>
        </w:rPr>
        <w:t>İş</w:t>
      </w:r>
      <w:r w:rsidRPr="00110AAE">
        <w:rPr>
          <w:b w:val="0"/>
          <w:sz w:val="22"/>
          <w:szCs w:val="22"/>
        </w:rPr>
        <w:t xml:space="preserve"> kapsamında Tasarruf sağlanması amacıyla Uygulama </w:t>
      </w:r>
      <w:r w:rsidR="009A12F4" w:rsidRPr="00110AAE">
        <w:rPr>
          <w:b w:val="0"/>
          <w:sz w:val="22"/>
          <w:szCs w:val="22"/>
        </w:rPr>
        <w:t>alanı</w:t>
      </w:r>
      <w:r w:rsidRPr="00110AAE">
        <w:rPr>
          <w:b w:val="0"/>
          <w:sz w:val="22"/>
          <w:szCs w:val="22"/>
        </w:rPr>
        <w:t xml:space="preserve">na kurulacak her türlü </w:t>
      </w:r>
      <w:r w:rsidR="00045F6C" w:rsidRPr="00110AAE">
        <w:rPr>
          <w:b w:val="0"/>
          <w:sz w:val="22"/>
          <w:szCs w:val="22"/>
        </w:rPr>
        <w:t xml:space="preserve">makine, ekipman, </w:t>
      </w:r>
      <w:r w:rsidRPr="00110AAE">
        <w:rPr>
          <w:b w:val="0"/>
          <w:sz w:val="22"/>
          <w:szCs w:val="22"/>
        </w:rPr>
        <w:t>mal</w:t>
      </w:r>
      <w:r w:rsidR="00045F6C" w:rsidRPr="00110AAE">
        <w:rPr>
          <w:b w:val="0"/>
          <w:sz w:val="22"/>
          <w:szCs w:val="22"/>
        </w:rPr>
        <w:t>zeme</w:t>
      </w:r>
      <w:r w:rsidRPr="00110AAE">
        <w:rPr>
          <w:b w:val="0"/>
          <w:sz w:val="22"/>
          <w:szCs w:val="22"/>
        </w:rPr>
        <w:t>, yapım işi ve hizmetleri,</w:t>
      </w:r>
      <w:r w:rsidR="00E11148" w:rsidRPr="00110AAE">
        <w:rPr>
          <w:b w:val="0"/>
          <w:sz w:val="22"/>
          <w:szCs w:val="22"/>
        </w:rPr>
        <w:t xml:space="preserve"> </w:t>
      </w:r>
    </w:p>
    <w:p w14:paraId="32D6A4A4" w14:textId="5E51FBB4" w:rsidR="009A12F4" w:rsidRPr="00110AAE" w:rsidRDefault="003D08D9" w:rsidP="009A12F4">
      <w:pPr>
        <w:pStyle w:val="Balk1"/>
        <w:keepNext w:val="0"/>
        <w:numPr>
          <w:ilvl w:val="0"/>
          <w:numId w:val="15"/>
        </w:numPr>
        <w:spacing w:line="276" w:lineRule="auto"/>
        <w:rPr>
          <w:sz w:val="22"/>
          <w:szCs w:val="22"/>
        </w:rPr>
      </w:pPr>
      <w:r w:rsidRPr="00110AAE">
        <w:rPr>
          <w:sz w:val="22"/>
          <w:szCs w:val="22"/>
        </w:rPr>
        <w:t xml:space="preserve">İdare: </w:t>
      </w:r>
      <w:r w:rsidR="00106945" w:rsidRPr="00110AAE">
        <w:rPr>
          <w:rFonts w:eastAsia="Calibri"/>
          <w:b w:val="0"/>
          <w:bCs w:val="0"/>
          <w:sz w:val="22"/>
          <w:szCs w:val="22"/>
          <w:lang w:eastAsia="en-US"/>
        </w:rPr>
        <w:t>1.1 inci maddede</w:t>
      </w:r>
      <w:r w:rsidRPr="00110AAE">
        <w:rPr>
          <w:rFonts w:eastAsia="Calibri"/>
          <w:b w:val="0"/>
          <w:bCs w:val="0"/>
          <w:sz w:val="22"/>
          <w:szCs w:val="22"/>
          <w:lang w:eastAsia="en-US"/>
        </w:rPr>
        <w:t xml:space="preserve"> bilgileri verilen</w:t>
      </w:r>
      <w:r w:rsidR="00CC4D52" w:rsidRPr="00110AAE">
        <w:rPr>
          <w:rFonts w:eastAsia="Calibri"/>
          <w:b w:val="0"/>
          <w:bCs w:val="0"/>
          <w:sz w:val="22"/>
          <w:szCs w:val="22"/>
          <w:lang w:eastAsia="en-US"/>
        </w:rPr>
        <w:t xml:space="preserve"> idare</w:t>
      </w:r>
      <w:r w:rsidR="00AB51D3" w:rsidRPr="00110AAE">
        <w:rPr>
          <w:rFonts w:eastAsia="Calibri"/>
          <w:b w:val="0"/>
          <w:bCs w:val="0"/>
          <w:sz w:val="22"/>
          <w:szCs w:val="22"/>
          <w:lang w:eastAsia="en-US"/>
        </w:rPr>
        <w:t>yi</w:t>
      </w:r>
      <w:r w:rsidRPr="00110AAE">
        <w:rPr>
          <w:rFonts w:eastAsia="Calibri"/>
          <w:b w:val="0"/>
          <w:bCs w:val="0"/>
          <w:sz w:val="22"/>
          <w:szCs w:val="22"/>
          <w:lang w:eastAsia="en-US"/>
        </w:rPr>
        <w:t>,</w:t>
      </w:r>
    </w:p>
    <w:p w14:paraId="01AED1EB" w14:textId="0A322380" w:rsidR="009A12F4" w:rsidRPr="00110AAE" w:rsidRDefault="00106945" w:rsidP="004B080B">
      <w:pPr>
        <w:pStyle w:val="Balk1"/>
        <w:keepNext w:val="0"/>
        <w:tabs>
          <w:tab w:val="left" w:pos="1276"/>
        </w:tabs>
        <w:spacing w:line="276" w:lineRule="auto"/>
        <w:ind w:left="1276" w:hanging="425"/>
        <w:rPr>
          <w:sz w:val="22"/>
          <w:szCs w:val="22"/>
        </w:rPr>
      </w:pPr>
      <w:r w:rsidRPr="00110AAE">
        <w:rPr>
          <w:sz w:val="22"/>
          <w:szCs w:val="22"/>
        </w:rPr>
        <w:t xml:space="preserve">ç) </w:t>
      </w:r>
      <w:r w:rsidR="0070551D" w:rsidRPr="00110AAE">
        <w:rPr>
          <w:sz w:val="22"/>
          <w:szCs w:val="22"/>
        </w:rPr>
        <w:t>Pilot Ortak:</w:t>
      </w:r>
      <w:r w:rsidR="0070551D" w:rsidRPr="00110AAE">
        <w:rPr>
          <w:b w:val="0"/>
          <w:sz w:val="22"/>
          <w:szCs w:val="22"/>
        </w:rPr>
        <w:t xml:space="preserve"> İş Ortaklığı ortaklarının kendi aralarındaki koordinasyonunu sağlayacak olan ve İş Ortaklığını temsil ve ilzama yetkili olan tüzel kişiyi,</w:t>
      </w:r>
    </w:p>
    <w:p w14:paraId="2E5B8F91" w14:textId="081F0BCA" w:rsidR="009A12F4" w:rsidRPr="00110AAE" w:rsidRDefault="006C2C49" w:rsidP="009A12F4">
      <w:pPr>
        <w:pStyle w:val="Balk1"/>
        <w:keepNext w:val="0"/>
        <w:numPr>
          <w:ilvl w:val="0"/>
          <w:numId w:val="15"/>
        </w:numPr>
        <w:spacing w:line="276" w:lineRule="auto"/>
        <w:rPr>
          <w:sz w:val="22"/>
          <w:szCs w:val="22"/>
        </w:rPr>
      </w:pPr>
      <w:r w:rsidRPr="00110AAE">
        <w:rPr>
          <w:bCs w:val="0"/>
          <w:sz w:val="22"/>
          <w:szCs w:val="22"/>
        </w:rPr>
        <w:t>İş:</w:t>
      </w:r>
      <w:r w:rsidRPr="00110AAE">
        <w:rPr>
          <w:sz w:val="22"/>
          <w:szCs w:val="22"/>
        </w:rPr>
        <w:t xml:space="preserve"> </w:t>
      </w:r>
      <w:r w:rsidR="0044228E" w:rsidRPr="00110AAE">
        <w:rPr>
          <w:b w:val="0"/>
          <w:bCs w:val="0"/>
          <w:sz w:val="22"/>
          <w:szCs w:val="22"/>
        </w:rPr>
        <w:t xml:space="preserve">Karar’da Proje olarak belirtilen; </w:t>
      </w:r>
      <w:r w:rsidR="00764575" w:rsidRPr="00110AAE">
        <w:rPr>
          <w:b w:val="0"/>
          <w:bCs w:val="0"/>
          <w:sz w:val="22"/>
          <w:szCs w:val="22"/>
        </w:rPr>
        <w:t>EVÖ’lerin tasarlanması, projelendirilmesi,</w:t>
      </w:r>
      <w:r w:rsidRPr="00110AAE">
        <w:rPr>
          <w:b w:val="0"/>
          <w:bCs w:val="0"/>
          <w:sz w:val="22"/>
          <w:szCs w:val="22"/>
        </w:rPr>
        <w:t xml:space="preserve"> yapımı</w:t>
      </w:r>
      <w:r w:rsidR="009A12F4" w:rsidRPr="00110AAE">
        <w:rPr>
          <w:b w:val="0"/>
          <w:bCs w:val="0"/>
          <w:sz w:val="22"/>
          <w:szCs w:val="22"/>
        </w:rPr>
        <w:t xml:space="preserve"> </w:t>
      </w:r>
      <w:r w:rsidR="00764575" w:rsidRPr="00110AAE">
        <w:rPr>
          <w:b w:val="0"/>
          <w:bCs w:val="0"/>
          <w:sz w:val="22"/>
          <w:szCs w:val="22"/>
        </w:rPr>
        <w:t>ve</w:t>
      </w:r>
      <w:r w:rsidRPr="00110AAE">
        <w:rPr>
          <w:b w:val="0"/>
          <w:bCs w:val="0"/>
          <w:sz w:val="22"/>
          <w:szCs w:val="22"/>
        </w:rPr>
        <w:t xml:space="preserve"> uygulanması,</w:t>
      </w:r>
      <w:r w:rsidR="00764575" w:rsidRPr="00110AAE">
        <w:rPr>
          <w:b w:val="0"/>
          <w:bCs w:val="0"/>
          <w:sz w:val="22"/>
          <w:szCs w:val="22"/>
        </w:rPr>
        <w:t xml:space="preserve"> </w:t>
      </w:r>
      <w:r w:rsidRPr="00110AAE">
        <w:rPr>
          <w:b w:val="0"/>
          <w:bCs w:val="0"/>
          <w:sz w:val="22"/>
          <w:szCs w:val="22"/>
        </w:rPr>
        <w:t>revize edilmesi, Ekipmanların</w:t>
      </w:r>
      <w:r w:rsidR="001D1312" w:rsidRPr="00110AAE">
        <w:rPr>
          <w:b w:val="0"/>
          <w:bCs w:val="0"/>
          <w:sz w:val="22"/>
          <w:szCs w:val="22"/>
        </w:rPr>
        <w:t xml:space="preserve"> tedariği ve </w:t>
      </w:r>
      <w:r w:rsidRPr="00110AAE">
        <w:rPr>
          <w:b w:val="0"/>
          <w:bCs w:val="0"/>
          <w:sz w:val="22"/>
          <w:szCs w:val="22"/>
        </w:rPr>
        <w:t xml:space="preserve"> devreye alınması</w:t>
      </w:r>
      <w:r w:rsidR="005B3EE7" w:rsidRPr="00110AAE">
        <w:rPr>
          <w:b w:val="0"/>
          <w:bCs w:val="0"/>
          <w:sz w:val="22"/>
          <w:szCs w:val="22"/>
        </w:rPr>
        <w:t>,</w:t>
      </w:r>
      <w:r w:rsidRPr="00110AAE">
        <w:rPr>
          <w:b w:val="0"/>
          <w:bCs w:val="0"/>
          <w:sz w:val="22"/>
          <w:szCs w:val="22"/>
        </w:rPr>
        <w:t xml:space="preserve"> </w:t>
      </w:r>
      <w:r w:rsidR="005008DE" w:rsidRPr="00110AAE">
        <w:rPr>
          <w:b w:val="0"/>
          <w:bCs w:val="0"/>
          <w:sz w:val="22"/>
          <w:szCs w:val="22"/>
        </w:rPr>
        <w:t xml:space="preserve">Ekipman performans ve </w:t>
      </w:r>
      <w:r w:rsidRPr="00110AAE">
        <w:rPr>
          <w:b w:val="0"/>
          <w:bCs w:val="0"/>
          <w:sz w:val="22"/>
          <w:szCs w:val="22"/>
        </w:rPr>
        <w:t>Tasarruf Garanti</w:t>
      </w:r>
      <w:r w:rsidR="005B3EE7" w:rsidRPr="00110AAE">
        <w:rPr>
          <w:b w:val="0"/>
          <w:bCs w:val="0"/>
          <w:sz w:val="22"/>
          <w:szCs w:val="22"/>
        </w:rPr>
        <w:t>lerinin</w:t>
      </w:r>
      <w:r w:rsidRPr="00110AAE">
        <w:rPr>
          <w:b w:val="0"/>
          <w:bCs w:val="0"/>
          <w:sz w:val="22"/>
          <w:szCs w:val="22"/>
        </w:rPr>
        <w:t xml:space="preserve"> verilmesi, İdare ve </w:t>
      </w:r>
      <w:r w:rsidR="005B3EE7" w:rsidRPr="00110AAE">
        <w:rPr>
          <w:b w:val="0"/>
          <w:bCs w:val="0"/>
          <w:sz w:val="22"/>
          <w:szCs w:val="22"/>
        </w:rPr>
        <w:t>ilgili</w:t>
      </w:r>
      <w:r w:rsidRPr="00110AAE">
        <w:rPr>
          <w:b w:val="0"/>
          <w:bCs w:val="0"/>
          <w:sz w:val="22"/>
          <w:szCs w:val="22"/>
        </w:rPr>
        <w:t xml:space="preserve"> personel</w:t>
      </w:r>
      <w:r w:rsidR="005B3EE7" w:rsidRPr="00110AAE">
        <w:rPr>
          <w:b w:val="0"/>
          <w:bCs w:val="0"/>
          <w:sz w:val="22"/>
          <w:szCs w:val="22"/>
        </w:rPr>
        <w:t>e</w:t>
      </w:r>
      <w:r w:rsidRPr="00110AAE">
        <w:rPr>
          <w:b w:val="0"/>
          <w:bCs w:val="0"/>
          <w:sz w:val="22"/>
          <w:szCs w:val="22"/>
        </w:rPr>
        <w:t xml:space="preserve"> eğitim</w:t>
      </w:r>
      <w:r w:rsidR="005B3EE7" w:rsidRPr="00110AAE">
        <w:rPr>
          <w:b w:val="0"/>
          <w:bCs w:val="0"/>
          <w:sz w:val="22"/>
          <w:szCs w:val="22"/>
        </w:rPr>
        <w:t>lerin ve gerekli dokümantasyonun</w:t>
      </w:r>
      <w:r w:rsidRPr="00110AAE">
        <w:rPr>
          <w:b w:val="0"/>
          <w:bCs w:val="0"/>
          <w:sz w:val="22"/>
          <w:szCs w:val="22"/>
        </w:rPr>
        <w:t xml:space="preserve"> verilmesi, </w:t>
      </w:r>
      <w:r w:rsidR="0044228E" w:rsidRPr="00110AAE">
        <w:rPr>
          <w:b w:val="0"/>
          <w:bCs w:val="0"/>
          <w:sz w:val="22"/>
          <w:szCs w:val="22"/>
        </w:rPr>
        <w:t xml:space="preserve">Tasarrufun izlenmesi, </w:t>
      </w:r>
      <w:r w:rsidRPr="00110AAE">
        <w:rPr>
          <w:b w:val="0"/>
          <w:bCs w:val="0"/>
          <w:sz w:val="22"/>
          <w:szCs w:val="22"/>
        </w:rPr>
        <w:t>Ölç</w:t>
      </w:r>
      <w:r w:rsidR="005B3EE7" w:rsidRPr="00110AAE">
        <w:rPr>
          <w:b w:val="0"/>
          <w:bCs w:val="0"/>
          <w:sz w:val="22"/>
          <w:szCs w:val="22"/>
        </w:rPr>
        <w:t>me</w:t>
      </w:r>
      <w:r w:rsidRPr="00110AAE">
        <w:rPr>
          <w:b w:val="0"/>
          <w:bCs w:val="0"/>
          <w:sz w:val="22"/>
          <w:szCs w:val="22"/>
        </w:rPr>
        <w:t xml:space="preserve"> ve </w:t>
      </w:r>
      <w:r w:rsidR="006B65A1" w:rsidRPr="00110AAE">
        <w:rPr>
          <w:b w:val="0"/>
          <w:bCs w:val="0"/>
          <w:sz w:val="22"/>
          <w:szCs w:val="22"/>
        </w:rPr>
        <w:t>d</w:t>
      </w:r>
      <w:r w:rsidRPr="00110AAE">
        <w:rPr>
          <w:b w:val="0"/>
          <w:bCs w:val="0"/>
          <w:sz w:val="22"/>
          <w:szCs w:val="22"/>
        </w:rPr>
        <w:t xml:space="preserve">oğrulama </w:t>
      </w:r>
      <w:r w:rsidR="005B3EE7" w:rsidRPr="00110AAE">
        <w:rPr>
          <w:b w:val="0"/>
          <w:bCs w:val="0"/>
          <w:sz w:val="22"/>
          <w:szCs w:val="22"/>
        </w:rPr>
        <w:t xml:space="preserve">faaliyetlerinin </w:t>
      </w:r>
      <w:r w:rsidRPr="00110AAE">
        <w:rPr>
          <w:b w:val="0"/>
          <w:bCs w:val="0"/>
          <w:sz w:val="22"/>
          <w:szCs w:val="22"/>
        </w:rPr>
        <w:t xml:space="preserve">yapılması, Tasarruf </w:t>
      </w:r>
      <w:r w:rsidR="005008DE" w:rsidRPr="00110AAE">
        <w:rPr>
          <w:b w:val="0"/>
          <w:bCs w:val="0"/>
          <w:sz w:val="22"/>
          <w:szCs w:val="22"/>
        </w:rPr>
        <w:t>d</w:t>
      </w:r>
      <w:r w:rsidRPr="00110AAE">
        <w:rPr>
          <w:b w:val="0"/>
          <w:bCs w:val="0"/>
          <w:sz w:val="22"/>
          <w:szCs w:val="22"/>
        </w:rPr>
        <w:t xml:space="preserve">oğrulama </w:t>
      </w:r>
      <w:r w:rsidR="005008DE" w:rsidRPr="00110AAE">
        <w:rPr>
          <w:b w:val="0"/>
          <w:bCs w:val="0"/>
          <w:sz w:val="22"/>
          <w:szCs w:val="22"/>
        </w:rPr>
        <w:t>r</w:t>
      </w:r>
      <w:r w:rsidRPr="00110AAE">
        <w:rPr>
          <w:b w:val="0"/>
          <w:bCs w:val="0"/>
          <w:sz w:val="22"/>
          <w:szCs w:val="22"/>
        </w:rPr>
        <w:t>apor</w:t>
      </w:r>
      <w:r w:rsidR="005B3EE7" w:rsidRPr="00110AAE">
        <w:rPr>
          <w:b w:val="0"/>
          <w:bCs w:val="0"/>
          <w:sz w:val="22"/>
          <w:szCs w:val="22"/>
        </w:rPr>
        <w:t>ları</w:t>
      </w:r>
      <w:r w:rsidRPr="00110AAE">
        <w:rPr>
          <w:b w:val="0"/>
          <w:bCs w:val="0"/>
          <w:sz w:val="22"/>
          <w:szCs w:val="22"/>
        </w:rPr>
        <w:t>n</w:t>
      </w:r>
      <w:r w:rsidR="005B3EE7" w:rsidRPr="00110AAE">
        <w:rPr>
          <w:b w:val="0"/>
          <w:bCs w:val="0"/>
          <w:sz w:val="22"/>
          <w:szCs w:val="22"/>
        </w:rPr>
        <w:t>ı</w:t>
      </w:r>
      <w:r w:rsidRPr="00110AAE">
        <w:rPr>
          <w:b w:val="0"/>
          <w:bCs w:val="0"/>
          <w:sz w:val="22"/>
          <w:szCs w:val="22"/>
        </w:rPr>
        <w:t>n hazırlanması, İdareye sunulması</w:t>
      </w:r>
      <w:r w:rsidR="005B3EE7" w:rsidRPr="00110AAE">
        <w:rPr>
          <w:b w:val="0"/>
          <w:bCs w:val="0"/>
          <w:sz w:val="22"/>
          <w:szCs w:val="22"/>
        </w:rPr>
        <w:t>,</w:t>
      </w:r>
      <w:r w:rsidR="0044228E" w:rsidRPr="00110AAE">
        <w:rPr>
          <w:b w:val="0"/>
          <w:bCs w:val="0"/>
          <w:sz w:val="22"/>
          <w:szCs w:val="22"/>
        </w:rPr>
        <w:t xml:space="preserve"> </w:t>
      </w:r>
      <w:r w:rsidR="001D1312" w:rsidRPr="00110AAE">
        <w:rPr>
          <w:b w:val="0"/>
          <w:bCs w:val="0"/>
          <w:sz w:val="22"/>
          <w:szCs w:val="22"/>
        </w:rPr>
        <w:t>İhale dokümanları</w:t>
      </w:r>
      <w:r w:rsidRPr="00110AAE">
        <w:rPr>
          <w:b w:val="0"/>
          <w:bCs w:val="0"/>
          <w:sz w:val="22"/>
          <w:szCs w:val="22"/>
        </w:rPr>
        <w:t xml:space="preserve"> kapsamında</w:t>
      </w:r>
      <w:r w:rsidR="001D1312" w:rsidRPr="00110AAE">
        <w:rPr>
          <w:b w:val="0"/>
          <w:bCs w:val="0"/>
          <w:sz w:val="22"/>
          <w:szCs w:val="22"/>
        </w:rPr>
        <w:t xml:space="preserve"> </w:t>
      </w:r>
      <w:r w:rsidRPr="00110AAE">
        <w:rPr>
          <w:b w:val="0"/>
          <w:bCs w:val="0"/>
          <w:sz w:val="22"/>
          <w:szCs w:val="22"/>
        </w:rPr>
        <w:t>taahhüt edilen</w:t>
      </w:r>
      <w:r w:rsidR="001D1312" w:rsidRPr="00110AAE">
        <w:rPr>
          <w:b w:val="0"/>
          <w:bCs w:val="0"/>
          <w:sz w:val="22"/>
          <w:szCs w:val="22"/>
        </w:rPr>
        <w:t xml:space="preserve"> </w:t>
      </w:r>
      <w:r w:rsidR="005008DE" w:rsidRPr="00110AAE">
        <w:rPr>
          <w:b w:val="0"/>
          <w:bCs w:val="0"/>
          <w:sz w:val="22"/>
          <w:szCs w:val="22"/>
        </w:rPr>
        <w:t>T</w:t>
      </w:r>
      <w:r w:rsidR="001D1312" w:rsidRPr="00110AAE">
        <w:rPr>
          <w:b w:val="0"/>
          <w:bCs w:val="0"/>
          <w:sz w:val="22"/>
          <w:szCs w:val="22"/>
        </w:rPr>
        <w:t>asarrufun sağlanması amacıyla gerekli</w:t>
      </w:r>
      <w:r w:rsidRPr="00110AAE">
        <w:rPr>
          <w:b w:val="0"/>
          <w:bCs w:val="0"/>
          <w:sz w:val="22"/>
          <w:szCs w:val="22"/>
        </w:rPr>
        <w:t xml:space="preserve"> </w:t>
      </w:r>
      <w:r w:rsidR="00C467FA" w:rsidRPr="00110AAE">
        <w:rPr>
          <w:b w:val="0"/>
          <w:bCs w:val="0"/>
          <w:sz w:val="22"/>
          <w:szCs w:val="22"/>
        </w:rPr>
        <w:t xml:space="preserve"> </w:t>
      </w:r>
      <w:r w:rsidR="0044228E" w:rsidRPr="00110AAE">
        <w:rPr>
          <w:b w:val="0"/>
          <w:bCs w:val="0"/>
          <w:sz w:val="22"/>
          <w:szCs w:val="22"/>
        </w:rPr>
        <w:t xml:space="preserve">iş ve işlemler ile İdarece </w:t>
      </w:r>
      <w:r w:rsidR="005008DE" w:rsidRPr="00110AAE">
        <w:rPr>
          <w:b w:val="0"/>
          <w:bCs w:val="0"/>
          <w:sz w:val="22"/>
          <w:szCs w:val="22"/>
        </w:rPr>
        <w:t xml:space="preserve">bu Şartnamede </w:t>
      </w:r>
      <w:r w:rsidR="0044228E" w:rsidRPr="00110AAE">
        <w:rPr>
          <w:b w:val="0"/>
          <w:bCs w:val="0"/>
          <w:sz w:val="22"/>
          <w:szCs w:val="22"/>
        </w:rPr>
        <w:t>belirtilen diğer işleri</w:t>
      </w:r>
      <w:r w:rsidR="00106945" w:rsidRPr="00110AAE">
        <w:rPr>
          <w:b w:val="0"/>
          <w:bCs w:val="0"/>
          <w:sz w:val="22"/>
          <w:szCs w:val="22"/>
        </w:rPr>
        <w:t>,</w:t>
      </w:r>
      <w:r w:rsidR="0044228E" w:rsidRPr="00110AAE">
        <w:rPr>
          <w:rStyle w:val="DipnotBavurusu"/>
          <w:b w:val="0"/>
          <w:bCs w:val="0"/>
          <w:sz w:val="22"/>
          <w:szCs w:val="22"/>
        </w:rPr>
        <w:footnoteReference w:id="14"/>
      </w:r>
    </w:p>
    <w:p w14:paraId="6843743E" w14:textId="6CB9C8DC" w:rsidR="0070551D" w:rsidRPr="00110AAE" w:rsidRDefault="0070551D" w:rsidP="009A12F4">
      <w:pPr>
        <w:pStyle w:val="Balk1"/>
        <w:keepNext w:val="0"/>
        <w:numPr>
          <w:ilvl w:val="0"/>
          <w:numId w:val="15"/>
        </w:numPr>
        <w:spacing w:line="276" w:lineRule="auto"/>
        <w:rPr>
          <w:sz w:val="22"/>
          <w:szCs w:val="22"/>
        </w:rPr>
      </w:pPr>
      <w:r w:rsidRPr="00110AAE">
        <w:rPr>
          <w:sz w:val="22"/>
          <w:szCs w:val="22"/>
        </w:rPr>
        <w:t>Yetkili Temsilci:</w:t>
      </w:r>
      <w:r w:rsidRPr="00110AAE">
        <w:rPr>
          <w:b w:val="0"/>
          <w:sz w:val="22"/>
          <w:szCs w:val="22"/>
        </w:rPr>
        <w:t xml:space="preserve"> İstekliyi temsil ve ilzâm etmek üzere yetkilendirilmiş kişi veya kişileri,</w:t>
      </w:r>
    </w:p>
    <w:p w14:paraId="1F8D0590" w14:textId="61A2CD29" w:rsidR="003A3052" w:rsidRPr="00110AAE" w:rsidRDefault="007F04F5" w:rsidP="0092610F">
      <w:pPr>
        <w:pStyle w:val="Balk1"/>
        <w:spacing w:line="276" w:lineRule="auto"/>
        <w:ind w:left="284" w:firstLine="1"/>
        <w:rPr>
          <w:b w:val="0"/>
          <w:sz w:val="22"/>
          <w:szCs w:val="22"/>
        </w:rPr>
      </w:pPr>
      <w:r w:rsidRPr="00110AAE">
        <w:rPr>
          <w:b w:val="0"/>
          <w:sz w:val="22"/>
          <w:szCs w:val="22"/>
        </w:rPr>
        <w:t xml:space="preserve">  </w:t>
      </w:r>
      <w:r w:rsidRPr="00110AAE">
        <w:rPr>
          <w:b w:val="0"/>
          <w:sz w:val="22"/>
          <w:szCs w:val="22"/>
        </w:rPr>
        <w:tab/>
      </w:r>
      <w:r w:rsidRPr="00110AAE">
        <w:rPr>
          <w:b w:val="0"/>
          <w:sz w:val="22"/>
          <w:szCs w:val="22"/>
        </w:rPr>
        <w:tab/>
      </w:r>
      <w:r w:rsidR="0070551D" w:rsidRPr="00110AAE">
        <w:rPr>
          <w:b w:val="0"/>
          <w:sz w:val="22"/>
          <w:szCs w:val="22"/>
        </w:rPr>
        <w:t xml:space="preserve">ifade eder. </w:t>
      </w:r>
    </w:p>
    <w:p w14:paraId="758FF5FB" w14:textId="6C9EEBD7" w:rsidR="0070551D" w:rsidRPr="00110AAE" w:rsidRDefault="003A3052"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C467FA" w:rsidRPr="00110AAE">
        <w:rPr>
          <w:sz w:val="22"/>
          <w:szCs w:val="22"/>
        </w:rPr>
        <w:t>İ</w:t>
      </w:r>
      <w:r w:rsidR="00897ED2" w:rsidRPr="00110AAE">
        <w:rPr>
          <w:sz w:val="22"/>
          <w:szCs w:val="22"/>
        </w:rPr>
        <w:t xml:space="preserve">hale dokümanlarının yorumlanmasında aksi belirtilmedikçe </w:t>
      </w:r>
      <w:r w:rsidR="007A4E6B" w:rsidRPr="00110AAE">
        <w:rPr>
          <w:sz w:val="22"/>
          <w:szCs w:val="22"/>
        </w:rPr>
        <w:t xml:space="preserve">varsa ekleri ve zeyilnameleriyle birlikte sırasıyla </w:t>
      </w:r>
      <w:r w:rsidR="00C467FA" w:rsidRPr="00110AAE">
        <w:rPr>
          <w:sz w:val="22"/>
          <w:szCs w:val="22"/>
        </w:rPr>
        <w:t xml:space="preserve">Şartname, </w:t>
      </w:r>
      <w:r w:rsidR="007A4E6B" w:rsidRPr="00110AAE">
        <w:rPr>
          <w:sz w:val="22"/>
          <w:szCs w:val="22"/>
        </w:rPr>
        <w:t xml:space="preserve">Sözleşme, Tebliğ, Karar ve </w:t>
      </w:r>
      <w:r w:rsidR="0070551D" w:rsidRPr="00110AAE">
        <w:rPr>
          <w:sz w:val="22"/>
          <w:szCs w:val="22"/>
        </w:rPr>
        <w:t>ilgili mevzuatındaki anlam ve kapsam</w:t>
      </w:r>
      <w:r w:rsidR="00762A0B" w:rsidRPr="00110AAE">
        <w:rPr>
          <w:sz w:val="22"/>
          <w:szCs w:val="22"/>
        </w:rPr>
        <w:t xml:space="preserve"> esas alınır</w:t>
      </w:r>
      <w:r w:rsidR="0070551D" w:rsidRPr="00110AAE">
        <w:rPr>
          <w:sz w:val="22"/>
          <w:szCs w:val="22"/>
        </w:rPr>
        <w:t>.</w:t>
      </w:r>
    </w:p>
    <w:p w14:paraId="27CA9669" w14:textId="13EB7EAB" w:rsidR="003B16AC" w:rsidRPr="00110AAE" w:rsidRDefault="003B16AC" w:rsidP="00994705">
      <w:pPr>
        <w:pStyle w:val="3-NormalYaz"/>
        <w:numPr>
          <w:ilvl w:val="1"/>
          <w:numId w:val="2"/>
        </w:numPr>
        <w:tabs>
          <w:tab w:val="clear" w:pos="566"/>
        </w:tabs>
        <w:spacing w:line="276" w:lineRule="auto"/>
        <w:rPr>
          <w:sz w:val="22"/>
          <w:szCs w:val="22"/>
        </w:rPr>
      </w:pPr>
      <w:r w:rsidRPr="00110AAE">
        <w:rPr>
          <w:sz w:val="22"/>
          <w:szCs w:val="22"/>
        </w:rPr>
        <w:t xml:space="preserve"> Şartname metni içinde kullanılmış tekil şahıslar çoğulu ve çoğullar da tekili ifade edecek şekilde, Şartnamede kastedilen anlama uygun olarak yorumlanır.</w:t>
      </w:r>
    </w:p>
    <w:p w14:paraId="2EDCA761" w14:textId="77777777" w:rsidR="00234BE0" w:rsidRPr="00110AAE" w:rsidRDefault="00234BE0" w:rsidP="0092610F">
      <w:pPr>
        <w:pStyle w:val="3-NormalYaz"/>
        <w:tabs>
          <w:tab w:val="clear" w:pos="566"/>
        </w:tabs>
        <w:spacing w:line="276" w:lineRule="auto"/>
        <w:rPr>
          <w:b/>
          <w:sz w:val="22"/>
          <w:szCs w:val="22"/>
        </w:rPr>
      </w:pPr>
    </w:p>
    <w:p w14:paraId="620DFE31" w14:textId="6BB768BD" w:rsidR="008822B1" w:rsidRPr="00110AAE" w:rsidRDefault="00BA54B7" w:rsidP="00994705">
      <w:pPr>
        <w:pStyle w:val="3-NormalYaz"/>
        <w:numPr>
          <w:ilvl w:val="0"/>
          <w:numId w:val="2"/>
        </w:numPr>
        <w:tabs>
          <w:tab w:val="clear" w:pos="566"/>
        </w:tabs>
        <w:spacing w:line="276" w:lineRule="auto"/>
        <w:rPr>
          <w:b/>
          <w:sz w:val="22"/>
          <w:szCs w:val="22"/>
        </w:rPr>
      </w:pPr>
      <w:r w:rsidRPr="00110AAE">
        <w:rPr>
          <w:sz w:val="22"/>
          <w:szCs w:val="22"/>
        </w:rPr>
        <w:t xml:space="preserve"> -</w:t>
      </w:r>
      <w:r w:rsidR="00CC4D52" w:rsidRPr="00110AAE">
        <w:rPr>
          <w:sz w:val="22"/>
          <w:szCs w:val="22"/>
        </w:rPr>
        <w:t xml:space="preserve"> </w:t>
      </w:r>
      <w:r w:rsidR="00CC4D52" w:rsidRPr="00110AAE">
        <w:rPr>
          <w:b/>
          <w:sz w:val="22"/>
          <w:szCs w:val="22"/>
        </w:rPr>
        <w:t xml:space="preserve">İHALEYE İLİŞKİN BİLGİLER İLE SON TEKLİF VERME </w:t>
      </w:r>
      <w:r w:rsidR="00897ED2" w:rsidRPr="00110AAE">
        <w:rPr>
          <w:b/>
          <w:sz w:val="22"/>
          <w:szCs w:val="22"/>
        </w:rPr>
        <w:t xml:space="preserve">VE İHALE </w:t>
      </w:r>
      <w:r w:rsidR="00CC4D52" w:rsidRPr="00110AAE">
        <w:rPr>
          <w:b/>
          <w:sz w:val="22"/>
          <w:szCs w:val="22"/>
        </w:rPr>
        <w:t>TARİH</w:t>
      </w:r>
      <w:r w:rsidR="00897ED2" w:rsidRPr="00110AAE">
        <w:rPr>
          <w:b/>
          <w:sz w:val="22"/>
          <w:szCs w:val="22"/>
        </w:rPr>
        <w:t>İ</w:t>
      </w:r>
      <w:r w:rsidR="00CC4D52" w:rsidRPr="00110AAE">
        <w:rPr>
          <w:b/>
          <w:sz w:val="22"/>
          <w:szCs w:val="22"/>
        </w:rPr>
        <w:t xml:space="preserve"> VE SAATİ </w:t>
      </w:r>
    </w:p>
    <w:p w14:paraId="05F670DC" w14:textId="77777777" w:rsidR="00CC4D52" w:rsidRPr="00110AAE" w:rsidRDefault="00CC4D52" w:rsidP="0092610F">
      <w:pPr>
        <w:pStyle w:val="3-NormalYaz"/>
        <w:tabs>
          <w:tab w:val="clear" w:pos="566"/>
        </w:tabs>
        <w:spacing w:line="276" w:lineRule="auto"/>
        <w:ind w:left="360"/>
        <w:rPr>
          <w:b/>
          <w:sz w:val="22"/>
          <w:szCs w:val="22"/>
        </w:rPr>
      </w:pPr>
    </w:p>
    <w:p w14:paraId="2777352A" w14:textId="4C8F02C6" w:rsidR="00DA3BF0" w:rsidRPr="00110AAE" w:rsidRDefault="00CC4D52"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7267C6" w:rsidRPr="00110AAE">
        <w:rPr>
          <w:b/>
          <w:sz w:val="22"/>
          <w:szCs w:val="22"/>
        </w:rPr>
        <w:t>İhale usulü:</w:t>
      </w:r>
      <w:r w:rsidR="007267C6" w:rsidRPr="00110AAE">
        <w:rPr>
          <w:sz w:val="22"/>
          <w:szCs w:val="22"/>
        </w:rPr>
        <w:t xml:space="preserve"> </w:t>
      </w:r>
      <w:r w:rsidR="000B3C28" w:rsidRPr="00110AAE">
        <w:rPr>
          <w:sz w:val="22"/>
          <w:szCs w:val="22"/>
        </w:rPr>
        <w:t>Kapalı</w:t>
      </w:r>
      <w:r w:rsidR="007A4E6B" w:rsidRPr="00110AAE">
        <w:rPr>
          <w:sz w:val="22"/>
          <w:szCs w:val="22"/>
        </w:rPr>
        <w:t xml:space="preserve"> </w:t>
      </w:r>
      <w:r w:rsidR="00AF2FFA" w:rsidRPr="00110AAE">
        <w:rPr>
          <w:sz w:val="22"/>
          <w:szCs w:val="22"/>
        </w:rPr>
        <w:t xml:space="preserve">Teklif usulü </w:t>
      </w:r>
    </w:p>
    <w:p w14:paraId="3E89A36E" w14:textId="12CA819B" w:rsidR="00E17A7F" w:rsidRPr="00110AAE" w:rsidRDefault="00DA3BF0"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b/>
          <w:sz w:val="22"/>
          <w:szCs w:val="22"/>
        </w:rPr>
        <w:t>Tekliflerin sunulacağı adres:</w:t>
      </w:r>
      <w:r w:rsidR="00E17A7F" w:rsidRPr="00110AAE">
        <w:rPr>
          <w:b/>
          <w:sz w:val="22"/>
          <w:szCs w:val="22"/>
        </w:rPr>
        <w:t xml:space="preserve"> </w:t>
      </w:r>
      <w:r w:rsidR="008822B1" w:rsidRPr="00110AAE">
        <w:rPr>
          <w:b/>
          <w:sz w:val="22"/>
          <w:szCs w:val="22"/>
        </w:rPr>
        <w:tab/>
      </w:r>
      <w:r w:rsidR="00EA46B0" w:rsidRPr="00110AAE">
        <w:rPr>
          <w:sz w:val="22"/>
          <w:szCs w:val="22"/>
        </w:rPr>
        <w:t>………………………………………………………</w:t>
      </w:r>
    </w:p>
    <w:p w14:paraId="0ABCB702" w14:textId="7DDAC2C3" w:rsidR="008822B1" w:rsidRPr="00110AAE" w:rsidRDefault="00E17A7F"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b/>
          <w:sz w:val="22"/>
          <w:szCs w:val="22"/>
        </w:rPr>
        <w:t>İhalenin yapılacağı adres:</w:t>
      </w:r>
      <w:r w:rsidRPr="00110AAE">
        <w:rPr>
          <w:sz w:val="22"/>
          <w:szCs w:val="22"/>
        </w:rPr>
        <w:t xml:space="preserve"> ……………………………………………………………</w:t>
      </w:r>
    </w:p>
    <w:p w14:paraId="5DF13EA5" w14:textId="10C4ED1D" w:rsidR="00E17A7F" w:rsidRPr="00110AAE" w:rsidRDefault="00AF2FFA" w:rsidP="00994705">
      <w:pPr>
        <w:pStyle w:val="3-NormalYaz"/>
        <w:numPr>
          <w:ilvl w:val="1"/>
          <w:numId w:val="2"/>
        </w:numPr>
        <w:tabs>
          <w:tab w:val="clear" w:pos="566"/>
        </w:tabs>
        <w:spacing w:line="276" w:lineRule="auto"/>
        <w:rPr>
          <w:b/>
          <w:sz w:val="22"/>
          <w:szCs w:val="22"/>
        </w:rPr>
      </w:pPr>
      <w:r w:rsidRPr="00110AAE">
        <w:rPr>
          <w:b/>
          <w:sz w:val="22"/>
          <w:szCs w:val="22"/>
        </w:rPr>
        <w:t xml:space="preserve"> S</w:t>
      </w:r>
      <w:r w:rsidR="008822B1" w:rsidRPr="00110AAE">
        <w:rPr>
          <w:b/>
          <w:sz w:val="22"/>
          <w:szCs w:val="22"/>
        </w:rPr>
        <w:t xml:space="preserve">on teklif verme </w:t>
      </w:r>
      <w:r w:rsidRPr="00110AAE">
        <w:rPr>
          <w:b/>
          <w:sz w:val="22"/>
          <w:szCs w:val="22"/>
        </w:rPr>
        <w:t>tarihi ve saati</w:t>
      </w:r>
      <w:r w:rsidR="008822B1" w:rsidRPr="00110AAE">
        <w:rPr>
          <w:b/>
          <w:sz w:val="22"/>
          <w:szCs w:val="22"/>
        </w:rPr>
        <w:t>:</w:t>
      </w:r>
      <w:r w:rsidR="008822B1" w:rsidRPr="00110AAE">
        <w:rPr>
          <w:b/>
          <w:sz w:val="22"/>
          <w:szCs w:val="22"/>
        </w:rPr>
        <w:tab/>
      </w:r>
      <w:r w:rsidR="00E17A7F" w:rsidRPr="00110AAE">
        <w:rPr>
          <w:sz w:val="22"/>
          <w:szCs w:val="22"/>
        </w:rPr>
        <w:t xml:space="preserve"> </w:t>
      </w:r>
      <w:r w:rsidR="00EA46B0" w:rsidRPr="00110AAE">
        <w:rPr>
          <w:sz w:val="22"/>
          <w:szCs w:val="22"/>
        </w:rPr>
        <w:t>…………………………………………………….</w:t>
      </w:r>
    </w:p>
    <w:p w14:paraId="1A6BB14C" w14:textId="24DCACCB" w:rsidR="00E17A7F" w:rsidRPr="00110AAE" w:rsidRDefault="00E17A7F"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b/>
          <w:sz w:val="22"/>
          <w:szCs w:val="22"/>
        </w:rPr>
        <w:t xml:space="preserve">İhale </w:t>
      </w:r>
      <w:r w:rsidR="00AF2FFA" w:rsidRPr="00110AAE">
        <w:rPr>
          <w:b/>
          <w:sz w:val="22"/>
          <w:szCs w:val="22"/>
        </w:rPr>
        <w:t>tarihi ve</w:t>
      </w:r>
      <w:r w:rsidR="008822B1" w:rsidRPr="00110AAE">
        <w:rPr>
          <w:b/>
          <w:sz w:val="22"/>
          <w:szCs w:val="22"/>
        </w:rPr>
        <w:t xml:space="preserve"> saati:</w:t>
      </w:r>
      <w:r w:rsidR="008822B1" w:rsidRPr="00110AAE">
        <w:rPr>
          <w:sz w:val="22"/>
          <w:szCs w:val="22"/>
        </w:rPr>
        <w:tab/>
      </w:r>
      <w:r w:rsidRPr="00110AAE">
        <w:rPr>
          <w:sz w:val="22"/>
          <w:szCs w:val="22"/>
        </w:rPr>
        <w:t xml:space="preserve"> </w:t>
      </w:r>
      <w:r w:rsidR="00EA46B0" w:rsidRPr="00110AAE">
        <w:rPr>
          <w:sz w:val="22"/>
          <w:szCs w:val="22"/>
        </w:rPr>
        <w:t>……………………………………………………..</w:t>
      </w:r>
    </w:p>
    <w:p w14:paraId="4369D9CE" w14:textId="19434F5E" w:rsidR="009879DC" w:rsidRPr="00110AAE" w:rsidRDefault="007F04F5"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Teklifler, son teklif verme tarih ve saatine kadar yukarıda belirtilen</w:t>
      </w:r>
      <w:r w:rsidR="00AF2FFA" w:rsidRPr="00110AAE">
        <w:rPr>
          <w:sz w:val="22"/>
          <w:szCs w:val="22"/>
        </w:rPr>
        <w:t xml:space="preserve"> adrese </w:t>
      </w:r>
      <w:r w:rsidR="00C467FA" w:rsidRPr="00110AAE">
        <w:rPr>
          <w:sz w:val="22"/>
          <w:szCs w:val="22"/>
        </w:rPr>
        <w:t>teslim edilebileceği</w:t>
      </w:r>
      <w:r w:rsidR="008822B1" w:rsidRPr="00110AAE">
        <w:rPr>
          <w:sz w:val="22"/>
          <w:szCs w:val="22"/>
        </w:rPr>
        <w:t xml:space="preserve"> gibi, iadeli taahhütlü posta yoluyla da gönderilebilir. </w:t>
      </w:r>
      <w:r w:rsidR="00AF2FFA" w:rsidRPr="00110AAE">
        <w:rPr>
          <w:sz w:val="22"/>
          <w:szCs w:val="22"/>
        </w:rPr>
        <w:t>S</w:t>
      </w:r>
      <w:r w:rsidR="008822B1" w:rsidRPr="00110AAE">
        <w:rPr>
          <w:sz w:val="22"/>
          <w:szCs w:val="22"/>
        </w:rPr>
        <w:t xml:space="preserve">on teklif verme saatine kadar İdareye ulaşmayan </w:t>
      </w:r>
      <w:r w:rsidRPr="00110AAE">
        <w:rPr>
          <w:sz w:val="22"/>
          <w:szCs w:val="22"/>
        </w:rPr>
        <w:t xml:space="preserve">Teklifler </w:t>
      </w:r>
      <w:r w:rsidR="008822B1" w:rsidRPr="00110AAE">
        <w:rPr>
          <w:sz w:val="22"/>
          <w:szCs w:val="22"/>
        </w:rPr>
        <w:t>değerlendirmeye alınmaz.</w:t>
      </w:r>
    </w:p>
    <w:p w14:paraId="18C831DE" w14:textId="6E0A561A" w:rsidR="008822B1" w:rsidRPr="00110AAE" w:rsidRDefault="009879DC"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7A4E6B" w:rsidRPr="00110AAE">
        <w:rPr>
          <w:sz w:val="22"/>
          <w:szCs w:val="22"/>
        </w:rPr>
        <w:t>İ</w:t>
      </w:r>
      <w:r w:rsidR="00AF2FFA" w:rsidRPr="00110AAE">
        <w:rPr>
          <w:sz w:val="22"/>
          <w:szCs w:val="22"/>
        </w:rPr>
        <w:t>halenin iptali</w:t>
      </w:r>
      <w:r w:rsidR="007A4E6B" w:rsidRPr="00110AAE">
        <w:rPr>
          <w:sz w:val="22"/>
          <w:szCs w:val="22"/>
        </w:rPr>
        <w:t xml:space="preserve"> veya </w:t>
      </w:r>
      <w:r w:rsidR="00AF2FFA" w:rsidRPr="00110AAE">
        <w:rPr>
          <w:sz w:val="22"/>
          <w:szCs w:val="22"/>
        </w:rPr>
        <w:t xml:space="preserve">teslim edilmiş </w:t>
      </w:r>
      <w:r w:rsidR="00C467FA" w:rsidRPr="00110AAE">
        <w:rPr>
          <w:sz w:val="22"/>
          <w:szCs w:val="22"/>
        </w:rPr>
        <w:t>T</w:t>
      </w:r>
      <w:r w:rsidR="00AF2FFA" w:rsidRPr="00110AAE">
        <w:rPr>
          <w:sz w:val="22"/>
          <w:szCs w:val="22"/>
        </w:rPr>
        <w:t>eklifler için</w:t>
      </w:r>
      <w:r w:rsidR="008822B1" w:rsidRPr="00110AAE">
        <w:rPr>
          <w:sz w:val="22"/>
          <w:szCs w:val="22"/>
        </w:rPr>
        <w:t xml:space="preserve"> </w:t>
      </w:r>
      <w:r w:rsidR="00AF2FFA" w:rsidRPr="00110AAE">
        <w:rPr>
          <w:sz w:val="22"/>
          <w:szCs w:val="22"/>
        </w:rPr>
        <w:t xml:space="preserve">süresi içerisinde </w:t>
      </w:r>
      <w:r w:rsidR="008822B1" w:rsidRPr="00110AAE">
        <w:rPr>
          <w:sz w:val="22"/>
          <w:szCs w:val="22"/>
        </w:rPr>
        <w:t>zeyilname düzenlenmesi hali hariç</w:t>
      </w:r>
      <w:r w:rsidR="007A4E6B" w:rsidRPr="00110AAE">
        <w:rPr>
          <w:sz w:val="22"/>
          <w:szCs w:val="22"/>
        </w:rPr>
        <w:t xml:space="preserve"> verilen </w:t>
      </w:r>
      <w:r w:rsidR="00C467FA" w:rsidRPr="00110AAE">
        <w:rPr>
          <w:sz w:val="22"/>
          <w:szCs w:val="22"/>
        </w:rPr>
        <w:t>T</w:t>
      </w:r>
      <w:r w:rsidR="007A4E6B" w:rsidRPr="00110AAE">
        <w:rPr>
          <w:sz w:val="22"/>
          <w:szCs w:val="22"/>
        </w:rPr>
        <w:t>eklifler</w:t>
      </w:r>
      <w:r w:rsidR="008822B1" w:rsidRPr="00110AAE">
        <w:rPr>
          <w:sz w:val="22"/>
          <w:szCs w:val="22"/>
        </w:rPr>
        <w:t xml:space="preserve"> herhangi bir sebeple geri alınamaz.</w:t>
      </w:r>
      <w:r w:rsidR="0047297B" w:rsidRPr="00110AAE">
        <w:rPr>
          <w:sz w:val="22"/>
          <w:szCs w:val="22"/>
        </w:rPr>
        <w:t xml:space="preserve"> Teklifler iade edilmesi halinde </w:t>
      </w:r>
      <w:r w:rsidR="00C467FA" w:rsidRPr="00110AAE">
        <w:rPr>
          <w:sz w:val="22"/>
          <w:szCs w:val="22"/>
        </w:rPr>
        <w:t xml:space="preserve">İdare tarafından </w:t>
      </w:r>
      <w:r w:rsidR="0047297B" w:rsidRPr="00110AAE">
        <w:rPr>
          <w:sz w:val="22"/>
          <w:szCs w:val="22"/>
        </w:rPr>
        <w:t>açılmadan iade edilir.</w:t>
      </w:r>
    </w:p>
    <w:p w14:paraId="532DBFA7" w14:textId="77777777" w:rsidR="00234BE0" w:rsidRPr="00110AAE" w:rsidRDefault="00234BE0" w:rsidP="0092610F">
      <w:pPr>
        <w:pStyle w:val="3-NormalYaz"/>
        <w:tabs>
          <w:tab w:val="clear" w:pos="566"/>
        </w:tabs>
        <w:spacing w:line="276" w:lineRule="auto"/>
        <w:rPr>
          <w:b/>
          <w:sz w:val="22"/>
          <w:szCs w:val="22"/>
        </w:rPr>
      </w:pPr>
    </w:p>
    <w:p w14:paraId="1D1E57BD" w14:textId="29121C7D" w:rsidR="0097419C" w:rsidRPr="00110AAE" w:rsidRDefault="006E79CF" w:rsidP="00994705">
      <w:pPr>
        <w:pStyle w:val="3-NormalYaz"/>
        <w:numPr>
          <w:ilvl w:val="0"/>
          <w:numId w:val="2"/>
        </w:numPr>
        <w:tabs>
          <w:tab w:val="clear" w:pos="566"/>
        </w:tabs>
        <w:spacing w:line="276" w:lineRule="auto"/>
        <w:rPr>
          <w:b/>
          <w:sz w:val="22"/>
          <w:szCs w:val="22"/>
        </w:rPr>
      </w:pPr>
      <w:r w:rsidRPr="00110AAE">
        <w:rPr>
          <w:sz w:val="22"/>
          <w:szCs w:val="22"/>
        </w:rPr>
        <w:t xml:space="preserve"> </w:t>
      </w:r>
      <w:r w:rsidR="00BA54B7" w:rsidRPr="00110AAE">
        <w:rPr>
          <w:sz w:val="22"/>
          <w:szCs w:val="22"/>
        </w:rPr>
        <w:t xml:space="preserve">- </w:t>
      </w:r>
      <w:r w:rsidRPr="00110AAE">
        <w:rPr>
          <w:b/>
          <w:sz w:val="22"/>
          <w:szCs w:val="22"/>
        </w:rPr>
        <w:t xml:space="preserve">İHALE DOKÜMANININ GÖRÜLMESİ VE TEMİNİ </w:t>
      </w:r>
    </w:p>
    <w:p w14:paraId="07268CA8" w14:textId="77777777" w:rsidR="006E79CF" w:rsidRPr="00110AAE" w:rsidRDefault="006E79CF" w:rsidP="0092610F">
      <w:pPr>
        <w:pStyle w:val="3-NormalYaz"/>
        <w:tabs>
          <w:tab w:val="clear" w:pos="566"/>
        </w:tabs>
        <w:spacing w:line="276" w:lineRule="auto"/>
        <w:ind w:left="360"/>
        <w:rPr>
          <w:b/>
          <w:sz w:val="22"/>
          <w:szCs w:val="22"/>
        </w:rPr>
      </w:pPr>
    </w:p>
    <w:p w14:paraId="32A1F51D" w14:textId="77777777" w:rsidR="006E79CF" w:rsidRPr="00110AAE" w:rsidRDefault="00C57C78" w:rsidP="00994705">
      <w:pPr>
        <w:pStyle w:val="3-NormalYaz"/>
        <w:numPr>
          <w:ilvl w:val="1"/>
          <w:numId w:val="2"/>
        </w:numPr>
        <w:tabs>
          <w:tab w:val="clear" w:pos="566"/>
        </w:tabs>
        <w:spacing w:line="276" w:lineRule="auto"/>
        <w:rPr>
          <w:sz w:val="22"/>
          <w:szCs w:val="22"/>
        </w:rPr>
      </w:pPr>
      <w:r w:rsidRPr="00110AAE">
        <w:rPr>
          <w:b/>
          <w:sz w:val="22"/>
          <w:szCs w:val="22"/>
        </w:rPr>
        <w:t xml:space="preserve"> </w:t>
      </w:r>
      <w:r w:rsidR="008822B1" w:rsidRPr="00110AAE">
        <w:rPr>
          <w:sz w:val="22"/>
          <w:szCs w:val="22"/>
        </w:rPr>
        <w:t xml:space="preserve">İhale dokümanı aşağıda belirtilen adreste bedelsiz olarak görülebilir. Ancak, </w:t>
      </w:r>
      <w:r w:rsidR="006E79CF" w:rsidRPr="00110AAE">
        <w:rPr>
          <w:sz w:val="22"/>
          <w:szCs w:val="22"/>
        </w:rPr>
        <w:t xml:space="preserve">İhaleye Teklif </w:t>
      </w:r>
      <w:r w:rsidR="008822B1" w:rsidRPr="00110AAE">
        <w:rPr>
          <w:sz w:val="22"/>
          <w:szCs w:val="22"/>
        </w:rPr>
        <w:t xml:space="preserve">verecek olanların, İdarece onaylı </w:t>
      </w:r>
      <w:r w:rsidR="006E79CF" w:rsidRPr="00110AAE">
        <w:rPr>
          <w:sz w:val="22"/>
          <w:szCs w:val="22"/>
        </w:rPr>
        <w:t xml:space="preserve">İhale </w:t>
      </w:r>
      <w:r w:rsidR="008822B1" w:rsidRPr="00110AAE">
        <w:rPr>
          <w:sz w:val="22"/>
          <w:szCs w:val="22"/>
        </w:rPr>
        <w:t>dokümanını satın alması zorunludur</w:t>
      </w:r>
      <w:r w:rsidR="003440B8" w:rsidRPr="00110AAE">
        <w:rPr>
          <w:sz w:val="22"/>
          <w:szCs w:val="22"/>
        </w:rPr>
        <w:t>.</w:t>
      </w:r>
    </w:p>
    <w:p w14:paraId="7803B2E0" w14:textId="544A1EF6" w:rsidR="00BA3577" w:rsidRPr="00110AAE" w:rsidRDefault="008822B1" w:rsidP="00994705">
      <w:pPr>
        <w:pStyle w:val="3-NormalYaz"/>
        <w:numPr>
          <w:ilvl w:val="2"/>
          <w:numId w:val="2"/>
        </w:numPr>
        <w:tabs>
          <w:tab w:val="clear" w:pos="566"/>
        </w:tabs>
        <w:spacing w:line="276" w:lineRule="auto"/>
        <w:rPr>
          <w:sz w:val="22"/>
          <w:szCs w:val="22"/>
        </w:rPr>
      </w:pPr>
      <w:r w:rsidRPr="00110AAE">
        <w:rPr>
          <w:b/>
          <w:sz w:val="22"/>
          <w:szCs w:val="22"/>
        </w:rPr>
        <w:t xml:space="preserve">İhale dokümanının görülebileceği </w:t>
      </w:r>
      <w:r w:rsidR="0047297B" w:rsidRPr="00110AAE">
        <w:rPr>
          <w:b/>
          <w:sz w:val="22"/>
          <w:szCs w:val="22"/>
        </w:rPr>
        <w:t>adres</w:t>
      </w:r>
      <w:r w:rsidR="000B4960" w:rsidRPr="00110AAE">
        <w:rPr>
          <w:b/>
          <w:sz w:val="22"/>
          <w:szCs w:val="22"/>
        </w:rPr>
        <w:t>:</w:t>
      </w:r>
      <w:r w:rsidR="006E79CF" w:rsidRPr="00110AAE">
        <w:rPr>
          <w:sz w:val="22"/>
          <w:szCs w:val="22"/>
        </w:rPr>
        <w:t xml:space="preserve"> </w:t>
      </w:r>
      <w:r w:rsidR="000B4960" w:rsidRPr="00110AAE">
        <w:rPr>
          <w:sz w:val="22"/>
          <w:szCs w:val="22"/>
        </w:rPr>
        <w:t>................................................</w:t>
      </w:r>
      <w:r w:rsidR="006E79CF" w:rsidRPr="00110AAE">
        <w:rPr>
          <w:sz w:val="22"/>
          <w:szCs w:val="22"/>
        </w:rPr>
        <w:t>...............</w:t>
      </w:r>
    </w:p>
    <w:p w14:paraId="4324B3E3" w14:textId="2ABFD3B6" w:rsidR="008822B1" w:rsidRPr="00110AAE" w:rsidRDefault="008822B1" w:rsidP="00994705">
      <w:pPr>
        <w:pStyle w:val="3-NormalYaz"/>
        <w:numPr>
          <w:ilvl w:val="2"/>
          <w:numId w:val="2"/>
        </w:numPr>
        <w:tabs>
          <w:tab w:val="clear" w:pos="566"/>
        </w:tabs>
        <w:spacing w:line="276" w:lineRule="auto"/>
        <w:rPr>
          <w:sz w:val="22"/>
          <w:szCs w:val="22"/>
        </w:rPr>
      </w:pPr>
      <w:r w:rsidRPr="00110AAE">
        <w:rPr>
          <w:b/>
          <w:sz w:val="22"/>
          <w:szCs w:val="22"/>
        </w:rPr>
        <w:t xml:space="preserve">İhale dokümanının satın alınabileceği </w:t>
      </w:r>
      <w:r w:rsidR="0047297B" w:rsidRPr="00110AAE">
        <w:rPr>
          <w:b/>
          <w:sz w:val="22"/>
          <w:szCs w:val="22"/>
        </w:rPr>
        <w:t>adres</w:t>
      </w:r>
      <w:r w:rsidR="000B4960" w:rsidRPr="00110AAE">
        <w:rPr>
          <w:b/>
          <w:sz w:val="22"/>
          <w:szCs w:val="22"/>
        </w:rPr>
        <w:t>:</w:t>
      </w:r>
      <w:r w:rsidR="006E79CF" w:rsidRPr="00110AAE">
        <w:rPr>
          <w:sz w:val="22"/>
          <w:szCs w:val="22"/>
        </w:rPr>
        <w:t xml:space="preserve"> </w:t>
      </w:r>
      <w:r w:rsidR="000B4960" w:rsidRPr="00110AAE">
        <w:rPr>
          <w:sz w:val="22"/>
          <w:szCs w:val="22"/>
        </w:rPr>
        <w:t>..............................................</w:t>
      </w:r>
      <w:r w:rsidR="00BA3577" w:rsidRPr="00110AAE">
        <w:rPr>
          <w:sz w:val="22"/>
          <w:szCs w:val="22"/>
        </w:rPr>
        <w:t>..........</w:t>
      </w:r>
    </w:p>
    <w:p w14:paraId="7215DF75" w14:textId="0127A2D2" w:rsidR="008822B1" w:rsidRPr="00110AAE" w:rsidRDefault="008822B1" w:rsidP="00994705">
      <w:pPr>
        <w:pStyle w:val="3-NormalYaz"/>
        <w:numPr>
          <w:ilvl w:val="2"/>
          <w:numId w:val="2"/>
        </w:numPr>
        <w:tabs>
          <w:tab w:val="clear" w:pos="566"/>
        </w:tabs>
        <w:spacing w:line="276" w:lineRule="auto"/>
        <w:rPr>
          <w:sz w:val="22"/>
          <w:szCs w:val="22"/>
        </w:rPr>
      </w:pPr>
      <w:r w:rsidRPr="00110AAE">
        <w:rPr>
          <w:b/>
          <w:sz w:val="22"/>
          <w:szCs w:val="22"/>
        </w:rPr>
        <w:t>İhale dokümanı satış bedeli (vergi</w:t>
      </w:r>
      <w:r w:rsidR="00C467FA" w:rsidRPr="00110AAE">
        <w:rPr>
          <w:b/>
          <w:sz w:val="22"/>
          <w:szCs w:val="22"/>
        </w:rPr>
        <w:t>ler</w:t>
      </w:r>
      <w:r w:rsidRPr="00110AAE">
        <w:rPr>
          <w:b/>
          <w:sz w:val="22"/>
          <w:szCs w:val="22"/>
        </w:rPr>
        <w:t xml:space="preserve"> dahil</w:t>
      </w:r>
      <w:r w:rsidR="000B4960" w:rsidRPr="00110AAE">
        <w:rPr>
          <w:b/>
          <w:sz w:val="22"/>
          <w:szCs w:val="22"/>
        </w:rPr>
        <w:t>):</w:t>
      </w:r>
      <w:r w:rsidR="00BA3577" w:rsidRPr="00110AAE">
        <w:rPr>
          <w:sz w:val="22"/>
          <w:szCs w:val="22"/>
        </w:rPr>
        <w:t xml:space="preserve"> </w:t>
      </w:r>
      <w:r w:rsidR="000B4960" w:rsidRPr="00110AAE">
        <w:rPr>
          <w:sz w:val="22"/>
          <w:szCs w:val="22"/>
        </w:rPr>
        <w:t>.......................................</w:t>
      </w:r>
    </w:p>
    <w:p w14:paraId="7590294E" w14:textId="37465123" w:rsidR="00527570" w:rsidRPr="00110AAE" w:rsidRDefault="00527570" w:rsidP="00994705">
      <w:pPr>
        <w:pStyle w:val="3-NormalYaz"/>
        <w:numPr>
          <w:ilvl w:val="2"/>
          <w:numId w:val="2"/>
        </w:numPr>
        <w:tabs>
          <w:tab w:val="clear" w:pos="566"/>
        </w:tabs>
        <w:spacing w:line="276" w:lineRule="auto"/>
        <w:rPr>
          <w:sz w:val="22"/>
          <w:szCs w:val="22"/>
        </w:rPr>
      </w:pPr>
      <w:r w:rsidRPr="00110AAE">
        <w:rPr>
          <w:b/>
          <w:sz w:val="22"/>
          <w:szCs w:val="22"/>
        </w:rPr>
        <w:t xml:space="preserve">İhale dokümanının bedelinin yatırılacağı hesap bilgileri: </w:t>
      </w:r>
      <w:r w:rsidRPr="00110AAE">
        <w:rPr>
          <w:sz w:val="22"/>
          <w:szCs w:val="22"/>
        </w:rPr>
        <w:t>………………………..</w:t>
      </w:r>
    </w:p>
    <w:p w14:paraId="69EE30DE" w14:textId="77777777" w:rsidR="00353573" w:rsidRPr="00110AAE" w:rsidRDefault="00353573"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5018AB" w:rsidRPr="00110AAE">
        <w:rPr>
          <w:sz w:val="22"/>
          <w:szCs w:val="22"/>
        </w:rPr>
        <w:t>İsteklinin İş Ortaklığı olması halinde Şartname alındı makbuzunun ortaklardan sadece birisi tarafından alınmış olması yeterlidir.</w:t>
      </w:r>
    </w:p>
    <w:p w14:paraId="4C2A7D18" w14:textId="47F9CF8D" w:rsidR="005018AB" w:rsidRPr="00110AAE" w:rsidRDefault="005018AB" w:rsidP="00994705">
      <w:pPr>
        <w:pStyle w:val="3-NormalYaz"/>
        <w:numPr>
          <w:ilvl w:val="1"/>
          <w:numId w:val="2"/>
        </w:numPr>
        <w:tabs>
          <w:tab w:val="clear" w:pos="566"/>
        </w:tabs>
        <w:spacing w:line="276" w:lineRule="auto"/>
        <w:rPr>
          <w:sz w:val="22"/>
          <w:szCs w:val="22"/>
        </w:rPr>
      </w:pPr>
      <w:r w:rsidRPr="00110AAE">
        <w:rPr>
          <w:sz w:val="22"/>
          <w:szCs w:val="22"/>
        </w:rPr>
        <w:t xml:space="preserve"> </w:t>
      </w:r>
      <w:bookmarkStart w:id="4" w:name="_Ref531082516"/>
      <w:r w:rsidRPr="00110AAE">
        <w:rPr>
          <w:sz w:val="22"/>
          <w:szCs w:val="22"/>
        </w:rPr>
        <w:t xml:space="preserve">İstekli tarafından ibraz edilecek belgede; antetli, kaşeli ve imza yetkililerince onaylı olarak; Şartnameyi almaya yetkili kişinin adı, soyadı, Türkiye Cumhuriyeti vatandaşı için Türkiye Cumhuriyeti Kimlik Numarası, </w:t>
      </w:r>
      <w:r w:rsidR="00527570" w:rsidRPr="00110AAE">
        <w:rPr>
          <w:sz w:val="22"/>
          <w:szCs w:val="22"/>
        </w:rPr>
        <w:t xml:space="preserve">Türkiye Cumhuriyeti vatandaşı olmayanlar için pasaport numarası, </w:t>
      </w:r>
      <w:r w:rsidRPr="00110AAE">
        <w:rPr>
          <w:sz w:val="22"/>
          <w:szCs w:val="22"/>
        </w:rPr>
        <w:t>İsteklinin iletişim adresi olarak belirteceği tebligata elverişli e-posta, faks ve telefon numaraları, yazışma adresi ve bu adreslere yapılacak bilgilendirmeleri resmi bildirim kabul edeceğine dair beyan</w:t>
      </w:r>
      <w:r w:rsidR="005008DE" w:rsidRPr="00110AAE">
        <w:rPr>
          <w:sz w:val="22"/>
          <w:szCs w:val="22"/>
        </w:rPr>
        <w:t xml:space="preserve"> da</w:t>
      </w:r>
      <w:r w:rsidRPr="00110AAE">
        <w:rPr>
          <w:sz w:val="22"/>
          <w:szCs w:val="22"/>
        </w:rPr>
        <w:t xml:space="preserve"> yer alır.</w:t>
      </w:r>
      <w:bookmarkEnd w:id="4"/>
    </w:p>
    <w:p w14:paraId="150DE9A6" w14:textId="77777777" w:rsidR="00234BE0" w:rsidRPr="00110AAE" w:rsidRDefault="00234BE0" w:rsidP="0092610F">
      <w:pPr>
        <w:pStyle w:val="3-NormalYaz"/>
        <w:tabs>
          <w:tab w:val="clear" w:pos="566"/>
        </w:tabs>
        <w:spacing w:line="276" w:lineRule="auto"/>
        <w:rPr>
          <w:b/>
          <w:sz w:val="22"/>
          <w:szCs w:val="22"/>
        </w:rPr>
      </w:pPr>
    </w:p>
    <w:p w14:paraId="51C9364F" w14:textId="25FF1808" w:rsidR="008822B1" w:rsidRPr="00110AAE" w:rsidRDefault="00353573"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BA54B7" w:rsidRPr="00110AAE">
        <w:rPr>
          <w:b/>
          <w:sz w:val="22"/>
          <w:szCs w:val="22"/>
        </w:rPr>
        <w:t xml:space="preserve">- </w:t>
      </w:r>
      <w:r w:rsidRPr="00110AAE">
        <w:rPr>
          <w:b/>
          <w:sz w:val="22"/>
          <w:szCs w:val="22"/>
        </w:rPr>
        <w:t>İHALE DOKÜMANININ KAPSAMI</w:t>
      </w:r>
    </w:p>
    <w:p w14:paraId="11FFEEE5" w14:textId="77777777" w:rsidR="00A130EE" w:rsidRPr="00110AAE" w:rsidRDefault="00A130EE" w:rsidP="0092610F">
      <w:pPr>
        <w:pStyle w:val="3-NormalYaz"/>
        <w:tabs>
          <w:tab w:val="clear" w:pos="566"/>
        </w:tabs>
        <w:spacing w:line="276" w:lineRule="auto"/>
        <w:ind w:left="360"/>
        <w:rPr>
          <w:b/>
          <w:sz w:val="22"/>
          <w:szCs w:val="22"/>
        </w:rPr>
      </w:pPr>
    </w:p>
    <w:p w14:paraId="2F354699" w14:textId="17148288" w:rsidR="008822B1" w:rsidRPr="00110AAE" w:rsidRDefault="00A130EE"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İhale doküman</w:t>
      </w:r>
      <w:r w:rsidR="00762A0B" w:rsidRPr="00110AAE">
        <w:rPr>
          <w:sz w:val="22"/>
          <w:szCs w:val="22"/>
        </w:rPr>
        <w:t>ı</w:t>
      </w:r>
      <w:r w:rsidR="008822B1" w:rsidRPr="00110AAE">
        <w:rPr>
          <w:sz w:val="22"/>
          <w:szCs w:val="22"/>
        </w:rPr>
        <w:t xml:space="preserve"> aşağıdaki belgelerden oluşmaktadır:</w:t>
      </w:r>
    </w:p>
    <w:p w14:paraId="48CCA01B" w14:textId="5BBF4961" w:rsidR="00A130EE" w:rsidRPr="00110AAE" w:rsidRDefault="008822B1" w:rsidP="00994705">
      <w:pPr>
        <w:pStyle w:val="3-NormalYaz"/>
        <w:numPr>
          <w:ilvl w:val="2"/>
          <w:numId w:val="2"/>
        </w:numPr>
        <w:tabs>
          <w:tab w:val="clear" w:pos="566"/>
        </w:tabs>
        <w:spacing w:line="276" w:lineRule="auto"/>
        <w:rPr>
          <w:sz w:val="22"/>
          <w:szCs w:val="22"/>
        </w:rPr>
      </w:pPr>
      <w:r w:rsidRPr="00110AAE">
        <w:rPr>
          <w:sz w:val="22"/>
          <w:szCs w:val="22"/>
        </w:rPr>
        <w:t>Şartname</w:t>
      </w:r>
      <w:r w:rsidR="00191D59" w:rsidRPr="00110AAE">
        <w:rPr>
          <w:sz w:val="22"/>
          <w:szCs w:val="22"/>
        </w:rPr>
        <w:t xml:space="preserve"> </w:t>
      </w:r>
      <w:r w:rsidR="00527570" w:rsidRPr="00110AAE">
        <w:rPr>
          <w:sz w:val="22"/>
          <w:szCs w:val="22"/>
        </w:rPr>
        <w:t xml:space="preserve">ve ekleri </w:t>
      </w:r>
    </w:p>
    <w:p w14:paraId="194C130C" w14:textId="444D3739" w:rsidR="00A130EE" w:rsidRPr="00110AAE" w:rsidRDefault="008822B1" w:rsidP="00994705">
      <w:pPr>
        <w:pStyle w:val="3-NormalYaz"/>
        <w:numPr>
          <w:ilvl w:val="2"/>
          <w:numId w:val="2"/>
        </w:numPr>
        <w:tabs>
          <w:tab w:val="clear" w:pos="566"/>
        </w:tabs>
        <w:spacing w:line="276" w:lineRule="auto"/>
        <w:rPr>
          <w:sz w:val="22"/>
          <w:szCs w:val="22"/>
        </w:rPr>
      </w:pPr>
      <w:r w:rsidRPr="00110AAE">
        <w:rPr>
          <w:sz w:val="22"/>
          <w:szCs w:val="22"/>
        </w:rPr>
        <w:t>Sözleşme Tas</w:t>
      </w:r>
      <w:r w:rsidR="003314AE" w:rsidRPr="00110AAE">
        <w:rPr>
          <w:sz w:val="22"/>
          <w:szCs w:val="22"/>
        </w:rPr>
        <w:t>lağı</w:t>
      </w:r>
    </w:p>
    <w:p w14:paraId="73DAA3B6" w14:textId="25D914C7" w:rsidR="00FF3953" w:rsidRPr="00110AAE" w:rsidRDefault="00FF3953" w:rsidP="00994705">
      <w:pPr>
        <w:pStyle w:val="3-NormalYaz"/>
        <w:numPr>
          <w:ilvl w:val="2"/>
          <w:numId w:val="2"/>
        </w:numPr>
        <w:tabs>
          <w:tab w:val="clear" w:pos="566"/>
        </w:tabs>
        <w:spacing w:line="276" w:lineRule="auto"/>
        <w:rPr>
          <w:sz w:val="22"/>
          <w:szCs w:val="22"/>
        </w:rPr>
      </w:pPr>
      <w:r w:rsidRPr="00110AAE">
        <w:rPr>
          <w:sz w:val="22"/>
          <w:szCs w:val="22"/>
        </w:rPr>
        <w:t xml:space="preserve">İhale ilanı </w:t>
      </w:r>
    </w:p>
    <w:p w14:paraId="7AA6B8DA" w14:textId="445B0BA5" w:rsidR="001576F9" w:rsidRPr="00110AAE" w:rsidRDefault="001576F9" w:rsidP="00994705">
      <w:pPr>
        <w:pStyle w:val="3-NormalYaz"/>
        <w:numPr>
          <w:ilvl w:val="2"/>
          <w:numId w:val="2"/>
        </w:numPr>
        <w:tabs>
          <w:tab w:val="clear" w:pos="566"/>
        </w:tabs>
        <w:spacing w:line="276" w:lineRule="auto"/>
        <w:rPr>
          <w:sz w:val="22"/>
          <w:szCs w:val="22"/>
        </w:rPr>
      </w:pPr>
      <w:r w:rsidRPr="00110AAE">
        <w:rPr>
          <w:sz w:val="22"/>
          <w:szCs w:val="22"/>
        </w:rPr>
        <w:t xml:space="preserve">Tebliğ </w:t>
      </w:r>
    </w:p>
    <w:p w14:paraId="476DCCE3" w14:textId="76499BFC" w:rsidR="001576F9" w:rsidRPr="00110AAE" w:rsidRDefault="001576F9" w:rsidP="00994705">
      <w:pPr>
        <w:pStyle w:val="3-NormalYaz"/>
        <w:numPr>
          <w:ilvl w:val="2"/>
          <w:numId w:val="2"/>
        </w:numPr>
        <w:tabs>
          <w:tab w:val="clear" w:pos="566"/>
        </w:tabs>
        <w:spacing w:line="276" w:lineRule="auto"/>
        <w:rPr>
          <w:sz w:val="22"/>
          <w:szCs w:val="22"/>
        </w:rPr>
      </w:pPr>
      <w:r w:rsidRPr="00110AAE">
        <w:rPr>
          <w:sz w:val="22"/>
          <w:szCs w:val="22"/>
        </w:rPr>
        <w:t>Karar</w:t>
      </w:r>
    </w:p>
    <w:p w14:paraId="00F206FD" w14:textId="65B4B8BF" w:rsidR="00FA372C" w:rsidRPr="00110AAE" w:rsidRDefault="000267D3" w:rsidP="00994705">
      <w:pPr>
        <w:pStyle w:val="3-NormalYaz"/>
        <w:numPr>
          <w:ilvl w:val="2"/>
          <w:numId w:val="2"/>
        </w:numPr>
        <w:tabs>
          <w:tab w:val="clear" w:pos="566"/>
        </w:tabs>
        <w:spacing w:line="276" w:lineRule="auto"/>
        <w:rPr>
          <w:sz w:val="22"/>
          <w:szCs w:val="22"/>
        </w:rPr>
      </w:pPr>
      <w:r w:rsidRPr="00110AAE">
        <w:rPr>
          <w:sz w:val="22"/>
          <w:szCs w:val="22"/>
        </w:rPr>
        <w:t xml:space="preserve">Şartnamenin ilgili hükümleri gereğince İdarenin düzenleyeceği zeyilnameler ile İsteklilerin yazılı talebi üzerine İdare tarafından yapılan yazılı açıklamalar (soru ve cevaplar), İsteklilerin İhaleye dair İdareye sunduğu dokümanlar </w:t>
      </w:r>
    </w:p>
    <w:p w14:paraId="2C3022D5" w14:textId="77777777" w:rsidR="00A130EE" w:rsidRPr="00110AAE" w:rsidRDefault="003314AE" w:rsidP="00994705">
      <w:pPr>
        <w:pStyle w:val="3-NormalYaz"/>
        <w:numPr>
          <w:ilvl w:val="2"/>
          <w:numId w:val="2"/>
        </w:numPr>
        <w:tabs>
          <w:tab w:val="clear" w:pos="566"/>
        </w:tabs>
        <w:spacing w:line="276" w:lineRule="auto"/>
        <w:rPr>
          <w:sz w:val="22"/>
          <w:szCs w:val="22"/>
        </w:rPr>
      </w:pPr>
      <w:r w:rsidRPr="00110AAE">
        <w:rPr>
          <w:sz w:val="22"/>
          <w:szCs w:val="22"/>
        </w:rPr>
        <w:t>……………………</w:t>
      </w:r>
      <w:r w:rsidRPr="00110AAE">
        <w:rPr>
          <w:rStyle w:val="DipnotBavurusu"/>
          <w:sz w:val="22"/>
          <w:szCs w:val="22"/>
        </w:rPr>
        <w:footnoteReference w:id="15"/>
      </w:r>
    </w:p>
    <w:p w14:paraId="3C3468A6" w14:textId="1CC2977A" w:rsidR="00D400F2" w:rsidRPr="00110AAE" w:rsidRDefault="00D400F2" w:rsidP="00994705">
      <w:pPr>
        <w:pStyle w:val="3-NormalYaz"/>
        <w:numPr>
          <w:ilvl w:val="2"/>
          <w:numId w:val="2"/>
        </w:numPr>
        <w:tabs>
          <w:tab w:val="clear" w:pos="566"/>
        </w:tabs>
        <w:spacing w:line="276" w:lineRule="auto"/>
        <w:rPr>
          <w:sz w:val="22"/>
          <w:szCs w:val="22"/>
        </w:rPr>
      </w:pPr>
      <w:r w:rsidRPr="00110AAE">
        <w:rPr>
          <w:sz w:val="22"/>
          <w:szCs w:val="22"/>
        </w:rPr>
        <w:t>……………………</w:t>
      </w:r>
      <w:r w:rsidR="0016477F" w:rsidRPr="00110AAE">
        <w:rPr>
          <w:rStyle w:val="DipnotBavurusu"/>
          <w:sz w:val="22"/>
          <w:szCs w:val="22"/>
        </w:rPr>
        <w:footnoteReference w:id="16"/>
      </w:r>
    </w:p>
    <w:p w14:paraId="66F24359" w14:textId="505E94B8" w:rsidR="008822B1" w:rsidRPr="00110AAE" w:rsidRDefault="008822B1" w:rsidP="00994705">
      <w:pPr>
        <w:pStyle w:val="3-NormalYaz"/>
        <w:numPr>
          <w:ilvl w:val="2"/>
          <w:numId w:val="2"/>
        </w:numPr>
        <w:tabs>
          <w:tab w:val="clear" w:pos="566"/>
        </w:tabs>
        <w:spacing w:line="276" w:lineRule="auto"/>
        <w:rPr>
          <w:sz w:val="22"/>
          <w:szCs w:val="22"/>
        </w:rPr>
      </w:pPr>
      <w:r w:rsidRPr="00110AAE">
        <w:rPr>
          <w:sz w:val="22"/>
          <w:szCs w:val="22"/>
        </w:rPr>
        <w:t>………………</w:t>
      </w:r>
      <w:r w:rsidR="00D400F2" w:rsidRPr="00110AAE">
        <w:rPr>
          <w:sz w:val="22"/>
          <w:szCs w:val="22"/>
        </w:rPr>
        <w:t>……</w:t>
      </w:r>
      <w:r w:rsidR="0016477F" w:rsidRPr="00110AAE">
        <w:rPr>
          <w:rStyle w:val="DipnotBavurusu"/>
          <w:sz w:val="22"/>
          <w:szCs w:val="22"/>
        </w:rPr>
        <w:footnoteReference w:id="17"/>
      </w:r>
    </w:p>
    <w:p w14:paraId="0A32F3BE" w14:textId="7FC482D1" w:rsidR="00234BE0" w:rsidRPr="00110AAE" w:rsidRDefault="001576F9"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E63C39" w:rsidRPr="00110AAE">
        <w:rPr>
          <w:sz w:val="22"/>
          <w:szCs w:val="22"/>
        </w:rPr>
        <w:t xml:space="preserve">İstekli tarafından, </w:t>
      </w:r>
      <w:r w:rsidR="00BC23A6" w:rsidRPr="00110AAE">
        <w:rPr>
          <w:sz w:val="22"/>
          <w:szCs w:val="22"/>
        </w:rPr>
        <w:t>İ</w:t>
      </w:r>
      <w:r w:rsidR="00E63C39" w:rsidRPr="00110AAE">
        <w:rPr>
          <w:sz w:val="22"/>
          <w:szCs w:val="22"/>
        </w:rPr>
        <w:t>hale doküman</w:t>
      </w:r>
      <w:r w:rsidR="009248ED" w:rsidRPr="00110AAE">
        <w:rPr>
          <w:sz w:val="22"/>
          <w:szCs w:val="22"/>
        </w:rPr>
        <w:t>ının</w:t>
      </w:r>
      <w:r w:rsidR="00E63C39" w:rsidRPr="00110AAE">
        <w:rPr>
          <w:sz w:val="22"/>
          <w:szCs w:val="22"/>
        </w:rPr>
        <w:t xml:space="preserve"> içeriği dikkatli bir şekilde incelenmelidir. Teklifin verilmesine ilişkin şartların yerine getirilmemesinden kaynaklanan sorumluluk Teklif verene aittir. İhale doküman</w:t>
      </w:r>
      <w:r w:rsidR="00031E26" w:rsidRPr="00110AAE">
        <w:rPr>
          <w:sz w:val="22"/>
          <w:szCs w:val="22"/>
        </w:rPr>
        <w:t>ları</w:t>
      </w:r>
      <w:r w:rsidR="00E63C39" w:rsidRPr="00110AAE">
        <w:rPr>
          <w:sz w:val="22"/>
          <w:szCs w:val="22"/>
        </w:rPr>
        <w:t xml:space="preserve">nda öngörülen kriterlere ve şekil kurallarına uygun olmayan </w:t>
      </w:r>
      <w:r w:rsidR="00031E26" w:rsidRPr="00110AAE">
        <w:rPr>
          <w:sz w:val="22"/>
          <w:szCs w:val="22"/>
        </w:rPr>
        <w:t>T</w:t>
      </w:r>
      <w:r w:rsidR="00E63C39" w:rsidRPr="00110AAE">
        <w:rPr>
          <w:sz w:val="22"/>
          <w:szCs w:val="22"/>
        </w:rPr>
        <w:t>eklifler değerlendirmeye alınmaz.</w:t>
      </w:r>
    </w:p>
    <w:p w14:paraId="2A375B0E" w14:textId="77777777" w:rsidR="00813F61" w:rsidRPr="00110AAE" w:rsidRDefault="00813F61" w:rsidP="0092610F">
      <w:pPr>
        <w:pStyle w:val="3-NormalYaz"/>
        <w:tabs>
          <w:tab w:val="clear" w:pos="566"/>
        </w:tabs>
        <w:spacing w:line="276" w:lineRule="auto"/>
        <w:rPr>
          <w:b/>
          <w:sz w:val="22"/>
          <w:szCs w:val="22"/>
        </w:rPr>
      </w:pPr>
    </w:p>
    <w:p w14:paraId="5FBD84A8" w14:textId="11762577" w:rsidR="004A2BD2" w:rsidRPr="00110AAE" w:rsidRDefault="00A91D43"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BA54B7" w:rsidRPr="00110AAE">
        <w:rPr>
          <w:b/>
          <w:sz w:val="22"/>
          <w:szCs w:val="22"/>
        </w:rPr>
        <w:t xml:space="preserve">- </w:t>
      </w:r>
      <w:r w:rsidRPr="00110AAE">
        <w:rPr>
          <w:b/>
          <w:sz w:val="22"/>
          <w:szCs w:val="22"/>
        </w:rPr>
        <w:t>BİLDİRİM VE TEBLİGAT ESASLARI</w:t>
      </w:r>
    </w:p>
    <w:p w14:paraId="254D41CC" w14:textId="77777777" w:rsidR="00A91D43" w:rsidRPr="00110AAE" w:rsidRDefault="00A91D43" w:rsidP="0092610F">
      <w:pPr>
        <w:pStyle w:val="3-NormalYaz"/>
        <w:tabs>
          <w:tab w:val="clear" w:pos="566"/>
        </w:tabs>
        <w:spacing w:line="276" w:lineRule="auto"/>
        <w:ind w:left="360"/>
        <w:rPr>
          <w:b/>
          <w:sz w:val="22"/>
          <w:szCs w:val="22"/>
        </w:rPr>
      </w:pPr>
    </w:p>
    <w:p w14:paraId="54852F8F" w14:textId="7CCEFDE0" w:rsidR="005C716A" w:rsidRPr="00110AAE" w:rsidRDefault="00A91D43"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00430414" w:rsidRPr="00110AAE">
        <w:rPr>
          <w:sz w:val="22"/>
          <w:szCs w:val="22"/>
        </w:rPr>
        <w:t>İsteklilere yapılacak bildirimler</w:t>
      </w:r>
      <w:r w:rsidR="005C716A" w:rsidRPr="00110AAE">
        <w:rPr>
          <w:sz w:val="22"/>
          <w:szCs w:val="22"/>
        </w:rPr>
        <w:t>,</w:t>
      </w:r>
      <w:r w:rsidR="00430414" w:rsidRPr="00110AAE">
        <w:rPr>
          <w:sz w:val="22"/>
          <w:szCs w:val="22"/>
        </w:rPr>
        <w:t xml:space="preserve"> </w:t>
      </w:r>
      <w:r w:rsidR="00106945" w:rsidRPr="00110AAE">
        <w:rPr>
          <w:sz w:val="22"/>
          <w:szCs w:val="22"/>
        </w:rPr>
        <w:t>6.3 üncü maddede</w:t>
      </w:r>
      <w:r w:rsidR="005C716A" w:rsidRPr="00110AAE">
        <w:rPr>
          <w:sz w:val="22"/>
          <w:szCs w:val="22"/>
        </w:rPr>
        <w:t xml:space="preserve"> belirtilen adreslerine </w:t>
      </w:r>
      <w:r w:rsidR="00111EEC" w:rsidRPr="00110AAE">
        <w:rPr>
          <w:sz w:val="22"/>
          <w:szCs w:val="22"/>
        </w:rPr>
        <w:t xml:space="preserve">ve </w:t>
      </w:r>
      <w:r w:rsidR="00106945" w:rsidRPr="00110AAE">
        <w:rPr>
          <w:sz w:val="22"/>
          <w:szCs w:val="22"/>
        </w:rPr>
        <w:t xml:space="preserve">6.3 üncü maddede </w:t>
      </w:r>
      <w:r w:rsidR="00111EEC" w:rsidRPr="00110AAE">
        <w:rPr>
          <w:sz w:val="22"/>
          <w:szCs w:val="22"/>
        </w:rPr>
        <w:t xml:space="preserve">belirtilen </w:t>
      </w:r>
      <w:r w:rsidR="008E787A" w:rsidRPr="00110AAE">
        <w:rPr>
          <w:sz w:val="22"/>
          <w:szCs w:val="22"/>
        </w:rPr>
        <w:t>herhangi bir</w:t>
      </w:r>
      <w:r w:rsidR="00111EEC" w:rsidRPr="00110AAE">
        <w:rPr>
          <w:sz w:val="22"/>
          <w:szCs w:val="22"/>
        </w:rPr>
        <w:t xml:space="preserve"> usulle</w:t>
      </w:r>
      <w:r w:rsidR="008E787A" w:rsidRPr="00110AAE">
        <w:rPr>
          <w:sz w:val="22"/>
          <w:szCs w:val="22"/>
        </w:rPr>
        <w:t xml:space="preserve"> </w:t>
      </w:r>
      <w:r w:rsidR="005C716A" w:rsidRPr="00110AAE">
        <w:rPr>
          <w:sz w:val="22"/>
          <w:szCs w:val="22"/>
        </w:rPr>
        <w:t>yapılır.</w:t>
      </w:r>
      <w:r w:rsidR="00C52960" w:rsidRPr="00110AAE">
        <w:rPr>
          <w:sz w:val="22"/>
          <w:szCs w:val="22"/>
        </w:rPr>
        <w:t xml:space="preserve"> </w:t>
      </w:r>
      <w:r w:rsidR="005C716A" w:rsidRPr="00110AAE">
        <w:rPr>
          <w:sz w:val="22"/>
          <w:szCs w:val="22"/>
        </w:rPr>
        <w:t xml:space="preserve">İstekliler bu adreslerinin </w:t>
      </w:r>
      <w:r w:rsidR="00C52960" w:rsidRPr="00110AAE">
        <w:rPr>
          <w:sz w:val="22"/>
          <w:szCs w:val="22"/>
        </w:rPr>
        <w:t>tebligat</w:t>
      </w:r>
      <w:r w:rsidR="005C716A" w:rsidRPr="00110AAE">
        <w:rPr>
          <w:sz w:val="22"/>
          <w:szCs w:val="22"/>
        </w:rPr>
        <w:t>a elverişli</w:t>
      </w:r>
      <w:r w:rsidR="00C52960" w:rsidRPr="00110AAE">
        <w:rPr>
          <w:sz w:val="22"/>
          <w:szCs w:val="22"/>
        </w:rPr>
        <w:t xml:space="preserve"> adresleri olduğunu ve bu adreslere yapılacak tebligatların, adres değişiklikleri bildirilmedikçe kanunen geçerli tebligat olarak nitelendirileceğini kabul eder</w:t>
      </w:r>
      <w:r w:rsidR="005C716A" w:rsidRPr="00110AAE">
        <w:rPr>
          <w:sz w:val="22"/>
          <w:szCs w:val="22"/>
        </w:rPr>
        <w:t>ler</w:t>
      </w:r>
      <w:r w:rsidR="00C52960" w:rsidRPr="00110AAE">
        <w:rPr>
          <w:sz w:val="22"/>
          <w:szCs w:val="22"/>
        </w:rPr>
        <w:t>.</w:t>
      </w:r>
    </w:p>
    <w:p w14:paraId="3E35C19B" w14:textId="781D8349" w:rsidR="003332E6" w:rsidRPr="00110AAE" w:rsidRDefault="00C52960"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005018AB" w:rsidRPr="00110AAE">
        <w:rPr>
          <w:sz w:val="22"/>
          <w:szCs w:val="22"/>
        </w:rPr>
        <w:t xml:space="preserve">Taraflar, </w:t>
      </w:r>
      <w:r w:rsidR="00031E26" w:rsidRPr="00110AAE">
        <w:rPr>
          <w:sz w:val="22"/>
          <w:szCs w:val="22"/>
        </w:rPr>
        <w:t xml:space="preserve">bildirim ve tebligatı elden, </w:t>
      </w:r>
      <w:r w:rsidRPr="00110AAE">
        <w:rPr>
          <w:sz w:val="22"/>
          <w:szCs w:val="22"/>
        </w:rPr>
        <w:t>iadeli taahhütlü</w:t>
      </w:r>
      <w:r w:rsidR="00031E26" w:rsidRPr="00110AAE">
        <w:rPr>
          <w:sz w:val="22"/>
          <w:szCs w:val="22"/>
        </w:rPr>
        <w:t xml:space="preserve"> veya </w:t>
      </w:r>
      <w:r w:rsidRPr="00110AAE">
        <w:rPr>
          <w:sz w:val="22"/>
          <w:szCs w:val="22"/>
        </w:rPr>
        <w:t xml:space="preserve">teyit etmek kaydıyla faks veya elektronik posta gibi diğer yollarla yapar. </w:t>
      </w:r>
      <w:r w:rsidR="00041ADB" w:rsidRPr="00110AAE">
        <w:rPr>
          <w:sz w:val="22"/>
          <w:szCs w:val="22"/>
        </w:rPr>
        <w:t xml:space="preserve">İadeli taahhütlü gönderimlerde gönderim tarihinden itibaren </w:t>
      </w:r>
      <w:r w:rsidR="005018AB" w:rsidRPr="00110AAE">
        <w:rPr>
          <w:sz w:val="22"/>
          <w:szCs w:val="22"/>
        </w:rPr>
        <w:t>5</w:t>
      </w:r>
      <w:r w:rsidRPr="00110AAE">
        <w:rPr>
          <w:sz w:val="22"/>
          <w:szCs w:val="22"/>
        </w:rPr>
        <w:t xml:space="preserve"> </w:t>
      </w:r>
      <w:r w:rsidR="00041ADB" w:rsidRPr="00110AAE">
        <w:rPr>
          <w:sz w:val="22"/>
          <w:szCs w:val="22"/>
        </w:rPr>
        <w:t xml:space="preserve">(beş) </w:t>
      </w:r>
      <w:r w:rsidRPr="00110AAE">
        <w:rPr>
          <w:sz w:val="22"/>
          <w:szCs w:val="22"/>
        </w:rPr>
        <w:t>gün içerisinde</w:t>
      </w:r>
      <w:r w:rsidR="00041ADB" w:rsidRPr="00110AAE">
        <w:rPr>
          <w:sz w:val="22"/>
          <w:szCs w:val="22"/>
        </w:rPr>
        <w:t xml:space="preserve">, </w:t>
      </w:r>
      <w:r w:rsidRPr="00110AAE">
        <w:rPr>
          <w:sz w:val="22"/>
          <w:szCs w:val="22"/>
        </w:rPr>
        <w:t>faks veya elektronik posta</w:t>
      </w:r>
      <w:r w:rsidR="00041ADB" w:rsidRPr="00110AAE">
        <w:rPr>
          <w:sz w:val="22"/>
          <w:szCs w:val="22"/>
        </w:rPr>
        <w:t xml:space="preserve"> ile gönderimi halinde karşı</w:t>
      </w:r>
      <w:r w:rsidRPr="00110AAE">
        <w:rPr>
          <w:sz w:val="22"/>
          <w:szCs w:val="22"/>
        </w:rPr>
        <w:t xml:space="preserve"> tarafa ulaştığı tarih </w:t>
      </w:r>
      <w:r w:rsidR="00031E26" w:rsidRPr="00110AAE">
        <w:rPr>
          <w:sz w:val="22"/>
          <w:szCs w:val="22"/>
        </w:rPr>
        <w:t xml:space="preserve">tebliğ tarihi </w:t>
      </w:r>
      <w:r w:rsidRPr="00110AAE">
        <w:rPr>
          <w:sz w:val="22"/>
          <w:szCs w:val="22"/>
        </w:rPr>
        <w:t>olarak kabul edilir</w:t>
      </w:r>
      <w:r w:rsidR="00031E26" w:rsidRPr="00110AAE">
        <w:rPr>
          <w:sz w:val="22"/>
          <w:szCs w:val="22"/>
        </w:rPr>
        <w:t>.</w:t>
      </w:r>
      <w:r w:rsidRPr="00110AAE">
        <w:rPr>
          <w:sz w:val="22"/>
          <w:szCs w:val="22"/>
        </w:rPr>
        <w:t xml:space="preserve"> </w:t>
      </w:r>
      <w:r w:rsidR="00031E26" w:rsidRPr="00110AAE">
        <w:rPr>
          <w:sz w:val="22"/>
          <w:szCs w:val="22"/>
        </w:rPr>
        <w:t xml:space="preserve">Elden teslim edilen bildirimlerde </w:t>
      </w:r>
      <w:r w:rsidRPr="00110AAE">
        <w:rPr>
          <w:sz w:val="22"/>
          <w:szCs w:val="22"/>
        </w:rPr>
        <w:t xml:space="preserve">tebligatın tebellüğ tarihi esas alınır. Ancak, </w:t>
      </w:r>
      <w:r w:rsidR="009E5C47" w:rsidRPr="00110AAE">
        <w:rPr>
          <w:sz w:val="22"/>
          <w:szCs w:val="22"/>
        </w:rPr>
        <w:t>13/1/201</w:t>
      </w:r>
      <w:r w:rsidR="00106945" w:rsidRPr="00110AAE">
        <w:rPr>
          <w:sz w:val="22"/>
          <w:szCs w:val="22"/>
        </w:rPr>
        <w:t xml:space="preserve">1 tarihli ve </w:t>
      </w:r>
      <w:r w:rsidRPr="00110AAE">
        <w:rPr>
          <w:sz w:val="22"/>
          <w:szCs w:val="22"/>
        </w:rPr>
        <w:t>6102 sayılı Ticaret Kanununun 18</w:t>
      </w:r>
      <w:r w:rsidR="00106945" w:rsidRPr="00110AAE">
        <w:rPr>
          <w:sz w:val="22"/>
          <w:szCs w:val="22"/>
        </w:rPr>
        <w:t xml:space="preserve"> inci</w:t>
      </w:r>
      <w:r w:rsidRPr="00110AAE">
        <w:rPr>
          <w:sz w:val="22"/>
          <w:szCs w:val="22"/>
        </w:rPr>
        <w:t xml:space="preserve"> </w:t>
      </w:r>
      <w:r w:rsidR="00496698" w:rsidRPr="00110AAE">
        <w:rPr>
          <w:sz w:val="22"/>
          <w:szCs w:val="22"/>
        </w:rPr>
        <w:t>m</w:t>
      </w:r>
      <w:r w:rsidRPr="00110AAE">
        <w:rPr>
          <w:sz w:val="22"/>
          <w:szCs w:val="22"/>
        </w:rPr>
        <w:t>addesi</w:t>
      </w:r>
      <w:r w:rsidR="00106945" w:rsidRPr="00110AAE">
        <w:rPr>
          <w:sz w:val="22"/>
          <w:szCs w:val="22"/>
        </w:rPr>
        <w:t>nin üçüncü fıkrası</w:t>
      </w:r>
      <w:r w:rsidRPr="00110AAE">
        <w:rPr>
          <w:sz w:val="22"/>
          <w:szCs w:val="22"/>
        </w:rPr>
        <w:t xml:space="preserve"> hükmü saklıdır.</w:t>
      </w:r>
    </w:p>
    <w:p w14:paraId="650BBC14" w14:textId="18BCEE2B" w:rsidR="004A2BD2" w:rsidRPr="00110AAE" w:rsidRDefault="00F92311"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4A2BD2" w:rsidRPr="00110AAE">
        <w:rPr>
          <w:sz w:val="22"/>
          <w:szCs w:val="22"/>
        </w:rPr>
        <w:t xml:space="preserve">İdare tarafından </w:t>
      </w:r>
      <w:r w:rsidR="00C52960" w:rsidRPr="00110AAE">
        <w:rPr>
          <w:sz w:val="22"/>
          <w:szCs w:val="22"/>
        </w:rPr>
        <w:t>İş Ortaklığına</w:t>
      </w:r>
      <w:r w:rsidR="004A2BD2" w:rsidRPr="00110AAE">
        <w:rPr>
          <w:sz w:val="22"/>
          <w:szCs w:val="22"/>
        </w:rPr>
        <w:t xml:space="preserve"> yapılacak bildirim ve tebligat, </w:t>
      </w:r>
      <w:r w:rsidR="00753E5E" w:rsidRPr="00110AAE">
        <w:rPr>
          <w:sz w:val="22"/>
          <w:szCs w:val="22"/>
        </w:rPr>
        <w:t xml:space="preserve">yukarıda </w:t>
      </w:r>
      <w:r w:rsidR="004A2BD2" w:rsidRPr="00110AAE">
        <w:rPr>
          <w:sz w:val="22"/>
          <w:szCs w:val="22"/>
        </w:rPr>
        <w:t xml:space="preserve">belirtilen </w:t>
      </w:r>
      <w:r w:rsidR="00C52960" w:rsidRPr="00110AAE">
        <w:rPr>
          <w:sz w:val="22"/>
          <w:szCs w:val="22"/>
        </w:rPr>
        <w:t>esaslar çerçevesinde Pilot Ortağa</w:t>
      </w:r>
      <w:r w:rsidR="004A2BD2" w:rsidRPr="00110AAE">
        <w:rPr>
          <w:sz w:val="22"/>
          <w:szCs w:val="22"/>
        </w:rPr>
        <w:t xml:space="preserve"> yapılır. Ancak </w:t>
      </w:r>
      <w:r w:rsidR="003332E6" w:rsidRPr="00110AAE">
        <w:rPr>
          <w:sz w:val="22"/>
          <w:szCs w:val="22"/>
        </w:rPr>
        <w:t xml:space="preserve">Pilot Ortağın </w:t>
      </w:r>
      <w:r w:rsidR="004A2BD2" w:rsidRPr="00110AAE">
        <w:rPr>
          <w:sz w:val="22"/>
          <w:szCs w:val="22"/>
        </w:rPr>
        <w:t xml:space="preserve">yabancı </w:t>
      </w:r>
      <w:r w:rsidR="00BC23A6" w:rsidRPr="00110AAE">
        <w:rPr>
          <w:sz w:val="22"/>
          <w:szCs w:val="22"/>
        </w:rPr>
        <w:t>İ</w:t>
      </w:r>
      <w:r w:rsidR="004A2BD2" w:rsidRPr="00110AAE">
        <w:rPr>
          <w:sz w:val="22"/>
          <w:szCs w:val="22"/>
        </w:rPr>
        <w:t xml:space="preserve">stekli olduğu </w:t>
      </w:r>
      <w:r w:rsidR="00753E5E" w:rsidRPr="00110AAE">
        <w:rPr>
          <w:sz w:val="22"/>
          <w:szCs w:val="22"/>
        </w:rPr>
        <w:t xml:space="preserve">durumlarda </w:t>
      </w:r>
      <w:r w:rsidR="00C52960" w:rsidRPr="00110AAE">
        <w:rPr>
          <w:sz w:val="22"/>
          <w:szCs w:val="22"/>
        </w:rPr>
        <w:t>İş Ortaklığına</w:t>
      </w:r>
      <w:r w:rsidR="004A2BD2" w:rsidRPr="00110AAE">
        <w:rPr>
          <w:sz w:val="22"/>
          <w:szCs w:val="22"/>
        </w:rPr>
        <w:t xml:space="preserve"> tebligatın imza karşı</w:t>
      </w:r>
      <w:r w:rsidR="00C52960" w:rsidRPr="00110AAE">
        <w:rPr>
          <w:sz w:val="22"/>
          <w:szCs w:val="22"/>
        </w:rPr>
        <w:t xml:space="preserve">lığı elden yapılamaması halinde yerli </w:t>
      </w:r>
      <w:r w:rsidR="00C97E58" w:rsidRPr="00110AAE">
        <w:rPr>
          <w:sz w:val="22"/>
          <w:szCs w:val="22"/>
        </w:rPr>
        <w:t>ortaklardan</w:t>
      </w:r>
      <w:r w:rsidR="004A2BD2" w:rsidRPr="00110AAE">
        <w:rPr>
          <w:sz w:val="22"/>
          <w:szCs w:val="22"/>
        </w:rPr>
        <w:t xml:space="preserve"> </w:t>
      </w:r>
      <w:r w:rsidR="00C52960" w:rsidRPr="00110AAE">
        <w:rPr>
          <w:sz w:val="22"/>
          <w:szCs w:val="22"/>
        </w:rPr>
        <w:t xml:space="preserve">herhangi birine </w:t>
      </w:r>
      <w:r w:rsidR="004A2BD2" w:rsidRPr="00110AAE">
        <w:rPr>
          <w:sz w:val="22"/>
          <w:szCs w:val="22"/>
        </w:rPr>
        <w:t>tebligat yapılır.</w:t>
      </w:r>
    </w:p>
    <w:p w14:paraId="23099375" w14:textId="416AACF2" w:rsidR="00A50727" w:rsidRPr="00110AAE" w:rsidRDefault="00A50727" w:rsidP="00A50727">
      <w:pPr>
        <w:pStyle w:val="3-NormalYaz"/>
        <w:tabs>
          <w:tab w:val="clear" w:pos="566"/>
        </w:tabs>
        <w:spacing w:line="276" w:lineRule="auto"/>
        <w:rPr>
          <w:sz w:val="22"/>
          <w:szCs w:val="22"/>
        </w:rPr>
      </w:pPr>
    </w:p>
    <w:p w14:paraId="347997A8" w14:textId="37BBD668" w:rsidR="00A50727" w:rsidRPr="00110AAE" w:rsidRDefault="00A50727" w:rsidP="00A50727">
      <w:pPr>
        <w:pStyle w:val="3-NormalYaz"/>
        <w:tabs>
          <w:tab w:val="clear" w:pos="566"/>
        </w:tabs>
        <w:spacing w:line="276" w:lineRule="auto"/>
        <w:rPr>
          <w:sz w:val="22"/>
          <w:szCs w:val="22"/>
        </w:rPr>
      </w:pPr>
    </w:p>
    <w:p w14:paraId="3C1D2D79" w14:textId="46663EB1" w:rsidR="00A50727" w:rsidRPr="00110AAE" w:rsidRDefault="00A50727" w:rsidP="00A50727">
      <w:pPr>
        <w:pStyle w:val="3-NormalYaz"/>
        <w:tabs>
          <w:tab w:val="clear" w:pos="566"/>
        </w:tabs>
        <w:spacing w:line="276" w:lineRule="auto"/>
        <w:rPr>
          <w:sz w:val="22"/>
          <w:szCs w:val="22"/>
        </w:rPr>
      </w:pPr>
    </w:p>
    <w:p w14:paraId="5B7FEDEE" w14:textId="55D7B74D" w:rsidR="00A50727" w:rsidRPr="00110AAE" w:rsidRDefault="00A50727" w:rsidP="00A50727">
      <w:pPr>
        <w:pStyle w:val="3-NormalYaz"/>
        <w:tabs>
          <w:tab w:val="clear" w:pos="566"/>
        </w:tabs>
        <w:spacing w:line="276" w:lineRule="auto"/>
        <w:rPr>
          <w:sz w:val="22"/>
          <w:szCs w:val="22"/>
        </w:rPr>
      </w:pPr>
    </w:p>
    <w:p w14:paraId="4F9FD7C5" w14:textId="42256F64" w:rsidR="00A50727" w:rsidRPr="00110AAE" w:rsidRDefault="00A50727" w:rsidP="00A50727">
      <w:pPr>
        <w:pStyle w:val="3-NormalYaz"/>
        <w:tabs>
          <w:tab w:val="clear" w:pos="566"/>
        </w:tabs>
        <w:spacing w:line="276" w:lineRule="auto"/>
        <w:rPr>
          <w:sz w:val="22"/>
          <w:szCs w:val="22"/>
        </w:rPr>
      </w:pPr>
    </w:p>
    <w:p w14:paraId="312F2C77" w14:textId="77777777" w:rsidR="00A50727" w:rsidRPr="00110AAE" w:rsidRDefault="00A50727" w:rsidP="00A50727">
      <w:pPr>
        <w:pStyle w:val="3-NormalYaz"/>
        <w:tabs>
          <w:tab w:val="clear" w:pos="566"/>
        </w:tabs>
        <w:spacing w:line="276" w:lineRule="auto"/>
        <w:rPr>
          <w:sz w:val="22"/>
          <w:szCs w:val="22"/>
        </w:rPr>
      </w:pPr>
    </w:p>
    <w:p w14:paraId="1024D64D" w14:textId="77777777" w:rsidR="004207C7" w:rsidRPr="00110AAE" w:rsidRDefault="004207C7" w:rsidP="0092610F">
      <w:pPr>
        <w:pStyle w:val="3-NormalYaz"/>
        <w:tabs>
          <w:tab w:val="clear" w:pos="566"/>
        </w:tabs>
        <w:spacing w:line="276" w:lineRule="auto"/>
        <w:jc w:val="center"/>
        <w:rPr>
          <w:b/>
          <w:sz w:val="22"/>
          <w:szCs w:val="22"/>
        </w:rPr>
      </w:pPr>
    </w:p>
    <w:p w14:paraId="703DF7A0" w14:textId="77777777" w:rsidR="008822B1" w:rsidRPr="00110AAE" w:rsidRDefault="008822B1" w:rsidP="0092610F">
      <w:pPr>
        <w:pStyle w:val="3-NormalYaz"/>
        <w:tabs>
          <w:tab w:val="clear" w:pos="566"/>
        </w:tabs>
        <w:spacing w:line="276" w:lineRule="auto"/>
        <w:jc w:val="center"/>
        <w:rPr>
          <w:b/>
          <w:sz w:val="22"/>
          <w:szCs w:val="22"/>
        </w:rPr>
      </w:pPr>
      <w:r w:rsidRPr="00110AAE">
        <w:rPr>
          <w:b/>
          <w:sz w:val="22"/>
          <w:szCs w:val="22"/>
        </w:rPr>
        <w:t>II- İHALEYE KATILMAYA İLİŞKİN HUSUSLAR</w:t>
      </w:r>
    </w:p>
    <w:p w14:paraId="1451A30C" w14:textId="77777777" w:rsidR="004207C7" w:rsidRPr="00110AAE" w:rsidRDefault="004207C7" w:rsidP="0092610F">
      <w:pPr>
        <w:pStyle w:val="3-NormalYaz"/>
        <w:tabs>
          <w:tab w:val="clear" w:pos="566"/>
        </w:tabs>
        <w:spacing w:line="276" w:lineRule="auto"/>
        <w:jc w:val="center"/>
        <w:rPr>
          <w:b/>
          <w:sz w:val="22"/>
          <w:szCs w:val="22"/>
        </w:rPr>
      </w:pPr>
    </w:p>
    <w:p w14:paraId="34485CA9" w14:textId="5ABA6A24" w:rsidR="000267D3" w:rsidRPr="00110AAE" w:rsidRDefault="008822B1" w:rsidP="000267D3">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3036E2" w:rsidRPr="00110AAE">
        <w:rPr>
          <w:b/>
          <w:sz w:val="22"/>
          <w:szCs w:val="22"/>
        </w:rPr>
        <w:t>İHALEYE KATILABİLMEK İÇİN GEREKEN BELGELER VE YETERLİK KRİTERLERİ</w:t>
      </w:r>
    </w:p>
    <w:p w14:paraId="6A7BAD2A" w14:textId="77777777" w:rsidR="003036E2" w:rsidRPr="00110AAE" w:rsidRDefault="003036E2" w:rsidP="0092610F">
      <w:pPr>
        <w:pStyle w:val="3-NormalYaz"/>
        <w:tabs>
          <w:tab w:val="clear" w:pos="566"/>
        </w:tabs>
        <w:spacing w:line="276" w:lineRule="auto"/>
        <w:ind w:left="360"/>
        <w:rPr>
          <w:b/>
          <w:sz w:val="22"/>
          <w:szCs w:val="22"/>
        </w:rPr>
      </w:pPr>
    </w:p>
    <w:p w14:paraId="3CF942A3" w14:textId="6A52A8E4" w:rsidR="003036E2" w:rsidRPr="00110AAE" w:rsidRDefault="007B74D5" w:rsidP="00994705">
      <w:pPr>
        <w:pStyle w:val="3-NormalYaz"/>
        <w:numPr>
          <w:ilvl w:val="1"/>
          <w:numId w:val="2"/>
        </w:numPr>
        <w:tabs>
          <w:tab w:val="clear" w:pos="566"/>
        </w:tabs>
        <w:spacing w:line="276" w:lineRule="auto"/>
        <w:rPr>
          <w:sz w:val="22"/>
          <w:szCs w:val="22"/>
        </w:rPr>
      </w:pPr>
      <w:bookmarkStart w:id="5" w:name="_Ref527040507"/>
      <w:r w:rsidRPr="00110AAE">
        <w:rPr>
          <w:sz w:val="22"/>
          <w:szCs w:val="22"/>
        </w:rPr>
        <w:t xml:space="preserve"> </w:t>
      </w:r>
      <w:r w:rsidR="00EB0728" w:rsidRPr="00110AAE">
        <w:rPr>
          <w:sz w:val="22"/>
          <w:szCs w:val="22"/>
        </w:rPr>
        <w:t>İstekli, Teklif dosyasında aşağıda verilen bilgi ve belgeleri belirtilen sırasına göre ve varsa eklerde verilen formatlara uygun olarak sunar:</w:t>
      </w:r>
      <w:bookmarkEnd w:id="5"/>
    </w:p>
    <w:p w14:paraId="0B6CF191" w14:textId="2C22EEC2" w:rsidR="00EB0728" w:rsidRPr="00110AAE" w:rsidRDefault="00EB0728" w:rsidP="00994705">
      <w:pPr>
        <w:pStyle w:val="3-NormalYaz"/>
        <w:numPr>
          <w:ilvl w:val="2"/>
          <w:numId w:val="2"/>
        </w:numPr>
        <w:tabs>
          <w:tab w:val="clear" w:pos="566"/>
        </w:tabs>
        <w:spacing w:line="276" w:lineRule="auto"/>
        <w:rPr>
          <w:sz w:val="22"/>
          <w:szCs w:val="22"/>
        </w:rPr>
      </w:pPr>
      <w:r w:rsidRPr="00110AAE">
        <w:rPr>
          <w:sz w:val="22"/>
          <w:szCs w:val="22"/>
        </w:rPr>
        <w:t xml:space="preserve">İstekli, Şartname alındı makbuzunun aslını </w:t>
      </w:r>
      <w:r w:rsidR="00E672DC" w:rsidRPr="00110AAE">
        <w:rPr>
          <w:b/>
          <w:sz w:val="22"/>
          <w:szCs w:val="22"/>
        </w:rPr>
        <w:t>(Ek ibare:RG-18/3/2022-31782)</w:t>
      </w:r>
      <w:r w:rsidR="00E672DC" w:rsidRPr="00110AAE">
        <w:rPr>
          <w:sz w:val="22"/>
          <w:szCs w:val="22"/>
        </w:rPr>
        <w:t xml:space="preserve"> </w:t>
      </w:r>
      <w:r w:rsidR="00E672DC" w:rsidRPr="00110AAE">
        <w:rPr>
          <w:sz w:val="22"/>
          <w:szCs w:val="22"/>
          <w:u w:val="single"/>
        </w:rPr>
        <w:t>veya doküman bedelinin ödendiğine dair dekontu</w:t>
      </w:r>
      <w:r w:rsidR="00E672DC" w:rsidRPr="00110AAE">
        <w:rPr>
          <w:sz w:val="22"/>
          <w:szCs w:val="22"/>
        </w:rPr>
        <w:t xml:space="preserve"> </w:t>
      </w:r>
      <w:r w:rsidRPr="00110AAE">
        <w:rPr>
          <w:sz w:val="22"/>
          <w:szCs w:val="22"/>
        </w:rPr>
        <w:t>Teklif dosyasına ekler.</w:t>
      </w:r>
    </w:p>
    <w:p w14:paraId="6D7C0317" w14:textId="26DE3D31" w:rsidR="00EB0728" w:rsidRPr="00110AAE" w:rsidRDefault="00EB0728" w:rsidP="00994705">
      <w:pPr>
        <w:pStyle w:val="3-NormalYaz"/>
        <w:numPr>
          <w:ilvl w:val="2"/>
          <w:numId w:val="2"/>
        </w:numPr>
        <w:tabs>
          <w:tab w:val="clear" w:pos="566"/>
        </w:tabs>
        <w:spacing w:line="276" w:lineRule="auto"/>
        <w:rPr>
          <w:sz w:val="22"/>
          <w:szCs w:val="22"/>
        </w:rPr>
      </w:pPr>
      <w:r w:rsidRPr="00110AAE">
        <w:rPr>
          <w:sz w:val="22"/>
          <w:szCs w:val="22"/>
        </w:rPr>
        <w:t xml:space="preserve">İstekli, </w:t>
      </w:r>
      <w:r w:rsidR="000A08BF" w:rsidRPr="00110AAE">
        <w:rPr>
          <w:b/>
          <w:sz w:val="22"/>
          <w:szCs w:val="22"/>
        </w:rPr>
        <w:t>(Değişik ibare:RG-23/6/2023-32230)</w:t>
      </w:r>
      <w:r w:rsidR="000A08BF" w:rsidRPr="00110AAE">
        <w:rPr>
          <w:sz w:val="22"/>
          <w:szCs w:val="22"/>
        </w:rPr>
        <w:t xml:space="preserve"> </w:t>
      </w:r>
      <w:r w:rsidR="000A08BF" w:rsidRPr="00110AAE">
        <w:rPr>
          <w:color w:val="000000"/>
          <w:sz w:val="22"/>
          <w:szCs w:val="22"/>
          <w:u w:val="single"/>
        </w:rPr>
        <w:t>Şartname taslağının ilk iki sayfasının</w:t>
      </w:r>
      <w:r w:rsidRPr="00110AAE">
        <w:rPr>
          <w:sz w:val="22"/>
          <w:szCs w:val="22"/>
        </w:rPr>
        <w:t xml:space="preserve"> </w:t>
      </w:r>
      <w:r w:rsidR="003D29E1" w:rsidRPr="00110AAE">
        <w:rPr>
          <w:sz w:val="22"/>
          <w:szCs w:val="22"/>
        </w:rPr>
        <w:t>şirket imza sirkülerinde yer alan imzaya yetkili(leri) tarafından</w:t>
      </w:r>
      <w:r w:rsidRPr="00110AAE">
        <w:rPr>
          <w:sz w:val="22"/>
          <w:szCs w:val="22"/>
        </w:rPr>
        <w:t xml:space="preserve"> eksiksiz olarak </w:t>
      </w:r>
      <w:r w:rsidR="003D29E1" w:rsidRPr="00110AAE">
        <w:rPr>
          <w:sz w:val="22"/>
          <w:szCs w:val="22"/>
        </w:rPr>
        <w:t xml:space="preserve">kaşelenmiş ve </w:t>
      </w:r>
      <w:r w:rsidRPr="00110AAE">
        <w:rPr>
          <w:sz w:val="22"/>
          <w:szCs w:val="22"/>
        </w:rPr>
        <w:t xml:space="preserve">imzalanmış </w:t>
      </w:r>
      <w:r w:rsidR="001433F9" w:rsidRPr="00110AAE">
        <w:rPr>
          <w:sz w:val="22"/>
          <w:szCs w:val="22"/>
        </w:rPr>
        <w:t xml:space="preserve">aslını veya noter tasdikli </w:t>
      </w:r>
      <w:r w:rsidRPr="00110AAE">
        <w:rPr>
          <w:sz w:val="22"/>
          <w:szCs w:val="22"/>
        </w:rPr>
        <w:t xml:space="preserve">suretlerini Teklif dosyasına ekler. </w:t>
      </w:r>
      <w:r w:rsidR="000A08BF" w:rsidRPr="00110AAE">
        <w:rPr>
          <w:b/>
          <w:sz w:val="22"/>
          <w:szCs w:val="22"/>
        </w:rPr>
        <w:t>(Ek cümle:RG-23/6/2023-32230)</w:t>
      </w:r>
      <w:r w:rsidR="000A08BF" w:rsidRPr="00110AAE">
        <w:rPr>
          <w:sz w:val="22"/>
          <w:szCs w:val="22"/>
        </w:rPr>
        <w:t xml:space="preserve"> </w:t>
      </w:r>
      <w:r w:rsidR="000A08BF" w:rsidRPr="00110AAE">
        <w:rPr>
          <w:color w:val="000000"/>
          <w:sz w:val="22"/>
          <w:szCs w:val="22"/>
        </w:rPr>
        <w:t>İşbu belge; isteklinin, teklifini hazırlarken Karar, Tebliğ, Şartname, varsa zeyilnameler ve Sözleşme taslağı ile bunlara ilişkin eklere ait tüm sayfaları okuyup anladığı anlamına gelir.</w:t>
      </w:r>
    </w:p>
    <w:p w14:paraId="375DF0AB" w14:textId="329B270C" w:rsidR="003036E2" w:rsidRPr="00110AAE" w:rsidRDefault="00EB0728" w:rsidP="00994705">
      <w:pPr>
        <w:pStyle w:val="3-NormalYaz"/>
        <w:numPr>
          <w:ilvl w:val="2"/>
          <w:numId w:val="2"/>
        </w:numPr>
        <w:tabs>
          <w:tab w:val="clear" w:pos="566"/>
        </w:tabs>
        <w:spacing w:line="276" w:lineRule="auto"/>
        <w:rPr>
          <w:sz w:val="22"/>
          <w:szCs w:val="22"/>
        </w:rPr>
      </w:pPr>
      <w:r w:rsidRPr="00110AAE">
        <w:rPr>
          <w:sz w:val="22"/>
          <w:szCs w:val="22"/>
        </w:rPr>
        <w:t>İstekli, Teklif dosyasında E</w:t>
      </w:r>
      <w:r w:rsidR="0011106A" w:rsidRPr="00110AAE">
        <w:rPr>
          <w:sz w:val="22"/>
          <w:szCs w:val="22"/>
        </w:rPr>
        <w:t>k-</w:t>
      </w:r>
      <w:r w:rsidR="00106945" w:rsidRPr="00110AAE">
        <w:rPr>
          <w:sz w:val="22"/>
          <w:szCs w:val="22"/>
        </w:rPr>
        <w:t>2/</w:t>
      </w:r>
      <w:r w:rsidR="0011106A" w:rsidRPr="00110AAE">
        <w:rPr>
          <w:sz w:val="22"/>
          <w:szCs w:val="22"/>
        </w:rPr>
        <w:t>1</w:t>
      </w:r>
      <w:r w:rsidRPr="00110AAE">
        <w:rPr>
          <w:sz w:val="22"/>
          <w:szCs w:val="22"/>
        </w:rPr>
        <w:t xml:space="preserve">’de yer alan </w:t>
      </w:r>
      <w:r w:rsidR="00F95670" w:rsidRPr="00110AAE">
        <w:rPr>
          <w:sz w:val="22"/>
          <w:szCs w:val="22"/>
        </w:rPr>
        <w:t xml:space="preserve">mali </w:t>
      </w:r>
      <w:r w:rsidRPr="00110AAE">
        <w:rPr>
          <w:sz w:val="22"/>
          <w:szCs w:val="22"/>
        </w:rPr>
        <w:t xml:space="preserve">Teklif mektubunu kapalı bir zarf içerisinde bulundurur. Teklifinde, </w:t>
      </w:r>
      <w:r w:rsidR="0011106A" w:rsidRPr="00110AAE">
        <w:rPr>
          <w:sz w:val="22"/>
          <w:szCs w:val="22"/>
        </w:rPr>
        <w:t>İşe dair</w:t>
      </w:r>
      <w:r w:rsidRPr="00110AAE">
        <w:rPr>
          <w:sz w:val="22"/>
          <w:szCs w:val="22"/>
        </w:rPr>
        <w:t xml:space="preserve"> teklif ettiği Tasarruf miktarını </w:t>
      </w:r>
      <w:r w:rsidR="00F95670" w:rsidRPr="00110AAE">
        <w:rPr>
          <w:sz w:val="22"/>
          <w:szCs w:val="22"/>
        </w:rPr>
        <w:t xml:space="preserve">toplamda ve her bir EVÖ için ayrı ayrı </w:t>
      </w:r>
      <w:r w:rsidRPr="00110AAE">
        <w:rPr>
          <w:sz w:val="22"/>
          <w:szCs w:val="22"/>
        </w:rPr>
        <w:t xml:space="preserve">Karar ve Tebliğdeki şartlara </w:t>
      </w:r>
      <w:r w:rsidR="001433F9" w:rsidRPr="00110AAE">
        <w:rPr>
          <w:sz w:val="22"/>
          <w:szCs w:val="22"/>
        </w:rPr>
        <w:t>uygun</w:t>
      </w:r>
      <w:r w:rsidR="002C1E53" w:rsidRPr="00110AAE">
        <w:rPr>
          <w:sz w:val="22"/>
          <w:szCs w:val="22"/>
        </w:rPr>
        <w:t xml:space="preserve"> kaşeli ve imzalı</w:t>
      </w:r>
      <w:r w:rsidR="001433F9" w:rsidRPr="00110AAE">
        <w:rPr>
          <w:sz w:val="22"/>
          <w:szCs w:val="22"/>
        </w:rPr>
        <w:t xml:space="preserve"> </w:t>
      </w:r>
      <w:r w:rsidRPr="00110AAE">
        <w:rPr>
          <w:sz w:val="22"/>
          <w:szCs w:val="22"/>
        </w:rPr>
        <w:t xml:space="preserve">olarak </w:t>
      </w:r>
      <w:r w:rsidR="00F95670" w:rsidRPr="00110AAE">
        <w:rPr>
          <w:sz w:val="22"/>
          <w:szCs w:val="22"/>
        </w:rPr>
        <w:t>sunar</w:t>
      </w:r>
      <w:r w:rsidRPr="00110AAE">
        <w:rPr>
          <w:sz w:val="22"/>
          <w:szCs w:val="22"/>
        </w:rPr>
        <w:t xml:space="preserve">, bu miktarda Tasarruf </w:t>
      </w:r>
      <w:r w:rsidR="006B65A1" w:rsidRPr="00110AAE">
        <w:rPr>
          <w:sz w:val="22"/>
          <w:szCs w:val="22"/>
        </w:rPr>
        <w:t>g</w:t>
      </w:r>
      <w:r w:rsidRPr="00110AAE">
        <w:rPr>
          <w:sz w:val="22"/>
          <w:szCs w:val="22"/>
        </w:rPr>
        <w:t xml:space="preserve">arantisini sağlamayı mali Teklif mektubu ile taahhüt eder ve Teklif dosyasına ekler. </w:t>
      </w:r>
    </w:p>
    <w:p w14:paraId="22D961E8" w14:textId="0535B7A7" w:rsidR="00EB0728" w:rsidRPr="00110AAE" w:rsidRDefault="00F20912" w:rsidP="00994705">
      <w:pPr>
        <w:pStyle w:val="3-NormalYaz"/>
        <w:numPr>
          <w:ilvl w:val="2"/>
          <w:numId w:val="2"/>
        </w:numPr>
        <w:tabs>
          <w:tab w:val="clear" w:pos="566"/>
        </w:tabs>
        <w:spacing w:line="276" w:lineRule="auto"/>
        <w:rPr>
          <w:sz w:val="22"/>
          <w:szCs w:val="22"/>
        </w:rPr>
      </w:pPr>
      <w:r w:rsidRPr="00110AAE">
        <w:rPr>
          <w:sz w:val="22"/>
          <w:szCs w:val="22"/>
        </w:rPr>
        <w:t xml:space="preserve">Tekliflerde yer alan her bir enerji verimliliği önleminin etkisinin ayrı ayrı değerlendirilebilmesi için </w:t>
      </w:r>
      <w:r w:rsidR="00B04D55" w:rsidRPr="00110AAE">
        <w:rPr>
          <w:sz w:val="22"/>
          <w:szCs w:val="22"/>
        </w:rPr>
        <w:t xml:space="preserve">EVÖ </w:t>
      </w:r>
      <w:r w:rsidRPr="00110AAE">
        <w:rPr>
          <w:sz w:val="22"/>
          <w:szCs w:val="22"/>
        </w:rPr>
        <w:t xml:space="preserve">bazında </w:t>
      </w:r>
      <w:r w:rsidR="0011106A" w:rsidRPr="00110AAE">
        <w:rPr>
          <w:sz w:val="22"/>
          <w:szCs w:val="22"/>
        </w:rPr>
        <w:t>Net Bugünkü Değer (</w:t>
      </w:r>
      <w:r w:rsidRPr="00110AAE">
        <w:rPr>
          <w:sz w:val="22"/>
          <w:szCs w:val="22"/>
        </w:rPr>
        <w:t>NBD</w:t>
      </w:r>
      <w:r w:rsidR="0011106A" w:rsidRPr="00110AAE">
        <w:rPr>
          <w:sz w:val="22"/>
          <w:szCs w:val="22"/>
        </w:rPr>
        <w:t>)</w:t>
      </w:r>
      <w:r w:rsidRPr="00110AAE">
        <w:rPr>
          <w:sz w:val="22"/>
          <w:szCs w:val="22"/>
        </w:rPr>
        <w:t xml:space="preserve"> hesabı yapılır. Ayrıca, teklife esas olacak şekilde tüm </w:t>
      </w:r>
      <w:r w:rsidR="00B04D55" w:rsidRPr="00110AAE">
        <w:rPr>
          <w:sz w:val="22"/>
          <w:szCs w:val="22"/>
        </w:rPr>
        <w:t xml:space="preserve">EVÖ’lerin </w:t>
      </w:r>
      <w:r w:rsidRPr="00110AAE">
        <w:rPr>
          <w:sz w:val="22"/>
          <w:szCs w:val="22"/>
        </w:rPr>
        <w:t>yer aldığı toplam yatırım üzerinden NBD tablosunu sunar. Bu analizlerde;</w:t>
      </w:r>
      <w:r w:rsidR="00B04D55" w:rsidRPr="00110AAE">
        <w:rPr>
          <w:sz w:val="22"/>
          <w:szCs w:val="22"/>
        </w:rPr>
        <w:t xml:space="preserve"> yatırım maliyetlerini,</w:t>
      </w:r>
      <w:r w:rsidRPr="00110AAE">
        <w:rPr>
          <w:sz w:val="22"/>
          <w:szCs w:val="22"/>
        </w:rPr>
        <w:t xml:space="preserve"> yıllık bakım, işletme ve yenileme giderlerini (personel, yedek parça, sarf malzemeleri, ağır bakım, lisans</w:t>
      </w:r>
      <w:r w:rsidR="0011106A" w:rsidRPr="00110AAE">
        <w:rPr>
          <w:sz w:val="22"/>
          <w:szCs w:val="22"/>
        </w:rPr>
        <w:t>, izin, sigorta</w:t>
      </w:r>
      <w:r w:rsidRPr="00110AAE">
        <w:rPr>
          <w:sz w:val="22"/>
          <w:szCs w:val="22"/>
        </w:rPr>
        <w:t xml:space="preserve"> vb</w:t>
      </w:r>
      <w:r w:rsidR="0099288C" w:rsidRPr="00110AAE">
        <w:rPr>
          <w:sz w:val="22"/>
          <w:szCs w:val="22"/>
        </w:rPr>
        <w:t>.</w:t>
      </w:r>
      <w:r w:rsidRPr="00110AAE">
        <w:rPr>
          <w:sz w:val="22"/>
          <w:szCs w:val="22"/>
        </w:rPr>
        <w:t xml:space="preserve"> giderlerin dahil edildiği) içeren proje maliyeti</w:t>
      </w:r>
      <w:r w:rsidR="00B04D55" w:rsidRPr="00110AAE">
        <w:rPr>
          <w:sz w:val="22"/>
          <w:szCs w:val="22"/>
        </w:rPr>
        <w:t>ni</w:t>
      </w:r>
      <w:r w:rsidRPr="00110AAE">
        <w:rPr>
          <w:sz w:val="22"/>
          <w:szCs w:val="22"/>
        </w:rPr>
        <w:t>,</w:t>
      </w:r>
      <w:r w:rsidR="001433F9" w:rsidRPr="00110AAE">
        <w:rPr>
          <w:sz w:val="22"/>
          <w:szCs w:val="22"/>
        </w:rPr>
        <w:t xml:space="preserve"> </w:t>
      </w:r>
      <w:r w:rsidRPr="00110AAE">
        <w:rPr>
          <w:sz w:val="22"/>
          <w:szCs w:val="22"/>
        </w:rPr>
        <w:t xml:space="preserve">ekipman ömürleri ve yıllara sari verim değişimleri, yıllık tasarrufun ekonomik karşılığı, </w:t>
      </w:r>
      <w:r w:rsidR="0011106A" w:rsidRPr="00110AAE">
        <w:rPr>
          <w:sz w:val="22"/>
          <w:szCs w:val="22"/>
        </w:rPr>
        <w:t xml:space="preserve">ekonomik </w:t>
      </w:r>
      <w:r w:rsidRPr="00110AAE">
        <w:rPr>
          <w:sz w:val="22"/>
          <w:szCs w:val="22"/>
        </w:rPr>
        <w:t>öm</w:t>
      </w:r>
      <w:r w:rsidR="0011106A" w:rsidRPr="00110AAE">
        <w:rPr>
          <w:sz w:val="22"/>
          <w:szCs w:val="22"/>
        </w:rPr>
        <w:t>rü</w:t>
      </w:r>
      <w:r w:rsidRPr="00110AAE">
        <w:rPr>
          <w:sz w:val="22"/>
          <w:szCs w:val="22"/>
        </w:rPr>
        <w:t xml:space="preserve"> boyu</w:t>
      </w:r>
      <w:r w:rsidR="0011106A" w:rsidRPr="00110AAE">
        <w:rPr>
          <w:sz w:val="22"/>
          <w:szCs w:val="22"/>
        </w:rPr>
        <w:t>nca</w:t>
      </w:r>
      <w:r w:rsidRPr="00110AAE">
        <w:rPr>
          <w:sz w:val="22"/>
          <w:szCs w:val="22"/>
        </w:rPr>
        <w:t xml:space="preserve"> sağlanacak tasarrufların ekonomik karşılığı, </w:t>
      </w:r>
      <w:r w:rsidR="00B04D55" w:rsidRPr="00110AAE">
        <w:rPr>
          <w:sz w:val="22"/>
          <w:szCs w:val="22"/>
        </w:rPr>
        <w:t xml:space="preserve">sözleşme süresi, </w:t>
      </w:r>
      <w:r w:rsidRPr="00110AAE">
        <w:rPr>
          <w:sz w:val="22"/>
          <w:szCs w:val="22"/>
        </w:rPr>
        <w:t>tasarruflar ile yükleniciye yapılacak ödeme bilgileri ve</w:t>
      </w:r>
      <w:r w:rsidRPr="00110AAE">
        <w:rPr>
          <w:rFonts w:eastAsiaTheme="minorHAnsi"/>
          <w:sz w:val="22"/>
          <w:szCs w:val="22"/>
        </w:rPr>
        <w:t xml:space="preserve"> </w:t>
      </w:r>
      <w:r w:rsidR="0011106A" w:rsidRPr="00110AAE">
        <w:rPr>
          <w:sz w:val="22"/>
          <w:szCs w:val="22"/>
        </w:rPr>
        <w:t>İ</w:t>
      </w:r>
      <w:r w:rsidRPr="00110AAE">
        <w:rPr>
          <w:sz w:val="22"/>
          <w:szCs w:val="22"/>
        </w:rPr>
        <w:t xml:space="preserve">dare tarafından belirlenecek değerlendirmeye esas diğer maliyet bilgileri sunulur. </w:t>
      </w:r>
      <w:r w:rsidR="00FE0F5F" w:rsidRPr="00110AAE">
        <w:rPr>
          <w:sz w:val="22"/>
          <w:szCs w:val="22"/>
        </w:rPr>
        <w:t xml:space="preserve">Bu bilgiler kullanılarak </w:t>
      </w:r>
      <w:r w:rsidR="00B04D55" w:rsidRPr="00110AAE">
        <w:rPr>
          <w:sz w:val="22"/>
          <w:szCs w:val="22"/>
        </w:rPr>
        <w:t>İdare’ye</w:t>
      </w:r>
      <w:r w:rsidR="00FE0F5F" w:rsidRPr="00110AAE">
        <w:rPr>
          <w:sz w:val="22"/>
          <w:szCs w:val="22"/>
        </w:rPr>
        <w:t xml:space="preserve"> sağlanacak net fayda açısından Türk Lirası cinsinden Ek-</w:t>
      </w:r>
      <w:r w:rsidR="00106945" w:rsidRPr="00110AAE">
        <w:rPr>
          <w:sz w:val="22"/>
          <w:szCs w:val="22"/>
        </w:rPr>
        <w:t>2/</w:t>
      </w:r>
      <w:r w:rsidR="0011106A" w:rsidRPr="00110AAE">
        <w:rPr>
          <w:sz w:val="22"/>
          <w:szCs w:val="22"/>
        </w:rPr>
        <w:t>1</w:t>
      </w:r>
      <w:r w:rsidR="00FE0F5F" w:rsidRPr="00110AAE">
        <w:rPr>
          <w:sz w:val="22"/>
          <w:szCs w:val="22"/>
        </w:rPr>
        <w:t xml:space="preserve">’de yer alan Teklif mektubu formatına uygun NBD hesabı yapılır </w:t>
      </w:r>
      <w:r w:rsidR="00410F61" w:rsidRPr="00110AAE">
        <w:rPr>
          <w:sz w:val="22"/>
          <w:szCs w:val="22"/>
        </w:rPr>
        <w:t xml:space="preserve">ve mali Teklif mektubu içeriğinde </w:t>
      </w:r>
      <w:r w:rsidR="00EB0728" w:rsidRPr="00110AAE">
        <w:rPr>
          <w:sz w:val="22"/>
          <w:szCs w:val="22"/>
        </w:rPr>
        <w:t>Teklif dosyasına eklenir.</w:t>
      </w:r>
    </w:p>
    <w:p w14:paraId="088DD0DC" w14:textId="648D4691" w:rsidR="00EB0728" w:rsidRPr="00110AAE" w:rsidRDefault="000267D3" w:rsidP="00994705">
      <w:pPr>
        <w:pStyle w:val="3-NormalYaz"/>
        <w:numPr>
          <w:ilvl w:val="2"/>
          <w:numId w:val="2"/>
        </w:numPr>
        <w:tabs>
          <w:tab w:val="clear" w:pos="566"/>
        </w:tabs>
        <w:spacing w:line="276" w:lineRule="auto"/>
        <w:rPr>
          <w:sz w:val="22"/>
          <w:szCs w:val="22"/>
        </w:rPr>
      </w:pPr>
      <w:r w:rsidRPr="00110AAE">
        <w:rPr>
          <w:sz w:val="22"/>
          <w:szCs w:val="22"/>
        </w:rPr>
        <w:t xml:space="preserve">Hesaplamalar ve kabuller; </w:t>
      </w:r>
      <w:r w:rsidR="00EB0728" w:rsidRPr="00110AAE">
        <w:rPr>
          <w:sz w:val="22"/>
          <w:szCs w:val="22"/>
        </w:rPr>
        <w:t>İstekli, Teklif kapsamında, her bir EVÖ ile sağlanacak Tasarrufları nasıl hesapladığını, kullandığı formülleri ve kabulleri açıklar ve Teklif dosyasına ekler.</w:t>
      </w:r>
    </w:p>
    <w:p w14:paraId="439237A7" w14:textId="7D7C3C76" w:rsidR="00EB0728" w:rsidRPr="00110AAE" w:rsidRDefault="000267D3" w:rsidP="00994705">
      <w:pPr>
        <w:pStyle w:val="3-NormalYaz"/>
        <w:numPr>
          <w:ilvl w:val="2"/>
          <w:numId w:val="2"/>
        </w:numPr>
        <w:tabs>
          <w:tab w:val="clear" w:pos="566"/>
        </w:tabs>
        <w:spacing w:line="276" w:lineRule="auto"/>
        <w:rPr>
          <w:sz w:val="22"/>
          <w:szCs w:val="22"/>
        </w:rPr>
      </w:pPr>
      <w:r w:rsidRPr="00110AAE">
        <w:rPr>
          <w:sz w:val="22"/>
          <w:szCs w:val="22"/>
        </w:rPr>
        <w:t xml:space="preserve">İş planı; </w:t>
      </w:r>
      <w:r w:rsidR="00EB0728" w:rsidRPr="00110AAE">
        <w:rPr>
          <w:sz w:val="22"/>
          <w:szCs w:val="22"/>
        </w:rPr>
        <w:t xml:space="preserve">İstekli, Teklif kapsamında Uygulama </w:t>
      </w:r>
      <w:r w:rsidR="00FA665C" w:rsidRPr="00110AAE">
        <w:rPr>
          <w:sz w:val="22"/>
          <w:szCs w:val="22"/>
        </w:rPr>
        <w:t>d</w:t>
      </w:r>
      <w:r w:rsidR="00EB0728" w:rsidRPr="00110AAE">
        <w:rPr>
          <w:sz w:val="22"/>
          <w:szCs w:val="22"/>
        </w:rPr>
        <w:t xml:space="preserve">önemi süresinin belirlenebilmesi </w:t>
      </w:r>
      <w:r w:rsidR="00FE0F5F" w:rsidRPr="00110AAE">
        <w:rPr>
          <w:sz w:val="22"/>
          <w:szCs w:val="22"/>
        </w:rPr>
        <w:t>amacıyla</w:t>
      </w:r>
      <w:r w:rsidR="00EB0728" w:rsidRPr="00110AAE">
        <w:rPr>
          <w:sz w:val="22"/>
          <w:szCs w:val="22"/>
        </w:rPr>
        <w:t xml:space="preserve"> </w:t>
      </w:r>
      <w:r w:rsidR="0011106A" w:rsidRPr="00110AAE">
        <w:rPr>
          <w:sz w:val="22"/>
          <w:szCs w:val="22"/>
        </w:rPr>
        <w:t>p</w:t>
      </w:r>
      <w:r w:rsidR="00EB0728" w:rsidRPr="00110AAE">
        <w:rPr>
          <w:sz w:val="22"/>
          <w:szCs w:val="22"/>
        </w:rPr>
        <w:t>roje</w:t>
      </w:r>
      <w:r w:rsidR="0011106A" w:rsidRPr="00110AAE">
        <w:rPr>
          <w:sz w:val="22"/>
          <w:szCs w:val="22"/>
        </w:rPr>
        <w:t>lendirme</w:t>
      </w:r>
      <w:r w:rsidR="00B856E2" w:rsidRPr="00110AAE">
        <w:rPr>
          <w:sz w:val="22"/>
          <w:szCs w:val="22"/>
        </w:rPr>
        <w:t>,</w:t>
      </w:r>
      <w:r w:rsidR="00EB0728" w:rsidRPr="00110AAE">
        <w:rPr>
          <w:sz w:val="22"/>
          <w:szCs w:val="22"/>
        </w:rPr>
        <w:t xml:space="preserve"> yapım</w:t>
      </w:r>
      <w:r w:rsidR="001A4E57" w:rsidRPr="00110AAE">
        <w:rPr>
          <w:sz w:val="22"/>
          <w:szCs w:val="22"/>
        </w:rPr>
        <w:t xml:space="preserve">, </w:t>
      </w:r>
      <w:r w:rsidR="00EB0728" w:rsidRPr="00110AAE">
        <w:rPr>
          <w:sz w:val="22"/>
          <w:szCs w:val="22"/>
        </w:rPr>
        <w:t>kurulum</w:t>
      </w:r>
      <w:r w:rsidR="00B856E2" w:rsidRPr="00110AAE">
        <w:rPr>
          <w:sz w:val="22"/>
          <w:szCs w:val="22"/>
        </w:rPr>
        <w:t>, test</w:t>
      </w:r>
      <w:r w:rsidR="00496698" w:rsidRPr="00110AAE">
        <w:rPr>
          <w:sz w:val="22"/>
          <w:szCs w:val="22"/>
        </w:rPr>
        <w:t xml:space="preserve"> </w:t>
      </w:r>
      <w:r w:rsidR="001A4E57" w:rsidRPr="00110AAE">
        <w:rPr>
          <w:sz w:val="22"/>
          <w:szCs w:val="22"/>
        </w:rPr>
        <w:t>ve devreye alma süreçlerini kapsayan</w:t>
      </w:r>
      <w:r w:rsidR="00EB0728" w:rsidRPr="00110AAE">
        <w:rPr>
          <w:sz w:val="22"/>
          <w:szCs w:val="22"/>
        </w:rPr>
        <w:t xml:space="preserve"> </w:t>
      </w:r>
      <w:r w:rsidR="00F20912" w:rsidRPr="00110AAE">
        <w:rPr>
          <w:sz w:val="22"/>
          <w:szCs w:val="22"/>
        </w:rPr>
        <w:t>iş planı</w:t>
      </w:r>
      <w:r w:rsidR="001A4E57" w:rsidRPr="00110AAE">
        <w:rPr>
          <w:sz w:val="22"/>
          <w:szCs w:val="22"/>
        </w:rPr>
        <w:t>nı gerekli açıklamalarıyla</w:t>
      </w:r>
      <w:r w:rsidR="00EB0728" w:rsidRPr="00110AAE">
        <w:rPr>
          <w:sz w:val="22"/>
          <w:szCs w:val="22"/>
        </w:rPr>
        <w:t xml:space="preserve"> hazırla</w:t>
      </w:r>
      <w:r w:rsidR="001A4E57" w:rsidRPr="00110AAE">
        <w:rPr>
          <w:sz w:val="22"/>
          <w:szCs w:val="22"/>
        </w:rPr>
        <w:t>ya</w:t>
      </w:r>
      <w:r w:rsidR="00EB0728" w:rsidRPr="00110AAE">
        <w:rPr>
          <w:sz w:val="22"/>
          <w:szCs w:val="22"/>
        </w:rPr>
        <w:t>r</w:t>
      </w:r>
      <w:r w:rsidR="001A4E57" w:rsidRPr="00110AAE">
        <w:rPr>
          <w:sz w:val="22"/>
          <w:szCs w:val="22"/>
        </w:rPr>
        <w:t>ak</w:t>
      </w:r>
      <w:r w:rsidR="00EB0728" w:rsidRPr="00110AAE">
        <w:rPr>
          <w:sz w:val="22"/>
          <w:szCs w:val="22"/>
        </w:rPr>
        <w:t xml:space="preserve"> Teklif dosyasına ekler.</w:t>
      </w:r>
    </w:p>
    <w:p w14:paraId="1FBE1EDA" w14:textId="6AC4C956" w:rsidR="00C54B41" w:rsidRPr="00110AAE" w:rsidRDefault="000267D3" w:rsidP="00994705">
      <w:pPr>
        <w:pStyle w:val="3-NormalYaz"/>
        <w:numPr>
          <w:ilvl w:val="2"/>
          <w:numId w:val="2"/>
        </w:numPr>
        <w:tabs>
          <w:tab w:val="clear" w:pos="566"/>
        </w:tabs>
        <w:spacing w:line="276" w:lineRule="auto"/>
        <w:rPr>
          <w:sz w:val="22"/>
          <w:szCs w:val="22"/>
        </w:rPr>
      </w:pPr>
      <w:r w:rsidRPr="00110AAE">
        <w:rPr>
          <w:sz w:val="22"/>
          <w:szCs w:val="22"/>
        </w:rPr>
        <w:t xml:space="preserve">Keşif özeti; </w:t>
      </w:r>
      <w:r w:rsidR="00EB0728" w:rsidRPr="00110AAE">
        <w:rPr>
          <w:sz w:val="22"/>
          <w:szCs w:val="22"/>
        </w:rPr>
        <w:t xml:space="preserve">İstekli, </w:t>
      </w:r>
      <w:r w:rsidR="00DE7EBA" w:rsidRPr="00110AAE">
        <w:rPr>
          <w:sz w:val="22"/>
          <w:szCs w:val="22"/>
        </w:rPr>
        <w:t>her bir</w:t>
      </w:r>
      <w:r w:rsidR="00EB0728" w:rsidRPr="00110AAE">
        <w:rPr>
          <w:sz w:val="22"/>
          <w:szCs w:val="22"/>
        </w:rPr>
        <w:t xml:space="preserve"> EVÖ için kullanacağı Ekipmanları ve Ekipmanların kullanılacağı </w:t>
      </w:r>
      <w:r w:rsidR="00651C6A" w:rsidRPr="00110AAE">
        <w:rPr>
          <w:sz w:val="22"/>
          <w:szCs w:val="22"/>
        </w:rPr>
        <w:t xml:space="preserve">Uygulama </w:t>
      </w:r>
      <w:r w:rsidR="00FA665C" w:rsidRPr="00110AAE">
        <w:rPr>
          <w:sz w:val="22"/>
          <w:szCs w:val="22"/>
        </w:rPr>
        <w:t>a</w:t>
      </w:r>
      <w:r w:rsidR="00651C6A" w:rsidRPr="00110AAE">
        <w:rPr>
          <w:sz w:val="22"/>
          <w:szCs w:val="22"/>
        </w:rPr>
        <w:t>lanı</w:t>
      </w:r>
      <w:r w:rsidR="00EB0728" w:rsidRPr="00110AAE">
        <w:rPr>
          <w:sz w:val="22"/>
          <w:szCs w:val="22"/>
        </w:rPr>
        <w:t>nı listeler, teknik özelliklerini</w:t>
      </w:r>
      <w:r w:rsidR="00045F6C" w:rsidRPr="00110AAE">
        <w:rPr>
          <w:sz w:val="22"/>
          <w:szCs w:val="22"/>
        </w:rPr>
        <w:t xml:space="preserve">, </w:t>
      </w:r>
      <w:r w:rsidRPr="00110AAE">
        <w:rPr>
          <w:sz w:val="22"/>
          <w:szCs w:val="22"/>
        </w:rPr>
        <w:t xml:space="preserve">marka ve modellerini, </w:t>
      </w:r>
      <w:r w:rsidR="00F20912" w:rsidRPr="00110AAE">
        <w:rPr>
          <w:sz w:val="22"/>
          <w:szCs w:val="22"/>
        </w:rPr>
        <w:t xml:space="preserve">yerleşim şeması </w:t>
      </w:r>
      <w:r w:rsidR="00EB0728" w:rsidRPr="00110AAE">
        <w:rPr>
          <w:sz w:val="22"/>
          <w:szCs w:val="22"/>
        </w:rPr>
        <w:t>ve keşif özetini teşkil etmek üzere Teklif dosyasına ekler.</w:t>
      </w:r>
      <w:r w:rsidR="00C54B41" w:rsidRPr="00110AAE">
        <w:rPr>
          <w:sz w:val="22"/>
          <w:szCs w:val="22"/>
        </w:rPr>
        <w:t xml:space="preserve"> </w:t>
      </w:r>
    </w:p>
    <w:p w14:paraId="5B6DD031" w14:textId="0B8B63B1" w:rsidR="00EB0728" w:rsidRPr="00110AAE" w:rsidRDefault="000267D3" w:rsidP="00994705">
      <w:pPr>
        <w:pStyle w:val="3-NormalYaz"/>
        <w:numPr>
          <w:ilvl w:val="2"/>
          <w:numId w:val="2"/>
        </w:numPr>
        <w:tabs>
          <w:tab w:val="clear" w:pos="566"/>
        </w:tabs>
        <w:spacing w:line="276" w:lineRule="auto"/>
        <w:rPr>
          <w:sz w:val="22"/>
          <w:szCs w:val="22"/>
        </w:rPr>
      </w:pPr>
      <w:r w:rsidRPr="00110AAE">
        <w:rPr>
          <w:sz w:val="22"/>
          <w:szCs w:val="22"/>
        </w:rPr>
        <w:t xml:space="preserve">Ömür ve verim belgeleri; </w:t>
      </w:r>
      <w:r w:rsidR="00C54B41" w:rsidRPr="00110AAE">
        <w:rPr>
          <w:sz w:val="22"/>
          <w:szCs w:val="22"/>
        </w:rPr>
        <w:t>İstekli</w:t>
      </w:r>
      <w:r w:rsidR="005321DE" w:rsidRPr="00110AAE">
        <w:rPr>
          <w:sz w:val="22"/>
          <w:szCs w:val="22"/>
        </w:rPr>
        <w:t xml:space="preserve"> kullanacağı önemli</w:t>
      </w:r>
      <w:r w:rsidR="00496698" w:rsidRPr="00110AAE">
        <w:rPr>
          <w:sz w:val="22"/>
          <w:szCs w:val="22"/>
        </w:rPr>
        <w:t xml:space="preserve"> </w:t>
      </w:r>
      <w:r w:rsidR="00FF4DA9" w:rsidRPr="00110AAE">
        <w:rPr>
          <w:sz w:val="22"/>
          <w:szCs w:val="22"/>
        </w:rPr>
        <w:t>malzeme,</w:t>
      </w:r>
      <w:r w:rsidR="00C54B41" w:rsidRPr="00110AAE">
        <w:rPr>
          <w:sz w:val="22"/>
          <w:szCs w:val="22"/>
        </w:rPr>
        <w:t xml:space="preserve"> </w:t>
      </w:r>
      <w:r w:rsidR="005321DE" w:rsidRPr="00110AAE">
        <w:rPr>
          <w:sz w:val="22"/>
          <w:szCs w:val="22"/>
        </w:rPr>
        <w:t xml:space="preserve">makine, </w:t>
      </w:r>
      <w:r w:rsidR="00C54B41" w:rsidRPr="00110AAE">
        <w:rPr>
          <w:sz w:val="22"/>
          <w:szCs w:val="22"/>
        </w:rPr>
        <w:t>ekipman</w:t>
      </w:r>
      <w:r w:rsidR="005321DE" w:rsidRPr="00110AAE">
        <w:rPr>
          <w:sz w:val="22"/>
          <w:szCs w:val="22"/>
        </w:rPr>
        <w:t xml:space="preserve"> ve uygulayacağı</w:t>
      </w:r>
      <w:r w:rsidR="00FF4DA9" w:rsidRPr="00110AAE">
        <w:rPr>
          <w:sz w:val="22"/>
          <w:szCs w:val="22"/>
        </w:rPr>
        <w:t xml:space="preserve"> EVÖ’</w:t>
      </w:r>
      <w:r w:rsidR="005321DE" w:rsidRPr="00110AAE">
        <w:rPr>
          <w:sz w:val="22"/>
          <w:szCs w:val="22"/>
        </w:rPr>
        <w:t>lerin</w:t>
      </w:r>
      <w:r w:rsidR="00C54B41" w:rsidRPr="00110AAE">
        <w:rPr>
          <w:sz w:val="22"/>
          <w:szCs w:val="22"/>
        </w:rPr>
        <w:t xml:space="preserve"> ömürlerini ve verim değerlerini belgeleyen dokümanları Teklif dosyasına ekler.</w:t>
      </w:r>
    </w:p>
    <w:p w14:paraId="1ED8CF6E" w14:textId="78D32F4C" w:rsidR="00EB0728" w:rsidRPr="00110AAE" w:rsidRDefault="000267D3" w:rsidP="00994705">
      <w:pPr>
        <w:pStyle w:val="3-NormalYaz"/>
        <w:numPr>
          <w:ilvl w:val="2"/>
          <w:numId w:val="2"/>
        </w:numPr>
        <w:tabs>
          <w:tab w:val="clear" w:pos="566"/>
        </w:tabs>
        <w:spacing w:line="276" w:lineRule="auto"/>
        <w:rPr>
          <w:sz w:val="22"/>
          <w:szCs w:val="22"/>
        </w:rPr>
      </w:pPr>
      <w:r w:rsidRPr="00110AAE">
        <w:rPr>
          <w:sz w:val="22"/>
          <w:szCs w:val="22"/>
        </w:rPr>
        <w:t xml:space="preserve">Ölçme doğrulama planı; </w:t>
      </w:r>
      <w:r w:rsidR="00EB0728" w:rsidRPr="00110AAE">
        <w:rPr>
          <w:sz w:val="22"/>
          <w:szCs w:val="22"/>
        </w:rPr>
        <w:t xml:space="preserve">İstekli, her bir EVÖ’ye ilişkin Tasarrufların nasıl doğrulanacağını, Referans </w:t>
      </w:r>
      <w:r w:rsidR="006B65A1" w:rsidRPr="00110AAE">
        <w:rPr>
          <w:sz w:val="22"/>
          <w:szCs w:val="22"/>
        </w:rPr>
        <w:t>e</w:t>
      </w:r>
      <w:r w:rsidR="00EB0728" w:rsidRPr="00110AAE">
        <w:rPr>
          <w:sz w:val="22"/>
          <w:szCs w:val="22"/>
        </w:rPr>
        <w:t xml:space="preserve">nerji </w:t>
      </w:r>
      <w:r w:rsidR="006B65A1" w:rsidRPr="00110AAE">
        <w:rPr>
          <w:sz w:val="22"/>
          <w:szCs w:val="22"/>
        </w:rPr>
        <w:t>t</w:t>
      </w:r>
      <w:r w:rsidR="00EB0728" w:rsidRPr="00110AAE">
        <w:rPr>
          <w:sz w:val="22"/>
          <w:szCs w:val="22"/>
        </w:rPr>
        <w:t xml:space="preserve">üketimi </w:t>
      </w:r>
      <w:r w:rsidR="004707C6" w:rsidRPr="00110AAE">
        <w:rPr>
          <w:sz w:val="22"/>
          <w:szCs w:val="22"/>
        </w:rPr>
        <w:t>a</w:t>
      </w:r>
      <w:r w:rsidR="005C53A6" w:rsidRPr="00110AAE">
        <w:rPr>
          <w:sz w:val="22"/>
          <w:szCs w:val="22"/>
        </w:rPr>
        <w:t>yarlama</w:t>
      </w:r>
      <w:r w:rsidR="00EB0728" w:rsidRPr="00110AAE">
        <w:rPr>
          <w:sz w:val="22"/>
          <w:szCs w:val="22"/>
        </w:rPr>
        <w:t xml:space="preserve"> hallerini ve yöntemlerini hesap detayları ile açıklar ve </w:t>
      </w:r>
      <w:r w:rsidR="0056588E" w:rsidRPr="00110AAE">
        <w:rPr>
          <w:sz w:val="22"/>
          <w:szCs w:val="22"/>
        </w:rPr>
        <w:t>E</w:t>
      </w:r>
      <w:r w:rsidR="00B54614" w:rsidRPr="00110AAE">
        <w:rPr>
          <w:sz w:val="22"/>
          <w:szCs w:val="22"/>
        </w:rPr>
        <w:t>k</w:t>
      </w:r>
      <w:r w:rsidR="0056588E" w:rsidRPr="00110AAE">
        <w:rPr>
          <w:sz w:val="22"/>
          <w:szCs w:val="22"/>
        </w:rPr>
        <w:t>-</w:t>
      </w:r>
      <w:r w:rsidR="00106945" w:rsidRPr="00110AAE">
        <w:rPr>
          <w:sz w:val="22"/>
          <w:szCs w:val="22"/>
        </w:rPr>
        <w:t>2/</w:t>
      </w:r>
      <w:r w:rsidR="0056588E" w:rsidRPr="00110AAE">
        <w:rPr>
          <w:sz w:val="22"/>
          <w:szCs w:val="22"/>
        </w:rPr>
        <w:t xml:space="preserve">4’te verilen formatta </w:t>
      </w:r>
      <w:r w:rsidR="00EB0728" w:rsidRPr="00110AAE">
        <w:rPr>
          <w:sz w:val="22"/>
          <w:szCs w:val="22"/>
        </w:rPr>
        <w:t xml:space="preserve">Ölçme ve </w:t>
      </w:r>
      <w:r w:rsidR="006B65A1" w:rsidRPr="00110AAE">
        <w:rPr>
          <w:sz w:val="22"/>
          <w:szCs w:val="22"/>
        </w:rPr>
        <w:t>d</w:t>
      </w:r>
      <w:r w:rsidR="00EB0728" w:rsidRPr="00110AAE">
        <w:rPr>
          <w:sz w:val="22"/>
          <w:szCs w:val="22"/>
        </w:rPr>
        <w:t>oğrulama planı olarak Teklif dosyasına ekler.</w:t>
      </w:r>
    </w:p>
    <w:p w14:paraId="2F510D5B" w14:textId="78AD556C" w:rsidR="00EB0728" w:rsidRPr="00110AAE" w:rsidRDefault="005321DE" w:rsidP="00994705">
      <w:pPr>
        <w:pStyle w:val="3-NormalYaz"/>
        <w:numPr>
          <w:ilvl w:val="2"/>
          <w:numId w:val="2"/>
        </w:numPr>
        <w:tabs>
          <w:tab w:val="clear" w:pos="566"/>
        </w:tabs>
        <w:spacing w:line="276" w:lineRule="auto"/>
        <w:rPr>
          <w:sz w:val="22"/>
          <w:szCs w:val="22"/>
        </w:rPr>
      </w:pPr>
      <w:r w:rsidRPr="00110AAE">
        <w:rPr>
          <w:sz w:val="22"/>
          <w:szCs w:val="22"/>
        </w:rPr>
        <w:t xml:space="preserve">Yetkili temsilci beyanı; </w:t>
      </w:r>
      <w:r w:rsidR="00EB0728" w:rsidRPr="00110AAE">
        <w:rPr>
          <w:sz w:val="22"/>
          <w:szCs w:val="22"/>
        </w:rPr>
        <w:t xml:space="preserve">İsteklinin Yetkili </w:t>
      </w:r>
      <w:r w:rsidR="00506CC5" w:rsidRPr="00110AAE">
        <w:rPr>
          <w:sz w:val="22"/>
          <w:szCs w:val="22"/>
        </w:rPr>
        <w:t>Temsilcisinin,</w:t>
      </w:r>
      <w:r w:rsidR="00EB0728" w:rsidRPr="00110AAE">
        <w:rPr>
          <w:sz w:val="22"/>
          <w:szCs w:val="22"/>
        </w:rPr>
        <w:t xml:space="preserve"> adı soyadı/ticaret unvanı, iletişim bilgileri ve </w:t>
      </w:r>
      <w:r w:rsidRPr="00110AAE">
        <w:rPr>
          <w:sz w:val="22"/>
          <w:szCs w:val="22"/>
        </w:rPr>
        <w:t xml:space="preserve">İstekliyi İhalede </w:t>
      </w:r>
      <w:r w:rsidR="00EB0728" w:rsidRPr="00110AAE">
        <w:rPr>
          <w:sz w:val="22"/>
          <w:szCs w:val="22"/>
        </w:rPr>
        <w:t>temsil ve ilzâma dair yetkil</w:t>
      </w:r>
      <w:r w:rsidRPr="00110AAE">
        <w:rPr>
          <w:sz w:val="22"/>
          <w:szCs w:val="22"/>
        </w:rPr>
        <w:t>i olduğunun</w:t>
      </w:r>
      <w:r w:rsidR="00EB0728" w:rsidRPr="00110AAE">
        <w:rPr>
          <w:sz w:val="22"/>
          <w:szCs w:val="22"/>
        </w:rPr>
        <w:t xml:space="preserve"> açıkça belirtildiği noter onaylı vekâletname/imza sirküleri (İş Ortaklığında Yetkili Temsilcinin</w:t>
      </w:r>
      <w:r w:rsidR="004A288E" w:rsidRPr="00110AAE">
        <w:rPr>
          <w:sz w:val="22"/>
          <w:szCs w:val="22"/>
        </w:rPr>
        <w:t>/Pilot Ortağın</w:t>
      </w:r>
      <w:r w:rsidR="00EB0728" w:rsidRPr="00110AAE">
        <w:rPr>
          <w:sz w:val="22"/>
          <w:szCs w:val="22"/>
        </w:rPr>
        <w:t xml:space="preserve"> oybirliği ile yetkilendirildiği açıkça belirtilmelidir) ile Yetkili Temsilcilere ve yetkiyi verenlere ait imza beyannamelerinin aslı veya yetkili mercilerce onaylı örnekleri Teklife eklenir.</w:t>
      </w:r>
    </w:p>
    <w:p w14:paraId="537A2A82" w14:textId="7D00A44C" w:rsidR="00EB0728" w:rsidRPr="00110AAE" w:rsidRDefault="005321DE" w:rsidP="00994705">
      <w:pPr>
        <w:pStyle w:val="3-NormalYaz"/>
        <w:numPr>
          <w:ilvl w:val="2"/>
          <w:numId w:val="2"/>
        </w:numPr>
        <w:tabs>
          <w:tab w:val="clear" w:pos="566"/>
        </w:tabs>
        <w:spacing w:line="276" w:lineRule="auto"/>
        <w:rPr>
          <w:sz w:val="22"/>
          <w:szCs w:val="22"/>
        </w:rPr>
      </w:pPr>
      <w:r w:rsidRPr="00110AAE">
        <w:rPr>
          <w:sz w:val="22"/>
          <w:szCs w:val="22"/>
        </w:rPr>
        <w:t xml:space="preserve">İş ortaklığı belgeleri; </w:t>
      </w:r>
      <w:r w:rsidR="00EB0728" w:rsidRPr="00110AAE">
        <w:rPr>
          <w:sz w:val="22"/>
          <w:szCs w:val="22"/>
        </w:rPr>
        <w:t>İstekliye ve İş Ortaklığı ise ortaklarına ait Ticaret Sicil Gazetesinde yayımlanmış güncel şirket ana sözleşme</w:t>
      </w:r>
      <w:r w:rsidRPr="00110AAE">
        <w:rPr>
          <w:sz w:val="22"/>
          <w:szCs w:val="22"/>
        </w:rPr>
        <w:t>leri</w:t>
      </w:r>
      <w:r w:rsidR="00EB0728" w:rsidRPr="00110AAE">
        <w:rPr>
          <w:sz w:val="22"/>
          <w:szCs w:val="22"/>
        </w:rPr>
        <w:t>, şirket asgari sermaye</w:t>
      </w:r>
      <w:r w:rsidRPr="00110AAE">
        <w:rPr>
          <w:sz w:val="22"/>
          <w:szCs w:val="22"/>
        </w:rPr>
        <w:t>leri</w:t>
      </w:r>
      <w:r w:rsidR="00EB0728" w:rsidRPr="00110AAE">
        <w:rPr>
          <w:sz w:val="22"/>
          <w:szCs w:val="22"/>
        </w:rPr>
        <w:t xml:space="preserve"> ve ortaklık yapılarını gösterir noter veya ilgili kurum onaylı belgeler Teklif dosyasına eklenir. </w:t>
      </w:r>
    </w:p>
    <w:p w14:paraId="10BD9DE3" w14:textId="3A8413A2" w:rsidR="00EB0728" w:rsidRPr="00110AAE" w:rsidRDefault="005321DE" w:rsidP="00994705">
      <w:pPr>
        <w:pStyle w:val="3-NormalYaz"/>
        <w:numPr>
          <w:ilvl w:val="2"/>
          <w:numId w:val="2"/>
        </w:numPr>
        <w:tabs>
          <w:tab w:val="clear" w:pos="566"/>
        </w:tabs>
        <w:spacing w:line="276" w:lineRule="auto"/>
        <w:rPr>
          <w:sz w:val="22"/>
          <w:szCs w:val="22"/>
        </w:rPr>
      </w:pPr>
      <w:r w:rsidRPr="00110AAE">
        <w:rPr>
          <w:sz w:val="22"/>
          <w:szCs w:val="22"/>
        </w:rPr>
        <w:t xml:space="preserve">Borcu yoktur belgeleri; </w:t>
      </w:r>
      <w:r w:rsidR="00EB0728" w:rsidRPr="00110AAE">
        <w:rPr>
          <w:sz w:val="22"/>
          <w:szCs w:val="22"/>
        </w:rPr>
        <w:t xml:space="preserve">İstekli ve İş Ortaklığı ise ortaklarının </w:t>
      </w:r>
      <w:r w:rsidR="00DE7EBA" w:rsidRPr="00110AAE">
        <w:rPr>
          <w:sz w:val="22"/>
          <w:szCs w:val="22"/>
        </w:rPr>
        <w:t>her biri</w:t>
      </w:r>
      <w:r w:rsidR="00EB0728" w:rsidRPr="00110AAE">
        <w:rPr>
          <w:sz w:val="22"/>
          <w:szCs w:val="22"/>
        </w:rPr>
        <w:t xml:space="preserve"> için İhale tarihinden önceki son 3 (üç) ay içinde kamu kurum ve kuruluşlarından alınmış “Sosyal Güvenlik Kurumu Prim Borcu Yoktur” ve “Vergi Borcu Yoktur” resmi yazıları onaylı olarak (e-belge kabul edilir) Teklif dosyasına eklenir.</w:t>
      </w:r>
      <w:r w:rsidR="00E672DC" w:rsidRPr="00110AAE">
        <w:rPr>
          <w:color w:val="000000"/>
          <w:sz w:val="22"/>
          <w:szCs w:val="22"/>
          <w:lang w:eastAsia="tr-TR"/>
        </w:rPr>
        <w:t xml:space="preserve"> </w:t>
      </w:r>
      <w:r w:rsidR="00E672DC" w:rsidRPr="00110AAE">
        <w:rPr>
          <w:b/>
          <w:color w:val="000000"/>
          <w:sz w:val="22"/>
          <w:szCs w:val="22"/>
          <w:lang w:eastAsia="tr-TR"/>
        </w:rPr>
        <w:t xml:space="preserve">(Ek cümle:RG-18/3/2022-31782) </w:t>
      </w:r>
      <w:r w:rsidR="00E672DC" w:rsidRPr="00110AAE">
        <w:rPr>
          <w:sz w:val="22"/>
          <w:szCs w:val="22"/>
        </w:rPr>
        <w:t>Kesinleşmiş vergi ve prim borçlarının sınırının belirlenmesinde 22/8/2009 tarihli ve 27327 sayılı Resmî Gazete’de yayımlanan Kamu İhale Genel Tebliğinde bu hususlara ilişkin yer alan açıklamalar esas alınır.</w:t>
      </w:r>
    </w:p>
    <w:p w14:paraId="54374D3B" w14:textId="680C5473" w:rsidR="00AA407A" w:rsidRPr="00110AAE" w:rsidRDefault="005321DE" w:rsidP="00994705">
      <w:pPr>
        <w:pStyle w:val="3-NormalYaz"/>
        <w:numPr>
          <w:ilvl w:val="2"/>
          <w:numId w:val="2"/>
        </w:numPr>
        <w:tabs>
          <w:tab w:val="clear" w:pos="566"/>
        </w:tabs>
        <w:spacing w:line="276" w:lineRule="auto"/>
        <w:rPr>
          <w:sz w:val="22"/>
          <w:szCs w:val="22"/>
        </w:rPr>
      </w:pPr>
      <w:r w:rsidRPr="00110AAE">
        <w:rPr>
          <w:sz w:val="22"/>
          <w:szCs w:val="22"/>
        </w:rPr>
        <w:t xml:space="preserve">Geçici teminat belgesi; </w:t>
      </w:r>
      <w:r w:rsidR="00EB0728" w:rsidRPr="00110AAE">
        <w:rPr>
          <w:sz w:val="22"/>
          <w:szCs w:val="22"/>
        </w:rPr>
        <w:t>E</w:t>
      </w:r>
      <w:r w:rsidR="00B54614" w:rsidRPr="00110AAE">
        <w:rPr>
          <w:sz w:val="22"/>
          <w:szCs w:val="22"/>
        </w:rPr>
        <w:t>k</w:t>
      </w:r>
      <w:r w:rsidR="00EB0728" w:rsidRPr="00110AAE">
        <w:rPr>
          <w:sz w:val="22"/>
          <w:szCs w:val="22"/>
        </w:rPr>
        <w:t>-</w:t>
      </w:r>
      <w:r w:rsidR="00106945" w:rsidRPr="00110AAE">
        <w:rPr>
          <w:sz w:val="22"/>
          <w:szCs w:val="22"/>
        </w:rPr>
        <w:t>2/</w:t>
      </w:r>
      <w:r w:rsidR="003F7514" w:rsidRPr="00110AAE">
        <w:rPr>
          <w:sz w:val="22"/>
          <w:szCs w:val="22"/>
        </w:rPr>
        <w:t>2</w:t>
      </w:r>
      <w:r w:rsidR="00EB0728" w:rsidRPr="00110AAE">
        <w:rPr>
          <w:sz w:val="22"/>
          <w:szCs w:val="22"/>
        </w:rPr>
        <w:t xml:space="preserve"> formatına </w:t>
      </w:r>
      <w:r w:rsidR="00F369DA" w:rsidRPr="00110AAE">
        <w:rPr>
          <w:sz w:val="22"/>
          <w:szCs w:val="22"/>
        </w:rPr>
        <w:t>uygun olarak düzenlenmiş, ……….. TL (………. Türk Lirası)</w:t>
      </w:r>
      <w:r w:rsidR="00EB0728" w:rsidRPr="00110AAE">
        <w:rPr>
          <w:sz w:val="22"/>
          <w:szCs w:val="22"/>
          <w:vertAlign w:val="superscript"/>
        </w:rPr>
        <w:footnoteReference w:id="18"/>
      </w:r>
      <w:r w:rsidR="00EB0728" w:rsidRPr="00110AAE">
        <w:rPr>
          <w:sz w:val="22"/>
          <w:szCs w:val="22"/>
          <w:vertAlign w:val="superscript"/>
        </w:rPr>
        <w:t xml:space="preserve"> </w:t>
      </w:r>
      <w:r w:rsidR="00EB0728" w:rsidRPr="00110AAE">
        <w:rPr>
          <w:sz w:val="22"/>
          <w:szCs w:val="22"/>
        </w:rPr>
        <w:t xml:space="preserve">  tutarında </w:t>
      </w:r>
      <w:r w:rsidR="005C53A6" w:rsidRPr="00110AAE">
        <w:rPr>
          <w:sz w:val="22"/>
          <w:szCs w:val="22"/>
        </w:rPr>
        <w:t>Geçici</w:t>
      </w:r>
      <w:r w:rsidR="00EB0728" w:rsidRPr="00110AAE">
        <w:rPr>
          <w:sz w:val="22"/>
          <w:szCs w:val="22"/>
        </w:rPr>
        <w:t xml:space="preserve"> Teminat veya Teminatın yatırıldığına dair belge aslı ile varsa Teminatı onaylayan yetkililerin imza sirküleri ve yetki beyanları temin edilerek Teklif dosyasına eklenir.  </w:t>
      </w:r>
    </w:p>
    <w:p w14:paraId="513CA757" w14:textId="0F8FCAFC" w:rsidR="0016466D" w:rsidRPr="00110AAE" w:rsidRDefault="005321DE" w:rsidP="00994705">
      <w:pPr>
        <w:pStyle w:val="3-NormalYaz"/>
        <w:numPr>
          <w:ilvl w:val="2"/>
          <w:numId w:val="2"/>
        </w:numPr>
        <w:tabs>
          <w:tab w:val="clear" w:pos="566"/>
        </w:tabs>
        <w:spacing w:line="276" w:lineRule="auto"/>
        <w:rPr>
          <w:sz w:val="22"/>
          <w:szCs w:val="22"/>
        </w:rPr>
      </w:pPr>
      <w:r w:rsidRPr="00110AAE">
        <w:rPr>
          <w:sz w:val="22"/>
          <w:szCs w:val="22"/>
        </w:rPr>
        <w:t xml:space="preserve">İşletme, bakım ve eğitim programı; </w:t>
      </w:r>
      <w:r w:rsidR="00DA2B48" w:rsidRPr="00110AAE">
        <w:rPr>
          <w:sz w:val="22"/>
          <w:szCs w:val="22"/>
        </w:rPr>
        <w:t>EVÖ</w:t>
      </w:r>
      <w:r w:rsidR="0099288C" w:rsidRPr="00110AAE">
        <w:rPr>
          <w:sz w:val="22"/>
          <w:szCs w:val="22"/>
        </w:rPr>
        <w:t>’</w:t>
      </w:r>
      <w:r w:rsidR="005C53A6" w:rsidRPr="00110AAE">
        <w:rPr>
          <w:sz w:val="22"/>
          <w:szCs w:val="22"/>
        </w:rPr>
        <w:t>lerde kullanılan</w:t>
      </w:r>
      <w:r w:rsidR="00DA2B48" w:rsidRPr="00110AAE">
        <w:rPr>
          <w:sz w:val="22"/>
          <w:szCs w:val="22"/>
        </w:rPr>
        <w:t xml:space="preserve"> </w:t>
      </w:r>
      <w:r w:rsidR="005C53A6" w:rsidRPr="00110AAE">
        <w:rPr>
          <w:sz w:val="22"/>
          <w:szCs w:val="22"/>
        </w:rPr>
        <w:t xml:space="preserve">makine, </w:t>
      </w:r>
      <w:r w:rsidR="00FB154B" w:rsidRPr="00110AAE">
        <w:rPr>
          <w:sz w:val="22"/>
          <w:szCs w:val="22"/>
        </w:rPr>
        <w:t xml:space="preserve">malzeme, ekipman vb. sistemlerin </w:t>
      </w:r>
      <w:r w:rsidR="00AF0A3E" w:rsidRPr="00110AAE">
        <w:rPr>
          <w:sz w:val="22"/>
          <w:szCs w:val="22"/>
        </w:rPr>
        <w:t>işletme,</w:t>
      </w:r>
      <w:r w:rsidR="00DA2B48" w:rsidRPr="00110AAE">
        <w:rPr>
          <w:sz w:val="22"/>
          <w:szCs w:val="22"/>
        </w:rPr>
        <w:t xml:space="preserve"> bakım</w:t>
      </w:r>
      <w:r w:rsidR="00AF0A3E" w:rsidRPr="00110AAE">
        <w:rPr>
          <w:sz w:val="22"/>
          <w:szCs w:val="22"/>
        </w:rPr>
        <w:t xml:space="preserve"> ve eğitim </w:t>
      </w:r>
      <w:r w:rsidR="00DA2B48" w:rsidRPr="00110AAE">
        <w:rPr>
          <w:sz w:val="22"/>
          <w:szCs w:val="22"/>
        </w:rPr>
        <w:t>gereklerine ilişkin detaylar</w:t>
      </w:r>
      <w:r w:rsidR="002632A5" w:rsidRPr="00110AAE">
        <w:rPr>
          <w:sz w:val="22"/>
          <w:szCs w:val="22"/>
        </w:rPr>
        <w:t xml:space="preserve"> ile </w:t>
      </w:r>
      <w:r w:rsidR="00BC23A6" w:rsidRPr="00110AAE">
        <w:rPr>
          <w:sz w:val="22"/>
          <w:szCs w:val="22"/>
        </w:rPr>
        <w:t>İ</w:t>
      </w:r>
      <w:r w:rsidR="002632A5" w:rsidRPr="00110AAE">
        <w:rPr>
          <w:sz w:val="22"/>
          <w:szCs w:val="22"/>
        </w:rPr>
        <w:t>stekli tarafından verilecek eğitim programı</w:t>
      </w:r>
      <w:r w:rsidR="00AF0A3E" w:rsidRPr="00110AAE">
        <w:rPr>
          <w:sz w:val="22"/>
          <w:szCs w:val="22"/>
        </w:rPr>
        <w:t xml:space="preserve"> </w:t>
      </w:r>
      <w:r w:rsidR="0016466D" w:rsidRPr="00110AAE">
        <w:rPr>
          <w:sz w:val="22"/>
          <w:szCs w:val="22"/>
        </w:rPr>
        <w:t>Teklif dosyasına eklenir.</w:t>
      </w:r>
    </w:p>
    <w:p w14:paraId="1D62EBFF" w14:textId="3C10BD82" w:rsidR="0016466D" w:rsidRPr="00110AAE" w:rsidRDefault="000F4F5F" w:rsidP="00994705">
      <w:pPr>
        <w:pStyle w:val="3-NormalYaz"/>
        <w:numPr>
          <w:ilvl w:val="2"/>
          <w:numId w:val="2"/>
        </w:numPr>
        <w:tabs>
          <w:tab w:val="clear" w:pos="566"/>
        </w:tabs>
        <w:spacing w:line="276" w:lineRule="auto"/>
        <w:rPr>
          <w:sz w:val="22"/>
          <w:szCs w:val="22"/>
        </w:rPr>
      </w:pPr>
      <w:r w:rsidRPr="00110AAE">
        <w:rPr>
          <w:sz w:val="22"/>
          <w:szCs w:val="22"/>
        </w:rPr>
        <w:t xml:space="preserve">Etüt </w:t>
      </w:r>
      <w:r w:rsidR="00BC23A6" w:rsidRPr="00110AAE">
        <w:rPr>
          <w:sz w:val="22"/>
          <w:szCs w:val="22"/>
        </w:rPr>
        <w:t>r</w:t>
      </w:r>
      <w:r w:rsidRPr="00110AAE">
        <w:rPr>
          <w:sz w:val="22"/>
          <w:szCs w:val="22"/>
        </w:rPr>
        <w:t xml:space="preserve">aporu kapsamında </w:t>
      </w:r>
      <w:r w:rsidR="00FD26B1" w:rsidRPr="00110AAE">
        <w:rPr>
          <w:sz w:val="22"/>
          <w:szCs w:val="22"/>
        </w:rPr>
        <w:t>İdare tarafından</w:t>
      </w:r>
      <w:r w:rsidR="0016466D" w:rsidRPr="00110AAE">
        <w:rPr>
          <w:sz w:val="22"/>
          <w:szCs w:val="22"/>
        </w:rPr>
        <w:t xml:space="preserve"> </w:t>
      </w:r>
      <w:r w:rsidR="00FD26B1" w:rsidRPr="00110AAE">
        <w:rPr>
          <w:sz w:val="22"/>
          <w:szCs w:val="22"/>
        </w:rPr>
        <w:t xml:space="preserve">oluşturulan </w:t>
      </w:r>
      <w:r w:rsidR="00651C6A" w:rsidRPr="00110AAE">
        <w:rPr>
          <w:sz w:val="22"/>
          <w:szCs w:val="22"/>
        </w:rPr>
        <w:t xml:space="preserve">Uygulama </w:t>
      </w:r>
      <w:r w:rsidR="00FA665C" w:rsidRPr="00110AAE">
        <w:rPr>
          <w:sz w:val="22"/>
          <w:szCs w:val="22"/>
        </w:rPr>
        <w:t>a</w:t>
      </w:r>
      <w:r w:rsidR="00651C6A" w:rsidRPr="00110AAE">
        <w:rPr>
          <w:sz w:val="22"/>
          <w:szCs w:val="22"/>
        </w:rPr>
        <w:t>lanı</w:t>
      </w:r>
      <w:r w:rsidR="0016466D" w:rsidRPr="00110AAE">
        <w:rPr>
          <w:sz w:val="22"/>
          <w:szCs w:val="22"/>
        </w:rPr>
        <w:t xml:space="preserve"> ve </w:t>
      </w:r>
      <w:r w:rsidR="00A86F94" w:rsidRPr="00110AAE">
        <w:rPr>
          <w:sz w:val="22"/>
          <w:szCs w:val="22"/>
        </w:rPr>
        <w:t>E</w:t>
      </w:r>
      <w:r w:rsidR="00B54614" w:rsidRPr="00110AAE">
        <w:rPr>
          <w:sz w:val="22"/>
          <w:szCs w:val="22"/>
        </w:rPr>
        <w:t>k</w:t>
      </w:r>
      <w:r w:rsidR="00A86F94" w:rsidRPr="00110AAE">
        <w:rPr>
          <w:sz w:val="22"/>
          <w:szCs w:val="22"/>
        </w:rPr>
        <w:t>-</w:t>
      </w:r>
      <w:r w:rsidR="00106945" w:rsidRPr="00110AAE">
        <w:rPr>
          <w:sz w:val="22"/>
          <w:szCs w:val="22"/>
        </w:rPr>
        <w:t>2/</w:t>
      </w:r>
      <w:r w:rsidR="00A86F94" w:rsidRPr="00110AAE">
        <w:rPr>
          <w:sz w:val="22"/>
          <w:szCs w:val="22"/>
        </w:rPr>
        <w:t xml:space="preserve">9’da verilen </w:t>
      </w:r>
      <w:r w:rsidR="0016466D" w:rsidRPr="00110AAE">
        <w:rPr>
          <w:sz w:val="22"/>
          <w:szCs w:val="22"/>
        </w:rPr>
        <w:t xml:space="preserve">Ekipman </w:t>
      </w:r>
      <w:r w:rsidR="00A86F94" w:rsidRPr="00110AAE">
        <w:rPr>
          <w:sz w:val="22"/>
          <w:szCs w:val="22"/>
        </w:rPr>
        <w:t>e</w:t>
      </w:r>
      <w:r w:rsidR="0016466D" w:rsidRPr="00110AAE">
        <w:rPr>
          <w:sz w:val="22"/>
          <w:szCs w:val="22"/>
        </w:rPr>
        <w:t>nvanteri durumunu gösteren bilgi ve belgele</w:t>
      </w:r>
      <w:r w:rsidRPr="00110AAE">
        <w:rPr>
          <w:sz w:val="22"/>
          <w:szCs w:val="22"/>
        </w:rPr>
        <w:t xml:space="preserve">r </w:t>
      </w:r>
      <w:r w:rsidR="0016466D" w:rsidRPr="00110AAE">
        <w:rPr>
          <w:sz w:val="22"/>
          <w:szCs w:val="22"/>
        </w:rPr>
        <w:t>Teklif doyasına eklenir.</w:t>
      </w:r>
      <w:r w:rsidR="00FD26B1" w:rsidRPr="00110AAE">
        <w:rPr>
          <w:sz w:val="22"/>
          <w:szCs w:val="22"/>
        </w:rPr>
        <w:t xml:space="preserve">  İdare tarafından sunulan her türlü bilgi ve belgenin doğrulanma sorumluluğu </w:t>
      </w:r>
      <w:r w:rsidR="00CA2D9D" w:rsidRPr="00110AAE">
        <w:rPr>
          <w:sz w:val="22"/>
          <w:szCs w:val="22"/>
        </w:rPr>
        <w:t>İstekliye</w:t>
      </w:r>
      <w:r w:rsidR="00FD26B1" w:rsidRPr="00110AAE">
        <w:rPr>
          <w:sz w:val="22"/>
          <w:szCs w:val="22"/>
        </w:rPr>
        <w:t xml:space="preserve"> aittir. </w:t>
      </w:r>
    </w:p>
    <w:p w14:paraId="0681A1A8" w14:textId="5B238269" w:rsidR="00B0348B" w:rsidRPr="00110AAE" w:rsidRDefault="00C54B41" w:rsidP="00994705">
      <w:pPr>
        <w:pStyle w:val="3-NormalYaz"/>
        <w:numPr>
          <w:ilvl w:val="2"/>
          <w:numId w:val="2"/>
        </w:numPr>
        <w:tabs>
          <w:tab w:val="clear" w:pos="566"/>
        </w:tabs>
        <w:spacing w:line="276" w:lineRule="auto"/>
        <w:rPr>
          <w:sz w:val="22"/>
          <w:szCs w:val="22"/>
        </w:rPr>
      </w:pPr>
      <w:r w:rsidRPr="00110AAE">
        <w:rPr>
          <w:sz w:val="22"/>
          <w:szCs w:val="22"/>
        </w:rPr>
        <w:t xml:space="preserve"> </w:t>
      </w:r>
      <w:r w:rsidR="005321DE" w:rsidRPr="00110AAE">
        <w:rPr>
          <w:sz w:val="22"/>
          <w:szCs w:val="22"/>
        </w:rPr>
        <w:t xml:space="preserve">Devreye alma ve performans testi parametreleri; </w:t>
      </w:r>
      <w:r w:rsidR="006C2476" w:rsidRPr="00110AAE">
        <w:rPr>
          <w:sz w:val="22"/>
          <w:szCs w:val="22"/>
        </w:rPr>
        <w:t xml:space="preserve">EVÖ ve Ekipmanlara dair </w:t>
      </w:r>
      <w:r w:rsidR="00CA2D9D" w:rsidRPr="00110AAE">
        <w:rPr>
          <w:sz w:val="22"/>
          <w:szCs w:val="22"/>
        </w:rPr>
        <w:t>p</w:t>
      </w:r>
      <w:r w:rsidR="00B0348B" w:rsidRPr="00110AAE">
        <w:rPr>
          <w:sz w:val="22"/>
          <w:szCs w:val="22"/>
        </w:rPr>
        <w:t xml:space="preserve">erformans </w:t>
      </w:r>
      <w:r w:rsidR="00CA2D9D" w:rsidRPr="00110AAE">
        <w:rPr>
          <w:sz w:val="22"/>
          <w:szCs w:val="22"/>
        </w:rPr>
        <w:t>t</w:t>
      </w:r>
      <w:r w:rsidR="00B0348B" w:rsidRPr="00110AAE">
        <w:rPr>
          <w:sz w:val="22"/>
          <w:szCs w:val="22"/>
        </w:rPr>
        <w:t xml:space="preserve">esti </w:t>
      </w:r>
      <w:r w:rsidR="00CA2D9D" w:rsidRPr="00110AAE">
        <w:rPr>
          <w:sz w:val="22"/>
          <w:szCs w:val="22"/>
        </w:rPr>
        <w:t>y</w:t>
      </w:r>
      <w:r w:rsidR="00B0348B" w:rsidRPr="00110AAE">
        <w:rPr>
          <w:sz w:val="22"/>
          <w:szCs w:val="22"/>
        </w:rPr>
        <w:t xml:space="preserve">öntemleri ve </w:t>
      </w:r>
      <w:r w:rsidR="00CA2D9D" w:rsidRPr="00110AAE">
        <w:rPr>
          <w:sz w:val="22"/>
          <w:szCs w:val="22"/>
        </w:rPr>
        <w:t>d</w:t>
      </w:r>
      <w:r w:rsidR="004F4CA7" w:rsidRPr="00110AAE">
        <w:rPr>
          <w:sz w:val="22"/>
          <w:szCs w:val="22"/>
        </w:rPr>
        <w:t xml:space="preserve">evreye </w:t>
      </w:r>
      <w:r w:rsidR="00CA2D9D" w:rsidRPr="00110AAE">
        <w:rPr>
          <w:sz w:val="22"/>
          <w:szCs w:val="22"/>
        </w:rPr>
        <w:t>a</w:t>
      </w:r>
      <w:r w:rsidR="00500452" w:rsidRPr="00110AAE">
        <w:rPr>
          <w:sz w:val="22"/>
          <w:szCs w:val="22"/>
        </w:rPr>
        <w:t>lma</w:t>
      </w:r>
      <w:r w:rsidR="00B0348B" w:rsidRPr="00110AAE">
        <w:rPr>
          <w:sz w:val="22"/>
          <w:szCs w:val="22"/>
        </w:rPr>
        <w:t xml:space="preserve"> </w:t>
      </w:r>
      <w:r w:rsidR="00CA2D9D" w:rsidRPr="00110AAE">
        <w:rPr>
          <w:sz w:val="22"/>
          <w:szCs w:val="22"/>
        </w:rPr>
        <w:t>p</w:t>
      </w:r>
      <w:r w:rsidR="00B0348B" w:rsidRPr="00110AAE">
        <w:rPr>
          <w:sz w:val="22"/>
          <w:szCs w:val="22"/>
        </w:rPr>
        <w:t xml:space="preserve">arametreleri Teklif dosyasına eklenir. </w:t>
      </w:r>
    </w:p>
    <w:p w14:paraId="5CAB84EA" w14:textId="2A15AF50" w:rsidR="008822B1" w:rsidRPr="00110AAE" w:rsidRDefault="00500452"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 xml:space="preserve">İhaleye </w:t>
      </w:r>
      <w:r w:rsidRPr="00110AAE">
        <w:rPr>
          <w:sz w:val="22"/>
          <w:szCs w:val="22"/>
        </w:rPr>
        <w:t>İş Ortaklığı olarak teklif verilmesi halinde İstekli;</w:t>
      </w:r>
      <w:r w:rsidR="00F369DA" w:rsidRPr="00110AAE">
        <w:rPr>
          <w:sz w:val="22"/>
          <w:szCs w:val="22"/>
        </w:rPr>
        <w:t xml:space="preserve"> ortaklık yapısını, Pilot Ortağı ve ortaklı</w:t>
      </w:r>
      <w:r w:rsidR="00E86F51" w:rsidRPr="00110AAE">
        <w:rPr>
          <w:sz w:val="22"/>
          <w:szCs w:val="22"/>
        </w:rPr>
        <w:t>ğa dair</w:t>
      </w:r>
      <w:r w:rsidR="00F369DA" w:rsidRPr="00110AAE">
        <w:rPr>
          <w:sz w:val="22"/>
          <w:szCs w:val="22"/>
        </w:rPr>
        <w:t xml:space="preserve"> detayları </w:t>
      </w:r>
      <w:r w:rsidR="00E86F51" w:rsidRPr="00110AAE">
        <w:rPr>
          <w:sz w:val="22"/>
          <w:szCs w:val="22"/>
        </w:rPr>
        <w:t>içeren</w:t>
      </w:r>
      <w:r w:rsidR="00F369DA" w:rsidRPr="00110AAE">
        <w:rPr>
          <w:sz w:val="22"/>
          <w:szCs w:val="22"/>
        </w:rPr>
        <w:t xml:space="preserve"> İş Ortaklığı sözleşmesinin</w:t>
      </w:r>
      <w:r w:rsidR="00E86F51" w:rsidRPr="00110AAE">
        <w:rPr>
          <w:rStyle w:val="DipnotBavurusu"/>
          <w:sz w:val="22"/>
          <w:szCs w:val="22"/>
        </w:rPr>
        <w:footnoteReference w:id="19"/>
      </w:r>
      <w:r w:rsidR="00E86F51" w:rsidRPr="00110AAE">
        <w:rPr>
          <w:sz w:val="22"/>
          <w:szCs w:val="22"/>
        </w:rPr>
        <w:t xml:space="preserve"> </w:t>
      </w:r>
      <w:r w:rsidR="00F369DA" w:rsidRPr="00110AAE">
        <w:rPr>
          <w:sz w:val="22"/>
          <w:szCs w:val="22"/>
        </w:rPr>
        <w:t>noter onaylı suretini Teklif dosyasına ekler.</w:t>
      </w:r>
    </w:p>
    <w:p w14:paraId="74AEEB4C" w14:textId="09D8F856" w:rsidR="00744568" w:rsidRPr="00110AAE" w:rsidRDefault="009B47EA" w:rsidP="003B16AC">
      <w:pPr>
        <w:pStyle w:val="3-NormalYaz"/>
        <w:numPr>
          <w:ilvl w:val="1"/>
          <w:numId w:val="2"/>
        </w:numPr>
        <w:tabs>
          <w:tab w:val="clear" w:pos="566"/>
        </w:tabs>
        <w:spacing w:line="276" w:lineRule="auto"/>
        <w:rPr>
          <w:b/>
          <w:sz w:val="22"/>
          <w:szCs w:val="22"/>
        </w:rPr>
      </w:pPr>
      <w:r w:rsidRPr="00110AAE">
        <w:rPr>
          <w:sz w:val="22"/>
          <w:szCs w:val="22"/>
        </w:rPr>
        <w:t xml:space="preserve"> </w:t>
      </w:r>
      <w:r w:rsidR="008822B1" w:rsidRPr="00110AAE">
        <w:rPr>
          <w:b/>
          <w:sz w:val="22"/>
          <w:szCs w:val="22"/>
        </w:rPr>
        <w:t>Ekonomik ve mali yeterliğe ilişkin belgeler ve bu belgelerin taşıması gereken kriterler:</w:t>
      </w:r>
    </w:p>
    <w:p w14:paraId="50AAC043" w14:textId="56CDC75D" w:rsidR="009B47EA" w:rsidRPr="00110AAE" w:rsidRDefault="000A08BF" w:rsidP="00994705">
      <w:pPr>
        <w:pStyle w:val="3-NormalYaz"/>
        <w:numPr>
          <w:ilvl w:val="2"/>
          <w:numId w:val="2"/>
        </w:numPr>
        <w:tabs>
          <w:tab w:val="clear" w:pos="566"/>
        </w:tabs>
        <w:spacing w:line="276" w:lineRule="auto"/>
        <w:rPr>
          <w:b/>
          <w:sz w:val="22"/>
          <w:szCs w:val="22"/>
        </w:rPr>
      </w:pPr>
      <w:r w:rsidRPr="00110AAE">
        <w:rPr>
          <w:b/>
          <w:bCs/>
          <w:sz w:val="22"/>
          <w:szCs w:val="22"/>
        </w:rPr>
        <w:t xml:space="preserve">(Mülga:RG-23/6/2023-32230) </w:t>
      </w:r>
    </w:p>
    <w:p w14:paraId="57CF8FD3" w14:textId="6D58EB33" w:rsidR="00AA407A" w:rsidRPr="00110AAE" w:rsidRDefault="00AA407A" w:rsidP="00994705">
      <w:pPr>
        <w:pStyle w:val="3-NormalYaz"/>
        <w:numPr>
          <w:ilvl w:val="2"/>
          <w:numId w:val="2"/>
        </w:numPr>
        <w:tabs>
          <w:tab w:val="clear" w:pos="566"/>
        </w:tabs>
        <w:spacing w:line="276" w:lineRule="auto"/>
        <w:rPr>
          <w:sz w:val="22"/>
          <w:szCs w:val="22"/>
        </w:rPr>
      </w:pPr>
      <w:r w:rsidRPr="00110AAE">
        <w:rPr>
          <w:bCs/>
          <w:sz w:val="22"/>
          <w:szCs w:val="22"/>
        </w:rPr>
        <w:t>İsteklinin, ilgili mevzuatı uyarınca yayınlanması zorunlu olan bilançosu veya bilançosunun gerekli görülen bölümleri, yoksa bunlara eşdeğer belgeler</w:t>
      </w:r>
      <w:r w:rsidR="006E549B" w:rsidRPr="00110AAE">
        <w:rPr>
          <w:bCs/>
          <w:sz w:val="22"/>
          <w:szCs w:val="22"/>
        </w:rPr>
        <w:t>;</w:t>
      </w:r>
      <w:r w:rsidRPr="00110AAE">
        <w:rPr>
          <w:bCs/>
          <w:sz w:val="22"/>
          <w:szCs w:val="22"/>
        </w:rPr>
        <w:t xml:space="preserve"> ilgili mevzuata göre düzenlenmiş ve serbest muhasebeci, yeminli mali müşavir veya serbest muhasebeci mali müşavir ya da vergi dairesince onaylı olarak Teklif dosyasına eklenir.</w:t>
      </w:r>
      <w:r w:rsidR="00BB2E55" w:rsidRPr="00110AAE">
        <w:rPr>
          <w:bCs/>
          <w:sz w:val="22"/>
          <w:szCs w:val="22"/>
        </w:rPr>
        <w:t xml:space="preserve"> Mali durumu göstermek üzere İstekli tarafından sunulan bilanço veya eşdeğer belgelerin, İhalenin yapıldığı yıldan önceki yıla ait yılsonu bilançosunu veya ilgili bölümleri göstermesi gerekir. Bu şekilde sunulan belgelerde;</w:t>
      </w:r>
    </w:p>
    <w:p w14:paraId="71CA44A3" w14:textId="58C91809" w:rsidR="00BB2E55" w:rsidRPr="00110AAE" w:rsidRDefault="00BB2E55" w:rsidP="00994705">
      <w:pPr>
        <w:pStyle w:val="3-NormalYaz"/>
        <w:numPr>
          <w:ilvl w:val="3"/>
          <w:numId w:val="2"/>
        </w:numPr>
        <w:spacing w:line="276" w:lineRule="auto"/>
        <w:rPr>
          <w:sz w:val="22"/>
          <w:szCs w:val="22"/>
        </w:rPr>
      </w:pPr>
      <w:r w:rsidRPr="00110AAE">
        <w:rPr>
          <w:sz w:val="22"/>
          <w:szCs w:val="22"/>
        </w:rPr>
        <w:t xml:space="preserve">Belli sürelerde nakit akışını sağlayabilmesi için gerekli likiditeye ve kısa dönem (bir yıl) içinde borç ödeme gücüne sahip olup olmadığını gösteren cari oranın (dönen varlıklar/kısa vadeli borçlar) en az </w:t>
      </w:r>
      <w:r w:rsidR="000A08BF" w:rsidRPr="00110AAE">
        <w:rPr>
          <w:b/>
          <w:sz w:val="22"/>
          <w:szCs w:val="22"/>
        </w:rPr>
        <w:t>(Değişik ibare:RG-23/6/2023-32230)</w:t>
      </w:r>
      <w:r w:rsidR="000A08BF" w:rsidRPr="00110AAE">
        <w:rPr>
          <w:sz w:val="22"/>
          <w:szCs w:val="22"/>
        </w:rPr>
        <w:t xml:space="preserve"> </w:t>
      </w:r>
      <w:r w:rsidR="000A08BF" w:rsidRPr="00110AAE">
        <w:rPr>
          <w:color w:val="000000"/>
          <w:sz w:val="22"/>
          <w:szCs w:val="22"/>
          <w:u w:val="single"/>
        </w:rPr>
        <w:t>(0,75)</w:t>
      </w:r>
      <w:r w:rsidR="000A08BF" w:rsidRPr="00110AAE">
        <w:rPr>
          <w:color w:val="000000"/>
          <w:sz w:val="22"/>
          <w:szCs w:val="22"/>
          <w:u w:val="single"/>
          <w:vertAlign w:val="superscript"/>
        </w:rPr>
        <w:t>19</w:t>
      </w:r>
      <w:r w:rsidRPr="00110AAE">
        <w:rPr>
          <w:sz w:val="22"/>
          <w:szCs w:val="22"/>
        </w:rPr>
        <w:t xml:space="preserve"> olması (hesaplama yapılırken; yıllara yaygın inşaat maliyetleri dönen varlıklardan, yıllara yaygın inşaat </w:t>
      </w:r>
      <w:r w:rsidR="00215F9B" w:rsidRPr="00110AAE">
        <w:rPr>
          <w:sz w:val="22"/>
          <w:szCs w:val="22"/>
        </w:rPr>
        <w:t>h</w:t>
      </w:r>
      <w:r w:rsidR="0079249A" w:rsidRPr="00110AAE">
        <w:rPr>
          <w:sz w:val="22"/>
          <w:szCs w:val="22"/>
        </w:rPr>
        <w:t>akediş</w:t>
      </w:r>
      <w:r w:rsidRPr="00110AAE">
        <w:rPr>
          <w:sz w:val="22"/>
          <w:szCs w:val="22"/>
        </w:rPr>
        <w:t xml:space="preserve"> gelirleri ise kısa vadeli borçlardan düşülecektir),</w:t>
      </w:r>
    </w:p>
    <w:p w14:paraId="77B808B1" w14:textId="0C01AF51" w:rsidR="00BB2E55" w:rsidRPr="00110AAE" w:rsidRDefault="00BB2E55" w:rsidP="00994705">
      <w:pPr>
        <w:pStyle w:val="3-NormalYaz"/>
        <w:numPr>
          <w:ilvl w:val="3"/>
          <w:numId w:val="2"/>
        </w:numPr>
        <w:spacing w:line="276" w:lineRule="auto"/>
        <w:rPr>
          <w:sz w:val="22"/>
          <w:szCs w:val="22"/>
        </w:rPr>
      </w:pPr>
      <w:r w:rsidRPr="00110AAE">
        <w:rPr>
          <w:sz w:val="22"/>
          <w:szCs w:val="22"/>
        </w:rPr>
        <w:t xml:space="preserve">Aktif varlıkların ne kadarının öz kaynaklardan oluştuğunu gösteren öz kaynak oranının (öz kaynaklar/toplam aktif) en az </w:t>
      </w:r>
      <w:r w:rsidR="000A08BF" w:rsidRPr="00110AAE">
        <w:rPr>
          <w:b/>
          <w:sz w:val="22"/>
          <w:szCs w:val="22"/>
        </w:rPr>
        <w:t>(Değişik ibare:RG-23/6/</w:t>
      </w:r>
      <w:bookmarkStart w:id="6" w:name="_GoBack"/>
      <w:r w:rsidR="000A08BF" w:rsidRPr="00110AAE">
        <w:rPr>
          <w:b/>
          <w:sz w:val="22"/>
          <w:szCs w:val="22"/>
        </w:rPr>
        <w:t>2023</w:t>
      </w:r>
      <w:bookmarkEnd w:id="6"/>
      <w:r w:rsidR="000A08BF" w:rsidRPr="00110AAE">
        <w:rPr>
          <w:b/>
          <w:sz w:val="22"/>
          <w:szCs w:val="22"/>
        </w:rPr>
        <w:t>-32230)</w:t>
      </w:r>
      <w:r w:rsidR="000A08BF" w:rsidRPr="00110AAE">
        <w:rPr>
          <w:sz w:val="22"/>
          <w:szCs w:val="22"/>
        </w:rPr>
        <w:t xml:space="preserve"> </w:t>
      </w:r>
      <w:r w:rsidR="000A08BF" w:rsidRPr="00110AAE">
        <w:rPr>
          <w:color w:val="000000"/>
          <w:sz w:val="22"/>
          <w:szCs w:val="22"/>
          <w:u w:val="single"/>
        </w:rPr>
        <w:t>(0,15)</w:t>
      </w:r>
      <w:r w:rsidR="000A08BF" w:rsidRPr="00110AAE">
        <w:rPr>
          <w:color w:val="000000"/>
          <w:sz w:val="22"/>
          <w:szCs w:val="22"/>
          <w:u w:val="single"/>
          <w:vertAlign w:val="superscript"/>
        </w:rPr>
        <w:t>19</w:t>
      </w:r>
      <w:r w:rsidR="000A08BF" w:rsidRPr="00110AAE">
        <w:rPr>
          <w:color w:val="000000"/>
          <w:sz w:val="22"/>
          <w:szCs w:val="22"/>
          <w:vertAlign w:val="superscript"/>
        </w:rPr>
        <w:t xml:space="preserve"> </w:t>
      </w:r>
      <w:r w:rsidRPr="00110AAE">
        <w:rPr>
          <w:sz w:val="22"/>
          <w:szCs w:val="22"/>
        </w:rPr>
        <w:t xml:space="preserve">olması (hesaplama yapılırken, yıllara yaygın inşaat maliyetleri toplam aktiflerden düşülecektir), </w:t>
      </w:r>
    </w:p>
    <w:p w14:paraId="6A325939" w14:textId="6590083C" w:rsidR="00BB2E55" w:rsidRPr="00110AAE" w:rsidRDefault="00BB2E55" w:rsidP="00994705">
      <w:pPr>
        <w:pStyle w:val="3-NormalYaz"/>
        <w:numPr>
          <w:ilvl w:val="3"/>
          <w:numId w:val="2"/>
        </w:numPr>
        <w:spacing w:line="276" w:lineRule="auto"/>
        <w:rPr>
          <w:sz w:val="22"/>
          <w:szCs w:val="22"/>
        </w:rPr>
      </w:pPr>
      <w:r w:rsidRPr="00110AAE">
        <w:rPr>
          <w:sz w:val="22"/>
          <w:szCs w:val="22"/>
        </w:rPr>
        <w:t xml:space="preserve">Kısa vadeli banka borçlarının öz kaynaklara oranının </w:t>
      </w:r>
      <w:r w:rsidR="000A08BF" w:rsidRPr="00110AAE">
        <w:rPr>
          <w:b/>
          <w:sz w:val="22"/>
          <w:szCs w:val="22"/>
        </w:rPr>
        <w:t>(Değişik ibare:RG-23/6/2023-32230)</w:t>
      </w:r>
      <w:r w:rsidR="000A08BF" w:rsidRPr="00110AAE">
        <w:rPr>
          <w:sz w:val="22"/>
          <w:szCs w:val="22"/>
        </w:rPr>
        <w:t xml:space="preserve"> </w:t>
      </w:r>
      <w:r w:rsidR="000A08BF" w:rsidRPr="00110AAE">
        <w:rPr>
          <w:color w:val="000000"/>
          <w:sz w:val="22"/>
          <w:szCs w:val="22"/>
          <w:u w:val="single"/>
        </w:rPr>
        <w:t>(0,50)</w:t>
      </w:r>
      <w:r w:rsidR="000A08BF" w:rsidRPr="00110AAE">
        <w:rPr>
          <w:color w:val="000000"/>
          <w:sz w:val="22"/>
          <w:szCs w:val="22"/>
          <w:u w:val="single"/>
          <w:vertAlign w:val="superscript"/>
        </w:rPr>
        <w:t>19</w:t>
      </w:r>
      <w:r w:rsidRPr="00110AAE">
        <w:rPr>
          <w:sz w:val="22"/>
          <w:szCs w:val="22"/>
        </w:rPr>
        <w:t>’den küçük olması,</w:t>
      </w:r>
    </w:p>
    <w:p w14:paraId="2895C157" w14:textId="20FBD566" w:rsidR="00BB2E55" w:rsidRPr="00110AAE" w:rsidRDefault="00DD5A8D" w:rsidP="00994705">
      <w:pPr>
        <w:pStyle w:val="3-NormalYaz"/>
        <w:numPr>
          <w:ilvl w:val="3"/>
          <w:numId w:val="2"/>
        </w:numPr>
        <w:spacing w:line="276" w:lineRule="auto"/>
        <w:rPr>
          <w:sz w:val="22"/>
          <w:szCs w:val="22"/>
        </w:rPr>
      </w:pPr>
      <w:r w:rsidRPr="00110AAE">
        <w:rPr>
          <w:sz w:val="22"/>
          <w:szCs w:val="22"/>
        </w:rPr>
        <w:t xml:space="preserve">Yukarıdaki </w:t>
      </w:r>
      <w:r w:rsidR="00BB2E55" w:rsidRPr="00110AAE">
        <w:rPr>
          <w:sz w:val="22"/>
          <w:szCs w:val="22"/>
        </w:rPr>
        <w:t>ben</w:t>
      </w:r>
      <w:r w:rsidRPr="00110AAE">
        <w:rPr>
          <w:sz w:val="22"/>
          <w:szCs w:val="22"/>
        </w:rPr>
        <w:t>tler</w:t>
      </w:r>
      <w:r w:rsidR="00BB2E55" w:rsidRPr="00110AAE">
        <w:rPr>
          <w:sz w:val="22"/>
          <w:szCs w:val="22"/>
        </w:rPr>
        <w:t xml:space="preserve">de belirtilen üç kriterin birlikte sağlanması zorunludur. Sunulan bilançolarda, varsa yıllara yaygın inşaat maliyetleri ile </w:t>
      </w:r>
      <w:r w:rsidR="00215F9B" w:rsidRPr="00110AAE">
        <w:rPr>
          <w:sz w:val="22"/>
          <w:szCs w:val="22"/>
        </w:rPr>
        <w:t>h</w:t>
      </w:r>
      <w:r w:rsidR="0079249A" w:rsidRPr="00110AAE">
        <w:rPr>
          <w:sz w:val="22"/>
          <w:szCs w:val="22"/>
        </w:rPr>
        <w:t>akediş</w:t>
      </w:r>
      <w:r w:rsidR="00BB2E55" w:rsidRPr="00110AAE">
        <w:rPr>
          <w:sz w:val="22"/>
          <w:szCs w:val="22"/>
        </w:rPr>
        <w:t xml:space="preserve"> gelirleri gösterilmelidir. Yukarıda belirtilen kriterleri bir önceki yılda sağlayamayanlar, son iki yıla ait belgelerini sunabilirler. Bu takdirde, son iki yılın parasal tutarlarının ortalaması üzerinden yeterlik kriterlerinin sağlanıp sağlanmadığına bakılır.</w:t>
      </w:r>
    </w:p>
    <w:p w14:paraId="1426F416" w14:textId="77777777" w:rsidR="00BB2E55" w:rsidRPr="00110AAE" w:rsidRDefault="00BB2E55" w:rsidP="00994705">
      <w:pPr>
        <w:pStyle w:val="3-NormalYaz"/>
        <w:numPr>
          <w:ilvl w:val="3"/>
          <w:numId w:val="2"/>
        </w:numPr>
        <w:spacing w:line="276" w:lineRule="auto"/>
        <w:rPr>
          <w:sz w:val="22"/>
          <w:szCs w:val="22"/>
        </w:rPr>
      </w:pPr>
      <w:r w:rsidRPr="00110AAE">
        <w:rPr>
          <w:sz w:val="22"/>
          <w:szCs w:val="22"/>
        </w:rPr>
        <w:t>Teklif tarihi yılın ilk dört ayına denk gelen İhalelerde, bir önceki yıla ait yıl sonu bilançosunu veya bilançonun gerekli görülen bölümlerini ya da bunlara eşdeğer belgelerini sunmayanlar, iki önceki yıla ait belgelerini sunabilirler. Bu belgelerde yeterlik kriterini sağlayamayanlar ise iki önceki yılın belgeleri ile üç önceki yılın belgelerini sunabilirler. Bu durumda, belgeleri sunulan yılların parasal tutarlarının ortalaması üzerinden yeterlik kriterlerinin sağlanıp sağlanmadığına bakılır.</w:t>
      </w:r>
    </w:p>
    <w:p w14:paraId="356E9C6D" w14:textId="12A56313" w:rsidR="00BB2E55" w:rsidRPr="00110AAE" w:rsidRDefault="00BB2E55" w:rsidP="00994705">
      <w:pPr>
        <w:pStyle w:val="3-NormalYaz"/>
        <w:numPr>
          <w:ilvl w:val="3"/>
          <w:numId w:val="2"/>
        </w:numPr>
        <w:spacing w:line="276" w:lineRule="auto"/>
        <w:rPr>
          <w:sz w:val="22"/>
          <w:szCs w:val="22"/>
        </w:rPr>
      </w:pPr>
      <w:r w:rsidRPr="00110AAE">
        <w:rPr>
          <w:sz w:val="22"/>
          <w:szCs w:val="22"/>
        </w:rPr>
        <w:tab/>
        <w:t>4/1/1961 tarihli ve 213 sayılı Vergi Usul Kanununun 174</w:t>
      </w:r>
      <w:r w:rsidR="00A12644" w:rsidRPr="00110AAE">
        <w:rPr>
          <w:sz w:val="22"/>
          <w:szCs w:val="22"/>
        </w:rPr>
        <w:t xml:space="preserve"> </w:t>
      </w:r>
      <w:r w:rsidRPr="00110AAE">
        <w:rPr>
          <w:sz w:val="22"/>
          <w:szCs w:val="22"/>
        </w:rPr>
        <w:t xml:space="preserve">üncü maddesine göre takvim yılından farklı hesap dönemi belirlenen İsteklinin bilançoları için bu hesap dönemi esas alınır. </w:t>
      </w:r>
    </w:p>
    <w:p w14:paraId="6F73D06B" w14:textId="147F33B6" w:rsidR="00BB2E55" w:rsidRPr="00110AAE" w:rsidRDefault="00BB2E55" w:rsidP="00994705">
      <w:pPr>
        <w:pStyle w:val="3-NormalYaz"/>
        <w:numPr>
          <w:ilvl w:val="3"/>
          <w:numId w:val="2"/>
        </w:numPr>
        <w:spacing w:line="276" w:lineRule="auto"/>
        <w:rPr>
          <w:sz w:val="22"/>
          <w:szCs w:val="22"/>
        </w:rPr>
      </w:pPr>
      <w:r w:rsidRPr="00110AAE">
        <w:rPr>
          <w:sz w:val="22"/>
          <w:szCs w:val="22"/>
        </w:rPr>
        <w:tab/>
        <w:t xml:space="preserve">Yabancı ülkede düzenlenen bilanço veya bilançonun, </w:t>
      </w:r>
      <w:r w:rsidR="004D030B" w:rsidRPr="00110AAE">
        <w:rPr>
          <w:sz w:val="22"/>
          <w:szCs w:val="22"/>
        </w:rPr>
        <w:t>yukarıdaki ilk üç bentte</w:t>
      </w:r>
      <w:r w:rsidRPr="00110AAE">
        <w:rPr>
          <w:sz w:val="22"/>
          <w:szCs w:val="22"/>
        </w:rPr>
        <w:t xml:space="preserve"> yer alan kriterlerin sağlandığını gösteren bölümlerinin o ülke mevzuatına göre düzenlenmesi ve bu belgeleri düzenlemeye yetkili merci tarafından onaylanmış olması gerekir.</w:t>
      </w:r>
    </w:p>
    <w:p w14:paraId="490F9C5F" w14:textId="0AF9CE29" w:rsidR="00BB2E55" w:rsidRPr="00110AAE" w:rsidRDefault="00BB2E55" w:rsidP="00994705">
      <w:pPr>
        <w:pStyle w:val="3-NormalYaz"/>
        <w:numPr>
          <w:ilvl w:val="3"/>
          <w:numId w:val="2"/>
        </w:numPr>
        <w:spacing w:line="276" w:lineRule="auto"/>
        <w:rPr>
          <w:sz w:val="22"/>
          <w:szCs w:val="22"/>
        </w:rPr>
      </w:pPr>
      <w:r w:rsidRPr="00110AAE">
        <w:rPr>
          <w:sz w:val="22"/>
          <w:szCs w:val="22"/>
        </w:rPr>
        <w:t xml:space="preserve">Yabancı ülkede düzenlenen yayımlanması zorunlu olmayan bilançoların veya bunların bölümlerinin ibraz edilmemesi durumunda, ilk üç </w:t>
      </w:r>
      <w:r w:rsidR="004D030B" w:rsidRPr="00110AAE">
        <w:rPr>
          <w:sz w:val="22"/>
          <w:szCs w:val="22"/>
        </w:rPr>
        <w:t>bentteki</w:t>
      </w:r>
      <w:r w:rsidRPr="00110AAE">
        <w:rPr>
          <w:sz w:val="22"/>
          <w:szCs w:val="22"/>
        </w:rPr>
        <w:t xml:space="preserve"> kriterlerin sağlandığı o ülke mevzuatına göre bu belgeleri düzenlemeye yetkili merci tarafından onaylanmış belge ile tevsik edilebilir.</w:t>
      </w:r>
    </w:p>
    <w:p w14:paraId="267E8B98" w14:textId="79445EEE" w:rsidR="00BB2E55" w:rsidRPr="00110AAE" w:rsidRDefault="004D030B" w:rsidP="00994705">
      <w:pPr>
        <w:pStyle w:val="3-NormalYaz"/>
        <w:numPr>
          <w:ilvl w:val="3"/>
          <w:numId w:val="2"/>
        </w:numPr>
        <w:spacing w:line="276" w:lineRule="auto"/>
        <w:rPr>
          <w:sz w:val="22"/>
          <w:szCs w:val="22"/>
        </w:rPr>
      </w:pPr>
      <w:r w:rsidRPr="00110AAE">
        <w:rPr>
          <w:sz w:val="22"/>
          <w:szCs w:val="22"/>
        </w:rPr>
        <w:t>İsteklinin İş Ortaklığı</w:t>
      </w:r>
      <w:r w:rsidR="00BB2E55" w:rsidRPr="00110AAE">
        <w:rPr>
          <w:sz w:val="22"/>
          <w:szCs w:val="22"/>
        </w:rPr>
        <w:t xml:space="preserve"> olması halinde, </w:t>
      </w:r>
      <w:r w:rsidRPr="00110AAE">
        <w:rPr>
          <w:sz w:val="22"/>
          <w:szCs w:val="22"/>
        </w:rPr>
        <w:t>ilk üç</w:t>
      </w:r>
      <w:r w:rsidR="00BB2E55" w:rsidRPr="00110AAE">
        <w:rPr>
          <w:sz w:val="22"/>
          <w:szCs w:val="22"/>
        </w:rPr>
        <w:t xml:space="preserve"> bent</w:t>
      </w:r>
      <w:r w:rsidRPr="00110AAE">
        <w:rPr>
          <w:sz w:val="22"/>
          <w:szCs w:val="22"/>
        </w:rPr>
        <w:t>te</w:t>
      </w:r>
      <w:r w:rsidR="00BB2E55" w:rsidRPr="00110AAE">
        <w:rPr>
          <w:sz w:val="22"/>
          <w:szCs w:val="22"/>
        </w:rPr>
        <w:t xml:space="preserve"> belirtilen kriterleri</w:t>
      </w:r>
      <w:r w:rsidR="0028652D" w:rsidRPr="00110AAE">
        <w:rPr>
          <w:sz w:val="22"/>
          <w:szCs w:val="22"/>
        </w:rPr>
        <w:t>n</w:t>
      </w:r>
      <w:r w:rsidR="00BB2E55" w:rsidRPr="00110AAE">
        <w:rPr>
          <w:sz w:val="22"/>
          <w:szCs w:val="22"/>
        </w:rPr>
        <w:t xml:space="preserve"> </w:t>
      </w:r>
      <w:r w:rsidR="0028652D" w:rsidRPr="00110AAE">
        <w:rPr>
          <w:sz w:val="22"/>
          <w:szCs w:val="22"/>
        </w:rPr>
        <w:t xml:space="preserve">herhangi bir ortak tarafından </w:t>
      </w:r>
      <w:r w:rsidR="00BB2E55" w:rsidRPr="00110AAE">
        <w:rPr>
          <w:sz w:val="22"/>
          <w:szCs w:val="22"/>
        </w:rPr>
        <w:t>sağla</w:t>
      </w:r>
      <w:r w:rsidR="006E549B" w:rsidRPr="00110AAE">
        <w:rPr>
          <w:sz w:val="22"/>
          <w:szCs w:val="22"/>
        </w:rPr>
        <w:t>n</w:t>
      </w:r>
      <w:r w:rsidR="00BB2E55" w:rsidRPr="00110AAE">
        <w:rPr>
          <w:sz w:val="22"/>
          <w:szCs w:val="22"/>
        </w:rPr>
        <w:t>ması yeterlidir.</w:t>
      </w:r>
    </w:p>
    <w:p w14:paraId="09E291A0" w14:textId="238B5E07" w:rsidR="008822B1" w:rsidRPr="00110AAE" w:rsidRDefault="009B47EA"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b/>
          <w:sz w:val="22"/>
          <w:szCs w:val="22"/>
        </w:rPr>
        <w:t>Mesleki ve tek</w:t>
      </w:r>
      <w:r w:rsidR="00232C40" w:rsidRPr="00110AAE">
        <w:rPr>
          <w:b/>
          <w:sz w:val="22"/>
          <w:szCs w:val="22"/>
        </w:rPr>
        <w:t xml:space="preserve">nik yeterliğe ilişkin belgeler </w:t>
      </w:r>
      <w:r w:rsidR="008822B1" w:rsidRPr="00110AAE">
        <w:rPr>
          <w:b/>
          <w:sz w:val="22"/>
          <w:szCs w:val="22"/>
        </w:rPr>
        <w:t>ve bu belgelerin taşıması gereken kriterler:</w:t>
      </w:r>
    </w:p>
    <w:p w14:paraId="08208298" w14:textId="1043DC3B" w:rsidR="006E549B" w:rsidRPr="00110AAE" w:rsidRDefault="0079249A" w:rsidP="00994705">
      <w:pPr>
        <w:pStyle w:val="3-NormalYaz"/>
        <w:numPr>
          <w:ilvl w:val="2"/>
          <w:numId w:val="2"/>
        </w:numPr>
        <w:tabs>
          <w:tab w:val="clear" w:pos="566"/>
        </w:tabs>
        <w:spacing w:line="276" w:lineRule="auto"/>
        <w:rPr>
          <w:sz w:val="22"/>
          <w:szCs w:val="22"/>
        </w:rPr>
      </w:pPr>
      <w:r w:rsidRPr="00110AAE">
        <w:rPr>
          <w:sz w:val="22"/>
          <w:szCs w:val="22"/>
        </w:rPr>
        <w:t xml:space="preserve">Ölçme doğrulama uzmanı; </w:t>
      </w:r>
      <w:r w:rsidR="006E549B" w:rsidRPr="00110AAE">
        <w:rPr>
          <w:sz w:val="22"/>
          <w:szCs w:val="22"/>
        </w:rPr>
        <w:t xml:space="preserve">İstekli, kendi bünyesinde bulunan Ölçme </w:t>
      </w:r>
      <w:r w:rsidR="006B65A1" w:rsidRPr="00110AAE">
        <w:rPr>
          <w:sz w:val="22"/>
          <w:szCs w:val="22"/>
        </w:rPr>
        <w:t>d</w:t>
      </w:r>
      <w:r w:rsidR="006E549B" w:rsidRPr="00110AAE">
        <w:rPr>
          <w:sz w:val="22"/>
          <w:szCs w:val="22"/>
        </w:rPr>
        <w:t xml:space="preserve">oğrulama </w:t>
      </w:r>
      <w:r w:rsidR="006B65A1" w:rsidRPr="00110AAE">
        <w:rPr>
          <w:sz w:val="22"/>
          <w:szCs w:val="22"/>
        </w:rPr>
        <w:t>u</w:t>
      </w:r>
      <w:r w:rsidR="006E549B" w:rsidRPr="00110AAE">
        <w:rPr>
          <w:sz w:val="22"/>
          <w:szCs w:val="22"/>
        </w:rPr>
        <w:t>zmanının sertifikasının kopyasını Teklif dosyasına ekler.</w:t>
      </w:r>
    </w:p>
    <w:p w14:paraId="10065C4B" w14:textId="74DD1EE8" w:rsidR="009B47EA" w:rsidRPr="00110AAE" w:rsidRDefault="00F369DA" w:rsidP="00994705">
      <w:pPr>
        <w:pStyle w:val="3-NormalYaz"/>
        <w:numPr>
          <w:ilvl w:val="2"/>
          <w:numId w:val="2"/>
        </w:numPr>
        <w:tabs>
          <w:tab w:val="clear" w:pos="566"/>
        </w:tabs>
        <w:spacing w:line="276" w:lineRule="auto"/>
        <w:rPr>
          <w:sz w:val="22"/>
          <w:szCs w:val="22"/>
        </w:rPr>
      </w:pPr>
      <w:r w:rsidRPr="00110AAE">
        <w:rPr>
          <w:sz w:val="22"/>
          <w:szCs w:val="22"/>
        </w:rPr>
        <w:t xml:space="preserve">İstekli, </w:t>
      </w:r>
      <w:r w:rsidR="00A33CB7" w:rsidRPr="00110AAE">
        <w:rPr>
          <w:sz w:val="22"/>
          <w:szCs w:val="22"/>
        </w:rPr>
        <w:t xml:space="preserve">kendi bünyesinde </w:t>
      </w:r>
      <w:r w:rsidR="006E549B" w:rsidRPr="00110AAE">
        <w:rPr>
          <w:sz w:val="22"/>
          <w:szCs w:val="22"/>
        </w:rPr>
        <w:t xml:space="preserve">Ölçme </w:t>
      </w:r>
      <w:r w:rsidR="006B65A1" w:rsidRPr="00110AAE">
        <w:rPr>
          <w:sz w:val="22"/>
          <w:szCs w:val="22"/>
        </w:rPr>
        <w:t>d</w:t>
      </w:r>
      <w:r w:rsidR="006E549B" w:rsidRPr="00110AAE">
        <w:rPr>
          <w:sz w:val="22"/>
          <w:szCs w:val="22"/>
        </w:rPr>
        <w:t xml:space="preserve">oğrulama </w:t>
      </w:r>
      <w:r w:rsidR="006B65A1" w:rsidRPr="00110AAE">
        <w:rPr>
          <w:sz w:val="22"/>
          <w:szCs w:val="22"/>
        </w:rPr>
        <w:t>u</w:t>
      </w:r>
      <w:r w:rsidR="006E549B" w:rsidRPr="00110AAE">
        <w:rPr>
          <w:sz w:val="22"/>
          <w:szCs w:val="22"/>
        </w:rPr>
        <w:t>zmanı</w:t>
      </w:r>
      <w:r w:rsidR="00A33CB7" w:rsidRPr="00110AAE">
        <w:rPr>
          <w:sz w:val="22"/>
          <w:szCs w:val="22"/>
        </w:rPr>
        <w:t xml:space="preserve"> bulunmaması halinde</w:t>
      </w:r>
      <w:r w:rsidR="002632A5" w:rsidRPr="00110AAE">
        <w:rPr>
          <w:sz w:val="22"/>
          <w:szCs w:val="22"/>
        </w:rPr>
        <w:t xml:space="preserve"> iş orta</w:t>
      </w:r>
      <w:r w:rsidR="00A33CB7" w:rsidRPr="00110AAE">
        <w:rPr>
          <w:sz w:val="22"/>
          <w:szCs w:val="22"/>
        </w:rPr>
        <w:t>klığ</w:t>
      </w:r>
      <w:r w:rsidR="002632A5" w:rsidRPr="00110AAE">
        <w:rPr>
          <w:sz w:val="22"/>
          <w:szCs w:val="22"/>
        </w:rPr>
        <w:t xml:space="preserve">ı veya alt </w:t>
      </w:r>
      <w:r w:rsidR="00A33CB7" w:rsidRPr="00110AAE">
        <w:rPr>
          <w:sz w:val="22"/>
          <w:szCs w:val="22"/>
        </w:rPr>
        <w:t>yüklenici ilişkisi kurarak</w:t>
      </w:r>
      <w:r w:rsidR="002632A5" w:rsidRPr="00110AAE">
        <w:rPr>
          <w:sz w:val="22"/>
          <w:szCs w:val="22"/>
        </w:rPr>
        <w:t xml:space="preserve"> </w:t>
      </w:r>
      <w:r w:rsidRPr="00110AAE">
        <w:rPr>
          <w:sz w:val="22"/>
          <w:szCs w:val="22"/>
        </w:rPr>
        <w:t>EVD</w:t>
      </w:r>
      <w:r w:rsidR="0099288C" w:rsidRPr="00110AAE">
        <w:rPr>
          <w:sz w:val="22"/>
          <w:szCs w:val="22"/>
        </w:rPr>
        <w:t>’</w:t>
      </w:r>
      <w:r w:rsidRPr="00110AAE">
        <w:rPr>
          <w:sz w:val="22"/>
          <w:szCs w:val="22"/>
        </w:rPr>
        <w:t xml:space="preserve">nin </w:t>
      </w:r>
      <w:r w:rsidR="00A33CB7" w:rsidRPr="00110AAE">
        <w:rPr>
          <w:sz w:val="22"/>
          <w:szCs w:val="22"/>
        </w:rPr>
        <w:t xml:space="preserve">Ölçme </w:t>
      </w:r>
      <w:r w:rsidR="006B65A1" w:rsidRPr="00110AAE">
        <w:rPr>
          <w:sz w:val="22"/>
          <w:szCs w:val="22"/>
        </w:rPr>
        <w:t>d</w:t>
      </w:r>
      <w:r w:rsidR="00A33CB7" w:rsidRPr="00110AAE">
        <w:rPr>
          <w:sz w:val="22"/>
          <w:szCs w:val="22"/>
        </w:rPr>
        <w:t xml:space="preserve">oğrulama </w:t>
      </w:r>
      <w:r w:rsidR="006B65A1" w:rsidRPr="00110AAE">
        <w:rPr>
          <w:sz w:val="22"/>
          <w:szCs w:val="22"/>
        </w:rPr>
        <w:t>u</w:t>
      </w:r>
      <w:r w:rsidR="00A33CB7" w:rsidRPr="00110AAE">
        <w:rPr>
          <w:sz w:val="22"/>
          <w:szCs w:val="22"/>
        </w:rPr>
        <w:t>zmanının sertifikasının</w:t>
      </w:r>
      <w:r w:rsidR="00A12644" w:rsidRPr="00110AAE">
        <w:rPr>
          <w:sz w:val="22"/>
          <w:szCs w:val="22"/>
        </w:rPr>
        <w:t xml:space="preserve"> </w:t>
      </w:r>
      <w:r w:rsidR="00A33CB7" w:rsidRPr="00110AAE">
        <w:rPr>
          <w:sz w:val="22"/>
          <w:szCs w:val="22"/>
        </w:rPr>
        <w:t xml:space="preserve">ve yetkilendirme belgesinin kopyalarını </w:t>
      </w:r>
      <w:r w:rsidRPr="00110AAE">
        <w:rPr>
          <w:sz w:val="22"/>
          <w:szCs w:val="22"/>
        </w:rPr>
        <w:t>Teklif dosyasına ekler.</w:t>
      </w:r>
    </w:p>
    <w:p w14:paraId="6EC2D6E0" w14:textId="2D934A26" w:rsidR="00AA67D7" w:rsidRPr="00110AAE" w:rsidRDefault="0079249A" w:rsidP="00994705">
      <w:pPr>
        <w:pStyle w:val="3-NormalYaz"/>
        <w:numPr>
          <w:ilvl w:val="2"/>
          <w:numId w:val="2"/>
        </w:numPr>
        <w:tabs>
          <w:tab w:val="clear" w:pos="566"/>
        </w:tabs>
        <w:spacing w:line="276" w:lineRule="auto"/>
        <w:rPr>
          <w:b/>
          <w:sz w:val="22"/>
          <w:szCs w:val="22"/>
        </w:rPr>
      </w:pPr>
      <w:r w:rsidRPr="00110AAE">
        <w:rPr>
          <w:sz w:val="22"/>
          <w:szCs w:val="22"/>
        </w:rPr>
        <w:t xml:space="preserve">İş deneyim belgesi; </w:t>
      </w:r>
      <w:r w:rsidR="00A909C6" w:rsidRPr="00110AAE">
        <w:rPr>
          <w:sz w:val="22"/>
          <w:szCs w:val="22"/>
        </w:rPr>
        <w:t xml:space="preserve">İstekli, Yapım İşlerinde Benzer İş Grupları Tebliğinde </w:t>
      </w:r>
      <w:r w:rsidR="00544A45" w:rsidRPr="00110AAE">
        <w:rPr>
          <w:sz w:val="22"/>
          <w:szCs w:val="22"/>
        </w:rPr>
        <w:t>yer alan işlerle sınırlı olmamak üzere,</w:t>
      </w:r>
      <w:r w:rsidR="00A909C6" w:rsidRPr="00110AAE">
        <w:rPr>
          <w:sz w:val="22"/>
          <w:szCs w:val="22"/>
        </w:rPr>
        <w:t xml:space="preserve"> Şartnamede benzer iş olarak kabul edilen işleri yapmış olduğuna dair iş deneyim belgelerini Teklif dosyasına ekler.</w:t>
      </w:r>
      <w:r w:rsidR="00B748E7" w:rsidRPr="00110AAE">
        <w:rPr>
          <w:sz w:val="22"/>
          <w:szCs w:val="22"/>
        </w:rPr>
        <w:t xml:space="preserve"> </w:t>
      </w:r>
      <w:r w:rsidR="000A08BF" w:rsidRPr="00110AAE">
        <w:rPr>
          <w:b/>
          <w:sz w:val="22"/>
          <w:szCs w:val="22"/>
        </w:rPr>
        <w:t xml:space="preserve">(Mülga cümle:RG-23/6/2023-32230) </w:t>
      </w:r>
    </w:p>
    <w:p w14:paraId="0E0A690C" w14:textId="61F7908E" w:rsidR="008822B1" w:rsidRPr="00110AAE" w:rsidRDefault="0028652D"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 xml:space="preserve">Bu </w:t>
      </w:r>
      <w:r w:rsidR="00BC23A6" w:rsidRPr="00110AAE">
        <w:rPr>
          <w:sz w:val="22"/>
          <w:szCs w:val="22"/>
        </w:rPr>
        <w:t>İ</w:t>
      </w:r>
      <w:r w:rsidR="008822B1" w:rsidRPr="00110AAE">
        <w:rPr>
          <w:sz w:val="22"/>
          <w:szCs w:val="22"/>
        </w:rPr>
        <w:t>halede benzer iş olarak kabul edilecek işler:</w:t>
      </w:r>
      <w:r w:rsidR="008822B1" w:rsidRPr="00110AAE">
        <w:rPr>
          <w:rStyle w:val="DipnotBavurusu"/>
          <w:sz w:val="22"/>
          <w:szCs w:val="22"/>
        </w:rPr>
        <w:footnoteReference w:id="20"/>
      </w:r>
    </w:p>
    <w:p w14:paraId="406CB385" w14:textId="685C038E" w:rsidR="008822B1" w:rsidRPr="00110AAE" w:rsidRDefault="008822B1" w:rsidP="00994705">
      <w:pPr>
        <w:pStyle w:val="3-NormalYaz"/>
        <w:numPr>
          <w:ilvl w:val="2"/>
          <w:numId w:val="2"/>
        </w:numPr>
        <w:tabs>
          <w:tab w:val="clear" w:pos="566"/>
        </w:tabs>
        <w:spacing w:line="276" w:lineRule="auto"/>
        <w:rPr>
          <w:sz w:val="22"/>
          <w:szCs w:val="22"/>
        </w:rPr>
      </w:pPr>
      <w:r w:rsidRPr="00110AAE">
        <w:rPr>
          <w:sz w:val="22"/>
          <w:szCs w:val="22"/>
        </w:rPr>
        <w:tab/>
      </w:r>
      <w:r w:rsidR="007622E5" w:rsidRPr="00110AAE">
        <w:rPr>
          <w:sz w:val="22"/>
          <w:szCs w:val="22"/>
        </w:rPr>
        <w:t>……………………………………………………………………………</w:t>
      </w:r>
    </w:p>
    <w:p w14:paraId="085DA769" w14:textId="77777777" w:rsidR="00C478E8" w:rsidRPr="00110AAE" w:rsidRDefault="007622E5" w:rsidP="00994705">
      <w:pPr>
        <w:pStyle w:val="3-NormalYaz"/>
        <w:numPr>
          <w:ilvl w:val="2"/>
          <w:numId w:val="2"/>
        </w:numPr>
        <w:tabs>
          <w:tab w:val="clear" w:pos="566"/>
        </w:tabs>
        <w:spacing w:line="276" w:lineRule="auto"/>
        <w:rPr>
          <w:sz w:val="22"/>
          <w:szCs w:val="22"/>
        </w:rPr>
      </w:pPr>
      <w:r w:rsidRPr="00110AAE">
        <w:rPr>
          <w:sz w:val="22"/>
          <w:szCs w:val="22"/>
        </w:rPr>
        <w:t>……………………………………………………………………………</w:t>
      </w:r>
    </w:p>
    <w:p w14:paraId="38670978" w14:textId="0BEC288F" w:rsidR="008822B1" w:rsidRPr="00110AAE" w:rsidRDefault="007622E5" w:rsidP="00994705">
      <w:pPr>
        <w:pStyle w:val="3-NormalYaz"/>
        <w:numPr>
          <w:ilvl w:val="2"/>
          <w:numId w:val="2"/>
        </w:numPr>
        <w:tabs>
          <w:tab w:val="clear" w:pos="566"/>
        </w:tabs>
        <w:spacing w:line="276" w:lineRule="auto"/>
        <w:rPr>
          <w:sz w:val="22"/>
          <w:szCs w:val="22"/>
        </w:rPr>
      </w:pPr>
      <w:r w:rsidRPr="00110AAE">
        <w:rPr>
          <w:sz w:val="22"/>
          <w:szCs w:val="22"/>
        </w:rPr>
        <w:t>……………………………………………………………………………</w:t>
      </w:r>
    </w:p>
    <w:p w14:paraId="63E30B85" w14:textId="3ED35723" w:rsidR="008822B1" w:rsidRPr="00110AAE" w:rsidRDefault="00EB0728" w:rsidP="00994705">
      <w:pPr>
        <w:pStyle w:val="3-NormalYaz"/>
        <w:numPr>
          <w:ilvl w:val="1"/>
          <w:numId w:val="2"/>
        </w:numPr>
        <w:tabs>
          <w:tab w:val="clear" w:pos="566"/>
        </w:tabs>
        <w:spacing w:line="276" w:lineRule="auto"/>
        <w:rPr>
          <w:sz w:val="22"/>
          <w:szCs w:val="22"/>
        </w:rPr>
      </w:pPr>
      <w:r w:rsidRPr="00110AAE">
        <w:rPr>
          <w:b/>
          <w:sz w:val="22"/>
          <w:szCs w:val="22"/>
        </w:rPr>
        <w:t xml:space="preserve"> </w:t>
      </w:r>
      <w:r w:rsidRPr="00110AAE">
        <w:rPr>
          <w:sz w:val="22"/>
          <w:szCs w:val="22"/>
        </w:rPr>
        <w:t>İş deneyimi olarak sunulan belge İsteklinin kendisine ait olmalıdır. İstekli bünyesinde çalışan gerçek kişiler</w:t>
      </w:r>
      <w:r w:rsidR="00A909C6" w:rsidRPr="00110AAE">
        <w:rPr>
          <w:sz w:val="22"/>
          <w:szCs w:val="22"/>
        </w:rPr>
        <w:t>e</w:t>
      </w:r>
      <w:r w:rsidRPr="00110AAE">
        <w:rPr>
          <w:sz w:val="22"/>
          <w:szCs w:val="22"/>
        </w:rPr>
        <w:t xml:space="preserve"> </w:t>
      </w:r>
      <w:r w:rsidR="00A909C6" w:rsidRPr="00110AAE">
        <w:rPr>
          <w:sz w:val="22"/>
          <w:szCs w:val="22"/>
        </w:rPr>
        <w:t>ve</w:t>
      </w:r>
      <w:r w:rsidRPr="00110AAE">
        <w:rPr>
          <w:sz w:val="22"/>
          <w:szCs w:val="22"/>
        </w:rPr>
        <w:t xml:space="preserve"> İsteklinin ortaklarına ait iş deneyim belgeleri değerlendirme dışı bırakılır. İsteklinin </w:t>
      </w:r>
      <w:r w:rsidR="00C478E8" w:rsidRPr="00110AAE">
        <w:rPr>
          <w:sz w:val="22"/>
          <w:szCs w:val="22"/>
        </w:rPr>
        <w:t xml:space="preserve">İş Ortaklığı </w:t>
      </w:r>
      <w:r w:rsidRPr="00110AAE">
        <w:rPr>
          <w:sz w:val="22"/>
          <w:szCs w:val="22"/>
        </w:rPr>
        <w:t>olması halinde ortaklardan birinin</w:t>
      </w:r>
      <w:r w:rsidR="00E200E1" w:rsidRPr="00110AAE">
        <w:rPr>
          <w:sz w:val="22"/>
          <w:szCs w:val="22"/>
        </w:rPr>
        <w:t xml:space="preserve"> </w:t>
      </w:r>
      <w:r w:rsidRPr="00110AAE">
        <w:rPr>
          <w:sz w:val="22"/>
          <w:szCs w:val="22"/>
        </w:rPr>
        <w:t>iş deneyimin</w:t>
      </w:r>
      <w:r w:rsidR="00A909C6" w:rsidRPr="00110AAE">
        <w:rPr>
          <w:sz w:val="22"/>
          <w:szCs w:val="22"/>
        </w:rPr>
        <w:t>i</w:t>
      </w:r>
      <w:r w:rsidRPr="00110AAE">
        <w:rPr>
          <w:sz w:val="22"/>
          <w:szCs w:val="22"/>
        </w:rPr>
        <w:t xml:space="preserve"> sağlaması yeterlidir.</w:t>
      </w:r>
      <w:r w:rsidRPr="00110AAE">
        <w:rPr>
          <w:b/>
          <w:sz w:val="22"/>
          <w:szCs w:val="22"/>
        </w:rPr>
        <w:t xml:space="preserve"> </w:t>
      </w:r>
    </w:p>
    <w:p w14:paraId="6F98B589" w14:textId="77777777" w:rsidR="00C478E8" w:rsidRPr="00110AAE" w:rsidRDefault="00C478E8" w:rsidP="0092610F">
      <w:pPr>
        <w:pStyle w:val="3-NormalYaz"/>
        <w:tabs>
          <w:tab w:val="clear" w:pos="566"/>
        </w:tabs>
        <w:spacing w:line="276" w:lineRule="auto"/>
        <w:ind w:left="567"/>
        <w:rPr>
          <w:sz w:val="22"/>
          <w:szCs w:val="22"/>
        </w:rPr>
      </w:pPr>
    </w:p>
    <w:p w14:paraId="183DDFBC" w14:textId="7E0CF629" w:rsidR="008822B1" w:rsidRPr="00110AAE" w:rsidRDefault="00C478E8" w:rsidP="00994705">
      <w:pPr>
        <w:pStyle w:val="3-NormalYaz"/>
        <w:numPr>
          <w:ilvl w:val="0"/>
          <w:numId w:val="2"/>
        </w:numPr>
        <w:tabs>
          <w:tab w:val="clear" w:pos="566"/>
        </w:tabs>
        <w:spacing w:line="276" w:lineRule="auto"/>
        <w:rPr>
          <w:sz w:val="22"/>
          <w:szCs w:val="22"/>
        </w:rPr>
      </w:pPr>
      <w:r w:rsidRPr="00110AAE">
        <w:rPr>
          <w:sz w:val="22"/>
          <w:szCs w:val="22"/>
        </w:rPr>
        <w:t xml:space="preserve"> </w:t>
      </w:r>
      <w:r w:rsidR="00BA54B7" w:rsidRPr="00110AAE">
        <w:rPr>
          <w:sz w:val="22"/>
          <w:szCs w:val="22"/>
        </w:rPr>
        <w:t xml:space="preserve">- </w:t>
      </w:r>
      <w:r w:rsidRPr="00110AAE">
        <w:rPr>
          <w:b/>
          <w:sz w:val="22"/>
          <w:szCs w:val="22"/>
        </w:rPr>
        <w:t xml:space="preserve">BELGELERİN SUNULUŞ ŞEKLİ </w:t>
      </w:r>
    </w:p>
    <w:p w14:paraId="7E72F790" w14:textId="77777777" w:rsidR="00CD4BE6" w:rsidRPr="00110AAE" w:rsidRDefault="00CD4BE6" w:rsidP="0092610F">
      <w:pPr>
        <w:pStyle w:val="3-NormalYaz"/>
        <w:tabs>
          <w:tab w:val="clear" w:pos="566"/>
        </w:tabs>
        <w:spacing w:line="276" w:lineRule="auto"/>
        <w:ind w:left="360"/>
        <w:rPr>
          <w:sz w:val="22"/>
          <w:szCs w:val="22"/>
        </w:rPr>
      </w:pPr>
    </w:p>
    <w:p w14:paraId="18BCF0C9" w14:textId="4A40C851" w:rsidR="008822B1" w:rsidRPr="00110AAE" w:rsidRDefault="00C478E8"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106945" w:rsidRPr="00110AAE">
        <w:rPr>
          <w:sz w:val="22"/>
          <w:szCs w:val="22"/>
        </w:rPr>
        <w:t xml:space="preserve">9.1 inci maddede </w:t>
      </w:r>
      <w:r w:rsidR="00E200E1" w:rsidRPr="00110AAE">
        <w:rPr>
          <w:sz w:val="22"/>
          <w:szCs w:val="22"/>
        </w:rPr>
        <w:t xml:space="preserve">aslının, ilgili kurum veya noter onaylı suretinin sunulması </w:t>
      </w:r>
      <w:r w:rsidR="00CD4BE6" w:rsidRPr="00110AAE">
        <w:rPr>
          <w:sz w:val="22"/>
          <w:szCs w:val="22"/>
        </w:rPr>
        <w:t>istenen</w:t>
      </w:r>
      <w:r w:rsidR="00E200E1" w:rsidRPr="00110AAE">
        <w:rPr>
          <w:sz w:val="22"/>
          <w:szCs w:val="22"/>
        </w:rPr>
        <w:t xml:space="preserve"> belgelere ilişkin fotokopi veya onaysız belgeler geçersiz sayılır.</w:t>
      </w:r>
      <w:r w:rsidR="008C783B" w:rsidRPr="00110AAE">
        <w:rPr>
          <w:sz w:val="22"/>
          <w:szCs w:val="22"/>
        </w:rPr>
        <w:t xml:space="preserve"> Bununla birlikte aksi belirtilmedikçe belgelerin aslının, ilgili kurum veya noter tasdikli örneğinin sunulması gerekmez.</w:t>
      </w:r>
    </w:p>
    <w:p w14:paraId="6F0F435A" w14:textId="77777777" w:rsidR="00CD4BE6" w:rsidRPr="00110AAE" w:rsidRDefault="00CD4BE6"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AA6018" w:rsidRPr="00110AAE">
        <w:rPr>
          <w:sz w:val="22"/>
          <w:szCs w:val="22"/>
        </w:rPr>
        <w:t xml:space="preserve">İhaleye katılım ve yeterlik kriterlerine ilişkin sunulan belgelerin veya bu </w:t>
      </w:r>
      <w:r w:rsidR="00617A2C" w:rsidRPr="00110AAE">
        <w:rPr>
          <w:sz w:val="22"/>
          <w:szCs w:val="22"/>
        </w:rPr>
        <w:t>belgelerde yer alan bilgilerin,</w:t>
      </w:r>
      <w:r w:rsidR="00AA6018" w:rsidRPr="00110AAE">
        <w:rPr>
          <w:sz w:val="22"/>
          <w:szCs w:val="22"/>
        </w:rPr>
        <w:t xml:space="preserve"> kamu kurum ve kuruluşları ile kamu kurumu niteliğindeki meslek kuruluşlarının internet sayfası üzerinden temin edilebilmesi veya bu bilgilerin teyidinin yapılabilmesi durumunda, bu belgeler için belgelerin sunuluş şekline ilişkin şartlar aranmaz.</w:t>
      </w:r>
    </w:p>
    <w:p w14:paraId="52FE861E" w14:textId="20665490" w:rsidR="00CD4BE6" w:rsidRPr="00110AAE" w:rsidRDefault="00CD4BE6"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672BF299" w14:textId="735CA3A5" w:rsidR="00CD4BE6" w:rsidRPr="00110AAE" w:rsidRDefault="00CD4BE6"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 xml:space="preserve">İstekliler, istenen belgelerin aslı yerine </w:t>
      </w:r>
      <w:r w:rsidR="00BC23A6" w:rsidRPr="00110AAE">
        <w:rPr>
          <w:sz w:val="22"/>
          <w:szCs w:val="22"/>
        </w:rPr>
        <w:t>İ</w:t>
      </w:r>
      <w:r w:rsidR="008822B1" w:rsidRPr="00110AAE">
        <w:rPr>
          <w:sz w:val="22"/>
          <w:szCs w:val="22"/>
        </w:rPr>
        <w:t xml:space="preserve">hale tarihinden önce İdare tarafından “aslı idarece görülmüştür” veya bu anlama gelecek şekilde şerh düşülen suretlerini </w:t>
      </w:r>
      <w:r w:rsidR="00D37FB6" w:rsidRPr="00110AAE">
        <w:rPr>
          <w:sz w:val="22"/>
          <w:szCs w:val="22"/>
        </w:rPr>
        <w:t>T</w:t>
      </w:r>
      <w:r w:rsidR="008822B1" w:rsidRPr="00110AAE">
        <w:rPr>
          <w:sz w:val="22"/>
          <w:szCs w:val="22"/>
        </w:rPr>
        <w:t>ekliflerine ekleyebilirler.</w:t>
      </w:r>
    </w:p>
    <w:p w14:paraId="1EB7D882" w14:textId="77777777" w:rsidR="00CD4BE6" w:rsidRPr="00110AAE" w:rsidRDefault="00CD4BE6" w:rsidP="00994705">
      <w:pPr>
        <w:pStyle w:val="3-NormalYaz"/>
        <w:numPr>
          <w:ilvl w:val="1"/>
          <w:numId w:val="2"/>
        </w:numPr>
        <w:tabs>
          <w:tab w:val="clear" w:pos="566"/>
        </w:tabs>
        <w:spacing w:line="276" w:lineRule="auto"/>
        <w:rPr>
          <w:sz w:val="22"/>
          <w:szCs w:val="22"/>
        </w:rPr>
      </w:pPr>
      <w:r w:rsidRPr="00110AAE">
        <w:rPr>
          <w:sz w:val="22"/>
          <w:szCs w:val="22"/>
        </w:rPr>
        <w:t xml:space="preserve"> </w:t>
      </w:r>
      <w:bookmarkStart w:id="7" w:name="_Ref531096645"/>
      <w:r w:rsidR="008822B1" w:rsidRPr="00110AAE">
        <w:rPr>
          <w:sz w:val="22"/>
          <w:szCs w:val="22"/>
        </w:rPr>
        <w:t>Türkiye Cumhuriyeti</w:t>
      </w:r>
      <w:r w:rsidR="002632A5" w:rsidRPr="00110AAE">
        <w:rPr>
          <w:sz w:val="22"/>
          <w:szCs w:val="22"/>
        </w:rPr>
        <w:t>’</w:t>
      </w:r>
      <w:r w:rsidR="008822B1" w:rsidRPr="00110AAE">
        <w:rPr>
          <w:sz w:val="22"/>
          <w:szCs w:val="22"/>
        </w:rPr>
        <w:t>nin yabancı ülkelerde bulunan temsilcilikleri tarafından düzenlenen belgeler dışında yabancı ülkelerde düzenlenen belgeler</w:t>
      </w:r>
      <w:r w:rsidR="00D509B0" w:rsidRPr="00110AAE">
        <w:rPr>
          <w:sz w:val="22"/>
          <w:szCs w:val="22"/>
        </w:rPr>
        <w:t>in tasdik işlemi</w:t>
      </w:r>
      <w:r w:rsidR="008822B1" w:rsidRPr="00110AAE">
        <w:rPr>
          <w:sz w:val="22"/>
          <w:szCs w:val="22"/>
        </w:rPr>
        <w:t xml:space="preserve"> ile yabancı ülkelerin Türkiye’deki temsilcilikleri tarafından düz</w:t>
      </w:r>
      <w:r w:rsidR="00D509B0" w:rsidRPr="00110AAE">
        <w:rPr>
          <w:sz w:val="22"/>
          <w:szCs w:val="22"/>
        </w:rPr>
        <w:t xml:space="preserve">enlenen belgelerin tasdikine ilişkin ve Teklif kapsamında sunulan ve yabancı dilde düzenlenen belgelerin tercümelerinin yapılması ve bu tercümelerin tasdik işlemi </w:t>
      </w:r>
      <w:r w:rsidRPr="00110AAE">
        <w:rPr>
          <w:sz w:val="22"/>
          <w:szCs w:val="22"/>
        </w:rPr>
        <w:t xml:space="preserve">kamu ihale mevzuatına </w:t>
      </w:r>
      <w:r w:rsidR="00D509B0" w:rsidRPr="00110AAE">
        <w:rPr>
          <w:sz w:val="22"/>
          <w:szCs w:val="22"/>
        </w:rPr>
        <w:t>uygun olarak yapılır.</w:t>
      </w:r>
      <w:bookmarkEnd w:id="7"/>
      <w:r w:rsidR="004F4CA7" w:rsidRPr="00110AAE">
        <w:rPr>
          <w:sz w:val="22"/>
          <w:szCs w:val="22"/>
        </w:rPr>
        <w:t xml:space="preserve"> </w:t>
      </w:r>
    </w:p>
    <w:p w14:paraId="2B5BAF0F" w14:textId="2868B19F" w:rsidR="008822B1" w:rsidRPr="00110AAE" w:rsidRDefault="00CD4BE6"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Tasdik işleminden muaf tutulan resmi niteliği bulunmayan belgeler:</w:t>
      </w:r>
    </w:p>
    <w:p w14:paraId="7757AAC9" w14:textId="5372F9DA" w:rsidR="008822B1" w:rsidRPr="00110AAE" w:rsidRDefault="007A2EB8" w:rsidP="00994705">
      <w:pPr>
        <w:pStyle w:val="3-NormalYaz"/>
        <w:numPr>
          <w:ilvl w:val="2"/>
          <w:numId w:val="2"/>
        </w:numPr>
        <w:tabs>
          <w:tab w:val="clear" w:pos="566"/>
        </w:tabs>
        <w:spacing w:line="276" w:lineRule="auto"/>
        <w:rPr>
          <w:sz w:val="22"/>
          <w:szCs w:val="22"/>
        </w:rPr>
      </w:pPr>
      <w:r w:rsidRPr="00110AAE">
        <w:rPr>
          <w:sz w:val="22"/>
          <w:szCs w:val="22"/>
        </w:rPr>
        <w:t>……………………………………………………………………………</w:t>
      </w:r>
      <w:r w:rsidR="002A12D1" w:rsidRPr="00110AAE">
        <w:rPr>
          <w:rStyle w:val="DipnotBavurusu"/>
          <w:sz w:val="22"/>
          <w:szCs w:val="22"/>
        </w:rPr>
        <w:footnoteReference w:id="21"/>
      </w:r>
    </w:p>
    <w:p w14:paraId="398B89B7" w14:textId="43FEF7D0" w:rsidR="008822B1" w:rsidRPr="00110AAE" w:rsidRDefault="00CD4BE6"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 xml:space="preserve">Yabancı </w:t>
      </w:r>
      <w:r w:rsidR="002A12D1" w:rsidRPr="00110AAE">
        <w:rPr>
          <w:sz w:val="22"/>
          <w:szCs w:val="22"/>
        </w:rPr>
        <w:t xml:space="preserve">İstekli </w:t>
      </w:r>
      <w:r w:rsidR="008822B1" w:rsidRPr="00110AAE">
        <w:rPr>
          <w:sz w:val="22"/>
          <w:szCs w:val="22"/>
        </w:rPr>
        <w:t xml:space="preserve">tarafından </w:t>
      </w:r>
      <w:r w:rsidR="002A12D1" w:rsidRPr="00110AAE">
        <w:rPr>
          <w:sz w:val="22"/>
          <w:szCs w:val="22"/>
        </w:rPr>
        <w:t xml:space="preserve">İhaleye Teklif </w:t>
      </w:r>
      <w:r w:rsidR="008822B1" w:rsidRPr="00110AAE">
        <w:rPr>
          <w:sz w:val="22"/>
          <w:szCs w:val="22"/>
        </w:rPr>
        <w:t xml:space="preserve">verilmesi halinde, Şartname ve eklerinde istenilen belgelerin, </w:t>
      </w:r>
      <w:r w:rsidR="00D37FB6" w:rsidRPr="00110AAE">
        <w:rPr>
          <w:sz w:val="22"/>
          <w:szCs w:val="22"/>
        </w:rPr>
        <w:t>İ</w:t>
      </w:r>
      <w:r w:rsidR="008822B1" w:rsidRPr="00110AAE">
        <w:rPr>
          <w:sz w:val="22"/>
          <w:szCs w:val="22"/>
        </w:rPr>
        <w:t>steklinin kendi ülkesindeki mevzuat uyarınca düzenlenmiş olan dengi belgelerin sunulması gerekir.</w:t>
      </w:r>
    </w:p>
    <w:p w14:paraId="598AC039" w14:textId="6282D108" w:rsidR="008822B1" w:rsidRPr="00110AAE" w:rsidRDefault="00CD4BE6"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617A2C" w:rsidRPr="00110AAE">
        <w:rPr>
          <w:sz w:val="22"/>
          <w:szCs w:val="22"/>
        </w:rPr>
        <w:t xml:space="preserve">Teklifi oluşturan bütün belgeler ve ekleri ile diğer </w:t>
      </w:r>
      <w:r w:rsidR="002A12D1" w:rsidRPr="00110AAE">
        <w:rPr>
          <w:sz w:val="22"/>
          <w:szCs w:val="22"/>
        </w:rPr>
        <w:t xml:space="preserve">İhale </w:t>
      </w:r>
      <w:r w:rsidR="00617A2C" w:rsidRPr="00110AAE">
        <w:rPr>
          <w:sz w:val="22"/>
          <w:szCs w:val="22"/>
        </w:rPr>
        <w:t>dokümanlar</w:t>
      </w:r>
      <w:r w:rsidR="002A12D1" w:rsidRPr="00110AAE">
        <w:rPr>
          <w:sz w:val="22"/>
          <w:szCs w:val="22"/>
        </w:rPr>
        <w:t>ı</w:t>
      </w:r>
      <w:r w:rsidR="00617A2C" w:rsidRPr="00110AAE">
        <w:rPr>
          <w:sz w:val="22"/>
          <w:szCs w:val="22"/>
        </w:rPr>
        <w:t xml:space="preserve"> Türkçe olacaktır. Başka bir dilde sunulan belgeler, Türkçe onaylı tercümesi ile birlikte verilmesi halinde geçerli sayılacaktır. Bu durumda </w:t>
      </w:r>
      <w:r w:rsidR="002A12D1" w:rsidRPr="00110AAE">
        <w:rPr>
          <w:sz w:val="22"/>
          <w:szCs w:val="22"/>
        </w:rPr>
        <w:t xml:space="preserve">Teklifin </w:t>
      </w:r>
      <w:r w:rsidR="00617A2C" w:rsidRPr="00110AAE">
        <w:rPr>
          <w:sz w:val="22"/>
          <w:szCs w:val="22"/>
        </w:rPr>
        <w:t xml:space="preserve">veya belgenin yorumlanmasında Türkçe tercüme esas alınır. Tercümelerin yapılması </w:t>
      </w:r>
      <w:r w:rsidR="002A12D1" w:rsidRPr="00110AAE">
        <w:rPr>
          <w:sz w:val="22"/>
          <w:szCs w:val="22"/>
        </w:rPr>
        <w:t xml:space="preserve">ve tercümelerin onay işleminde </w:t>
      </w:r>
      <w:r w:rsidR="00941558" w:rsidRPr="00110AAE">
        <w:rPr>
          <w:sz w:val="22"/>
          <w:szCs w:val="22"/>
        </w:rPr>
        <w:t>10.5 inci madde</w:t>
      </w:r>
      <w:r w:rsidR="00617A2C" w:rsidRPr="00110AAE">
        <w:rPr>
          <w:sz w:val="22"/>
          <w:szCs w:val="22"/>
        </w:rPr>
        <w:t xml:space="preserve"> düzenlemeler</w:t>
      </w:r>
      <w:r w:rsidR="002A12D1" w:rsidRPr="00110AAE">
        <w:rPr>
          <w:sz w:val="22"/>
          <w:szCs w:val="22"/>
        </w:rPr>
        <w:t>i</w:t>
      </w:r>
      <w:r w:rsidR="00617A2C" w:rsidRPr="00110AAE">
        <w:rPr>
          <w:sz w:val="22"/>
          <w:szCs w:val="22"/>
        </w:rPr>
        <w:t xml:space="preserve"> esas</w:t>
      </w:r>
      <w:r w:rsidR="002A12D1" w:rsidRPr="00110AAE">
        <w:rPr>
          <w:sz w:val="22"/>
          <w:szCs w:val="22"/>
        </w:rPr>
        <w:t xml:space="preserve"> alınır.</w:t>
      </w:r>
    </w:p>
    <w:p w14:paraId="7151AB29" w14:textId="77777777" w:rsidR="00EB7183" w:rsidRPr="00110AAE" w:rsidRDefault="00EB7183" w:rsidP="0092610F">
      <w:pPr>
        <w:pStyle w:val="3-NormalYaz"/>
        <w:tabs>
          <w:tab w:val="clear" w:pos="566"/>
        </w:tabs>
        <w:spacing w:line="276" w:lineRule="auto"/>
        <w:ind w:left="567"/>
        <w:rPr>
          <w:sz w:val="22"/>
          <w:szCs w:val="22"/>
        </w:rPr>
      </w:pPr>
    </w:p>
    <w:p w14:paraId="3C6EEB54" w14:textId="5A4E7ED9" w:rsidR="008822B1" w:rsidRPr="00110AAE" w:rsidRDefault="00BA54B7" w:rsidP="00994705">
      <w:pPr>
        <w:pStyle w:val="3-NormalYaz"/>
        <w:numPr>
          <w:ilvl w:val="0"/>
          <w:numId w:val="2"/>
        </w:numPr>
        <w:tabs>
          <w:tab w:val="clear" w:pos="566"/>
        </w:tabs>
        <w:spacing w:line="276" w:lineRule="auto"/>
        <w:rPr>
          <w:sz w:val="22"/>
          <w:szCs w:val="22"/>
        </w:rPr>
      </w:pPr>
      <w:r w:rsidRPr="00110AAE">
        <w:rPr>
          <w:b/>
          <w:sz w:val="22"/>
          <w:szCs w:val="22"/>
        </w:rPr>
        <w:t xml:space="preserve"> -</w:t>
      </w:r>
      <w:r w:rsidR="00EB7183" w:rsidRPr="00110AAE">
        <w:rPr>
          <w:b/>
          <w:sz w:val="22"/>
          <w:szCs w:val="22"/>
        </w:rPr>
        <w:t xml:space="preserve"> İHALEYE KATIL</w:t>
      </w:r>
      <w:r w:rsidR="00555D9B" w:rsidRPr="00110AAE">
        <w:rPr>
          <w:b/>
          <w:sz w:val="22"/>
          <w:szCs w:val="22"/>
        </w:rPr>
        <w:t>IM ŞARTLARI</w:t>
      </w:r>
    </w:p>
    <w:p w14:paraId="1DFA7FB9" w14:textId="77777777" w:rsidR="0068648F" w:rsidRPr="00110AAE" w:rsidRDefault="0068648F" w:rsidP="0092610F">
      <w:pPr>
        <w:pStyle w:val="3-NormalYaz"/>
        <w:tabs>
          <w:tab w:val="clear" w:pos="566"/>
        </w:tabs>
        <w:spacing w:line="276" w:lineRule="auto"/>
        <w:ind w:left="360"/>
        <w:rPr>
          <w:sz w:val="22"/>
          <w:szCs w:val="22"/>
        </w:rPr>
      </w:pPr>
    </w:p>
    <w:p w14:paraId="186638BF" w14:textId="77777777" w:rsidR="00555D9B" w:rsidRPr="00110AAE" w:rsidRDefault="0068648F"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555D9B" w:rsidRPr="00110AAE">
        <w:rPr>
          <w:sz w:val="22"/>
          <w:szCs w:val="22"/>
        </w:rPr>
        <w:t>İhale, yeterlik kriterlerini taşıyan yerli ve yabancı tüm İsteklilere açıktır.</w:t>
      </w:r>
    </w:p>
    <w:p w14:paraId="4BDB9CF1" w14:textId="65B210A5" w:rsidR="00581557" w:rsidRPr="00110AAE" w:rsidRDefault="00555D9B"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4734 sayılı Kanunun 11 inci maddesinde ihaleye katılamayacağı belirtilenler ile 4734 sayılı Kanunun 53</w:t>
      </w:r>
      <w:r w:rsidR="0054662E" w:rsidRPr="00110AAE">
        <w:rPr>
          <w:sz w:val="22"/>
          <w:szCs w:val="22"/>
        </w:rPr>
        <w:t xml:space="preserve"> </w:t>
      </w:r>
      <w:r w:rsidR="008822B1" w:rsidRPr="00110AAE">
        <w:rPr>
          <w:sz w:val="22"/>
          <w:szCs w:val="22"/>
        </w:rPr>
        <w:t xml:space="preserve">üncü maddesinin (b) </w:t>
      </w:r>
      <w:r w:rsidR="00106945" w:rsidRPr="00110AAE">
        <w:rPr>
          <w:sz w:val="22"/>
          <w:szCs w:val="22"/>
        </w:rPr>
        <w:t xml:space="preserve">fıkrasının </w:t>
      </w:r>
      <w:r w:rsidR="008822B1" w:rsidRPr="00110AAE">
        <w:rPr>
          <w:sz w:val="22"/>
          <w:szCs w:val="22"/>
        </w:rPr>
        <w:t xml:space="preserve">(8) numaralı bendi gereğince </w:t>
      </w:r>
      <w:r w:rsidR="009248ED" w:rsidRPr="00110AAE">
        <w:rPr>
          <w:sz w:val="22"/>
          <w:szCs w:val="22"/>
        </w:rPr>
        <w:t xml:space="preserve">Cumhurbaşkanı tarafından </w:t>
      </w:r>
      <w:r w:rsidR="008822B1" w:rsidRPr="00110AAE">
        <w:rPr>
          <w:sz w:val="22"/>
          <w:szCs w:val="22"/>
        </w:rPr>
        <w:t xml:space="preserve">belirlenen yabancı ülkelerin </w:t>
      </w:r>
      <w:r w:rsidR="00581557" w:rsidRPr="00110AAE">
        <w:rPr>
          <w:sz w:val="22"/>
          <w:szCs w:val="22"/>
        </w:rPr>
        <w:t xml:space="preserve">İsteklileri </w:t>
      </w:r>
      <w:r w:rsidR="008822B1" w:rsidRPr="00110AAE">
        <w:rPr>
          <w:sz w:val="22"/>
          <w:szCs w:val="22"/>
        </w:rPr>
        <w:t xml:space="preserve">doğrudan veya dolaylı olarak, kendileri veya başkaları adına hiçbir şekilde </w:t>
      </w:r>
      <w:r w:rsidR="00BC23A6" w:rsidRPr="00110AAE">
        <w:rPr>
          <w:sz w:val="22"/>
          <w:szCs w:val="22"/>
        </w:rPr>
        <w:t>İ</w:t>
      </w:r>
      <w:r w:rsidR="008822B1" w:rsidRPr="00110AAE">
        <w:rPr>
          <w:sz w:val="22"/>
          <w:szCs w:val="22"/>
        </w:rPr>
        <w:t>haleye katılamazlar.</w:t>
      </w:r>
    </w:p>
    <w:p w14:paraId="00E487A0" w14:textId="77B587B8" w:rsidR="00555D9B" w:rsidRPr="00110AAE" w:rsidRDefault="00555D9B"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E672DC" w:rsidRPr="00110AAE">
        <w:rPr>
          <w:b/>
          <w:sz w:val="22"/>
          <w:szCs w:val="22"/>
        </w:rPr>
        <w:t>(Mülga ibare:RG-18/3/2022-31782)</w:t>
      </w:r>
      <w:r w:rsidRPr="00110AAE">
        <w:rPr>
          <w:sz w:val="22"/>
          <w:szCs w:val="22"/>
        </w:rPr>
        <w:t xml:space="preserve"> </w:t>
      </w:r>
      <w:r w:rsidR="006F5844" w:rsidRPr="00110AAE">
        <w:rPr>
          <w:sz w:val="22"/>
          <w:szCs w:val="22"/>
        </w:rPr>
        <w:t xml:space="preserve">Tebliğde </w:t>
      </w:r>
      <w:r w:rsidRPr="00110AAE">
        <w:rPr>
          <w:sz w:val="22"/>
          <w:szCs w:val="22"/>
        </w:rPr>
        <w:t>belirtilen İhale</w:t>
      </w:r>
      <w:r w:rsidR="008C783B" w:rsidRPr="00110AAE">
        <w:rPr>
          <w:sz w:val="22"/>
          <w:szCs w:val="22"/>
        </w:rPr>
        <w:t>ye</w:t>
      </w:r>
      <w:r w:rsidRPr="00110AAE">
        <w:rPr>
          <w:sz w:val="22"/>
          <w:szCs w:val="22"/>
        </w:rPr>
        <w:t xml:space="preserve"> katılma şartlarını taşımayan İstekliler İhale</w:t>
      </w:r>
      <w:r w:rsidR="008C783B" w:rsidRPr="00110AAE">
        <w:rPr>
          <w:sz w:val="22"/>
          <w:szCs w:val="22"/>
        </w:rPr>
        <w:t>ye</w:t>
      </w:r>
      <w:r w:rsidRPr="00110AAE">
        <w:rPr>
          <w:sz w:val="22"/>
          <w:szCs w:val="22"/>
        </w:rPr>
        <w:t xml:space="preserve"> katılamaz.</w:t>
      </w:r>
    </w:p>
    <w:p w14:paraId="49DCA948" w14:textId="798A438A" w:rsidR="00050243" w:rsidRPr="00110AAE" w:rsidRDefault="00BC58AF"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050243" w:rsidRPr="00110AAE">
        <w:rPr>
          <w:sz w:val="22"/>
          <w:szCs w:val="22"/>
        </w:rPr>
        <w:t xml:space="preserve">İsteklinin, İhaleye katılabilmesi için bünyesinde Ölçme </w:t>
      </w:r>
      <w:r w:rsidR="006B65A1" w:rsidRPr="00110AAE">
        <w:rPr>
          <w:sz w:val="22"/>
          <w:szCs w:val="22"/>
        </w:rPr>
        <w:t>d</w:t>
      </w:r>
      <w:r w:rsidR="00050243" w:rsidRPr="00110AAE">
        <w:rPr>
          <w:sz w:val="22"/>
          <w:szCs w:val="22"/>
        </w:rPr>
        <w:t xml:space="preserve">oğrulama </w:t>
      </w:r>
      <w:r w:rsidR="006B65A1" w:rsidRPr="00110AAE">
        <w:rPr>
          <w:sz w:val="22"/>
          <w:szCs w:val="22"/>
        </w:rPr>
        <w:t>u</w:t>
      </w:r>
      <w:r w:rsidR="00050243" w:rsidRPr="00110AAE">
        <w:rPr>
          <w:sz w:val="22"/>
          <w:szCs w:val="22"/>
        </w:rPr>
        <w:t>zmanı ol</w:t>
      </w:r>
      <w:r w:rsidR="000E661D" w:rsidRPr="00110AAE">
        <w:rPr>
          <w:sz w:val="22"/>
          <w:szCs w:val="22"/>
        </w:rPr>
        <w:t>ması</w:t>
      </w:r>
      <w:r w:rsidR="00050243" w:rsidRPr="00110AAE">
        <w:rPr>
          <w:sz w:val="22"/>
          <w:szCs w:val="22"/>
        </w:rPr>
        <w:t xml:space="preserve"> veya bünyesinde Ölçme </w:t>
      </w:r>
      <w:r w:rsidR="006B65A1" w:rsidRPr="00110AAE">
        <w:rPr>
          <w:sz w:val="22"/>
          <w:szCs w:val="22"/>
        </w:rPr>
        <w:t>d</w:t>
      </w:r>
      <w:r w:rsidR="00050243" w:rsidRPr="00110AAE">
        <w:rPr>
          <w:sz w:val="22"/>
          <w:szCs w:val="22"/>
        </w:rPr>
        <w:t xml:space="preserve">oğrulama </w:t>
      </w:r>
      <w:r w:rsidR="006B65A1" w:rsidRPr="00110AAE">
        <w:rPr>
          <w:sz w:val="22"/>
          <w:szCs w:val="22"/>
        </w:rPr>
        <w:t>u</w:t>
      </w:r>
      <w:r w:rsidR="00050243" w:rsidRPr="00110AAE">
        <w:rPr>
          <w:sz w:val="22"/>
          <w:szCs w:val="22"/>
        </w:rPr>
        <w:t xml:space="preserve">zmanı olan EVD ile İş Ortaklığı </w:t>
      </w:r>
      <w:r w:rsidR="000E661D" w:rsidRPr="00110AAE">
        <w:rPr>
          <w:sz w:val="22"/>
          <w:szCs w:val="22"/>
        </w:rPr>
        <w:t xml:space="preserve">veya alt yüklenici ilişkisi </w:t>
      </w:r>
      <w:r w:rsidR="00050243" w:rsidRPr="00110AAE">
        <w:rPr>
          <w:sz w:val="22"/>
          <w:szCs w:val="22"/>
        </w:rPr>
        <w:t>kurması şarttır.</w:t>
      </w:r>
    </w:p>
    <w:p w14:paraId="46649DEF" w14:textId="484DFBE5" w:rsidR="00555D9B" w:rsidRPr="00110AAE" w:rsidRDefault="00581557"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 xml:space="preserve">Bu </w:t>
      </w:r>
      <w:r w:rsidRPr="00110AAE">
        <w:rPr>
          <w:sz w:val="22"/>
          <w:szCs w:val="22"/>
        </w:rPr>
        <w:t xml:space="preserve">maddede belirtilen </w:t>
      </w:r>
      <w:r w:rsidR="008822B1" w:rsidRPr="00110AAE">
        <w:rPr>
          <w:sz w:val="22"/>
          <w:szCs w:val="22"/>
        </w:rPr>
        <w:t xml:space="preserve">yasaklara rağmen </w:t>
      </w:r>
      <w:r w:rsidR="00BC23A6" w:rsidRPr="00110AAE">
        <w:rPr>
          <w:sz w:val="22"/>
          <w:szCs w:val="22"/>
        </w:rPr>
        <w:t>İ</w:t>
      </w:r>
      <w:r w:rsidR="008822B1" w:rsidRPr="00110AAE">
        <w:rPr>
          <w:sz w:val="22"/>
          <w:szCs w:val="22"/>
        </w:rPr>
        <w:t xml:space="preserve">haleye katılan </w:t>
      </w:r>
      <w:r w:rsidRPr="00110AAE">
        <w:rPr>
          <w:sz w:val="22"/>
          <w:szCs w:val="22"/>
        </w:rPr>
        <w:t xml:space="preserve">İstekliler İhale </w:t>
      </w:r>
      <w:r w:rsidR="008822B1" w:rsidRPr="00110AAE">
        <w:rPr>
          <w:sz w:val="22"/>
          <w:szCs w:val="22"/>
        </w:rPr>
        <w:t xml:space="preserve">dışı bırakılarak </w:t>
      </w:r>
      <w:r w:rsidR="0069127C" w:rsidRPr="00110AAE">
        <w:rPr>
          <w:sz w:val="22"/>
          <w:szCs w:val="22"/>
        </w:rPr>
        <w:t>geçici</w:t>
      </w:r>
      <w:r w:rsidR="008822B1" w:rsidRPr="00110AAE">
        <w:rPr>
          <w:sz w:val="22"/>
          <w:szCs w:val="22"/>
        </w:rPr>
        <w:t xml:space="preserve"> </w:t>
      </w:r>
      <w:r w:rsidR="0069127C" w:rsidRPr="00110AAE">
        <w:rPr>
          <w:sz w:val="22"/>
          <w:szCs w:val="22"/>
        </w:rPr>
        <w:t>t</w:t>
      </w:r>
      <w:r w:rsidRPr="00110AAE">
        <w:rPr>
          <w:sz w:val="22"/>
          <w:szCs w:val="22"/>
        </w:rPr>
        <w:t xml:space="preserve">eminatları </w:t>
      </w:r>
      <w:r w:rsidR="000E661D" w:rsidRPr="00110AAE">
        <w:rPr>
          <w:sz w:val="22"/>
          <w:szCs w:val="22"/>
        </w:rPr>
        <w:t>irat</w:t>
      </w:r>
      <w:r w:rsidR="008822B1" w:rsidRPr="00110AAE">
        <w:rPr>
          <w:sz w:val="22"/>
          <w:szCs w:val="22"/>
        </w:rPr>
        <w:t xml:space="preserve"> kaydedilir. Ayrıca, bu durumun </w:t>
      </w:r>
      <w:r w:rsidRPr="00110AAE">
        <w:rPr>
          <w:sz w:val="22"/>
          <w:szCs w:val="22"/>
        </w:rPr>
        <w:t xml:space="preserve">Tekliflerin </w:t>
      </w:r>
      <w:r w:rsidR="008822B1" w:rsidRPr="00110AAE">
        <w:rPr>
          <w:sz w:val="22"/>
          <w:szCs w:val="22"/>
        </w:rPr>
        <w:t xml:space="preserve">değerlendirilmesi aşamasında tespit edilememesi nedeniyle </w:t>
      </w:r>
      <w:r w:rsidRPr="00110AAE">
        <w:rPr>
          <w:sz w:val="22"/>
          <w:szCs w:val="22"/>
        </w:rPr>
        <w:t>Sözleşme imzalan</w:t>
      </w:r>
      <w:r w:rsidR="000E661D" w:rsidRPr="00110AAE">
        <w:rPr>
          <w:sz w:val="22"/>
          <w:szCs w:val="22"/>
        </w:rPr>
        <w:t>mış ise</w:t>
      </w:r>
      <w:r w:rsidR="008822B1" w:rsidRPr="00110AAE">
        <w:rPr>
          <w:sz w:val="22"/>
          <w:szCs w:val="22"/>
        </w:rPr>
        <w:t xml:space="preserve">, </w:t>
      </w:r>
      <w:r w:rsidRPr="00110AAE">
        <w:rPr>
          <w:sz w:val="22"/>
          <w:szCs w:val="22"/>
        </w:rPr>
        <w:t xml:space="preserve">Sözleşme İdare aleyhine herhangi bir borç doğurmamak üzere feshedilir ve </w:t>
      </w:r>
      <w:r w:rsidR="0069127C" w:rsidRPr="00110AAE">
        <w:rPr>
          <w:sz w:val="22"/>
          <w:szCs w:val="22"/>
        </w:rPr>
        <w:t>kesin</w:t>
      </w:r>
      <w:r w:rsidRPr="00110AAE">
        <w:rPr>
          <w:sz w:val="22"/>
          <w:szCs w:val="22"/>
        </w:rPr>
        <w:t xml:space="preserve"> </w:t>
      </w:r>
      <w:r w:rsidR="0069127C" w:rsidRPr="00110AAE">
        <w:rPr>
          <w:sz w:val="22"/>
          <w:szCs w:val="22"/>
        </w:rPr>
        <w:t>t</w:t>
      </w:r>
      <w:r w:rsidRPr="00110AAE">
        <w:rPr>
          <w:sz w:val="22"/>
          <w:szCs w:val="22"/>
        </w:rPr>
        <w:t xml:space="preserve">eminatı </w:t>
      </w:r>
      <w:r w:rsidR="000E661D" w:rsidRPr="00110AAE">
        <w:rPr>
          <w:sz w:val="22"/>
          <w:szCs w:val="22"/>
        </w:rPr>
        <w:t>irat</w:t>
      </w:r>
      <w:r w:rsidRPr="00110AAE">
        <w:rPr>
          <w:sz w:val="22"/>
          <w:szCs w:val="22"/>
        </w:rPr>
        <w:t xml:space="preserve"> kaydedilir.</w:t>
      </w:r>
    </w:p>
    <w:p w14:paraId="265CA881" w14:textId="77777777" w:rsidR="00E00138" w:rsidRPr="00110AAE" w:rsidRDefault="00E00138" w:rsidP="0092610F">
      <w:pPr>
        <w:pStyle w:val="3-NormalYaz"/>
        <w:tabs>
          <w:tab w:val="clear" w:pos="566"/>
        </w:tabs>
        <w:spacing w:line="276" w:lineRule="auto"/>
        <w:rPr>
          <w:sz w:val="22"/>
          <w:szCs w:val="22"/>
        </w:rPr>
      </w:pPr>
    </w:p>
    <w:p w14:paraId="4BB917FB" w14:textId="14E8F8E4" w:rsidR="008822B1" w:rsidRPr="00110AAE" w:rsidRDefault="00BA54B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AD499B" w:rsidRPr="00110AAE">
        <w:rPr>
          <w:b/>
          <w:sz w:val="22"/>
          <w:szCs w:val="22"/>
        </w:rPr>
        <w:t xml:space="preserve"> TEKLİF HAZIRLAMA GİDERLERİ İLE TEKLİF VE ÖDEMELERDE GEÇERLİ PARA BİRİMİ</w:t>
      </w:r>
    </w:p>
    <w:p w14:paraId="07733C27" w14:textId="77777777" w:rsidR="00AD499B" w:rsidRPr="00110AAE" w:rsidRDefault="00AD499B" w:rsidP="0092610F">
      <w:pPr>
        <w:pStyle w:val="3-NormalYaz"/>
        <w:tabs>
          <w:tab w:val="clear" w:pos="566"/>
        </w:tabs>
        <w:spacing w:line="276" w:lineRule="auto"/>
        <w:ind w:left="360"/>
        <w:rPr>
          <w:b/>
          <w:sz w:val="22"/>
          <w:szCs w:val="22"/>
        </w:rPr>
      </w:pPr>
    </w:p>
    <w:p w14:paraId="46A309DA" w14:textId="4D61225B" w:rsidR="00AD499B" w:rsidRPr="00110AAE" w:rsidRDefault="00AD499B"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Tekliflerin hazırlanması ve sunulması ile ilgili bütün masraflar </w:t>
      </w:r>
      <w:r w:rsidR="000E661D" w:rsidRPr="00110AAE">
        <w:rPr>
          <w:sz w:val="22"/>
          <w:szCs w:val="22"/>
        </w:rPr>
        <w:t>İ</w:t>
      </w:r>
      <w:r w:rsidR="008822B1" w:rsidRPr="00110AAE">
        <w:rPr>
          <w:sz w:val="22"/>
          <w:szCs w:val="22"/>
        </w:rPr>
        <w:t xml:space="preserve">steklilere aittir. İstekli, </w:t>
      </w:r>
      <w:r w:rsidRPr="00110AAE">
        <w:rPr>
          <w:sz w:val="22"/>
          <w:szCs w:val="22"/>
        </w:rPr>
        <w:t xml:space="preserve">Teklifini </w:t>
      </w:r>
      <w:r w:rsidR="008822B1" w:rsidRPr="00110AAE">
        <w:rPr>
          <w:sz w:val="22"/>
          <w:szCs w:val="22"/>
        </w:rPr>
        <w:t xml:space="preserve">hazırlamak için yapmış olduğu hiçbir masrafı İdareden isteyemez. </w:t>
      </w:r>
    </w:p>
    <w:p w14:paraId="3F29CD08" w14:textId="3655549C" w:rsidR="00234BE0" w:rsidRPr="00110AAE" w:rsidRDefault="00AD499B"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62419E" w:rsidRPr="00110AAE">
        <w:rPr>
          <w:sz w:val="22"/>
          <w:szCs w:val="22"/>
          <w:lang w:eastAsia="tr-TR"/>
        </w:rPr>
        <w:t xml:space="preserve">İstekliler, </w:t>
      </w:r>
      <w:r w:rsidRPr="00110AAE">
        <w:rPr>
          <w:sz w:val="22"/>
          <w:szCs w:val="22"/>
          <w:lang w:eastAsia="tr-TR"/>
        </w:rPr>
        <w:t xml:space="preserve">Teklifini </w:t>
      </w:r>
      <w:r w:rsidR="0062419E" w:rsidRPr="00110AAE">
        <w:rPr>
          <w:sz w:val="22"/>
          <w:szCs w:val="22"/>
          <w:lang w:eastAsia="tr-TR"/>
        </w:rPr>
        <w:t xml:space="preserve">gösteren fiyatları ve bunların toplam tutarlarını Türk Lirası olarak </w:t>
      </w:r>
      <w:r w:rsidRPr="00110AAE">
        <w:rPr>
          <w:sz w:val="22"/>
          <w:szCs w:val="22"/>
          <w:lang w:eastAsia="tr-TR"/>
        </w:rPr>
        <w:t>sunar</w:t>
      </w:r>
      <w:r w:rsidR="0062419E" w:rsidRPr="00110AAE">
        <w:rPr>
          <w:sz w:val="22"/>
          <w:szCs w:val="22"/>
          <w:lang w:eastAsia="tr-TR"/>
        </w:rPr>
        <w:t>. Sözleşme konusu işin ödemelerinde Türk Lirası kullanılır.</w:t>
      </w:r>
    </w:p>
    <w:p w14:paraId="34160CE6" w14:textId="77777777" w:rsidR="00A12644" w:rsidRPr="00110AAE" w:rsidRDefault="00A12644" w:rsidP="0092610F">
      <w:pPr>
        <w:pStyle w:val="3-NormalYaz"/>
        <w:tabs>
          <w:tab w:val="clear" w:pos="566"/>
        </w:tabs>
        <w:spacing w:line="276" w:lineRule="auto"/>
        <w:rPr>
          <w:b/>
          <w:sz w:val="22"/>
          <w:szCs w:val="22"/>
        </w:rPr>
      </w:pPr>
    </w:p>
    <w:p w14:paraId="6A73765C" w14:textId="0E5A294D" w:rsidR="008822B1" w:rsidRPr="00110AAE" w:rsidRDefault="00BA54B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AD499B" w:rsidRPr="00110AAE">
        <w:rPr>
          <w:b/>
          <w:sz w:val="22"/>
          <w:szCs w:val="22"/>
        </w:rPr>
        <w:t xml:space="preserve"> İŞİN YAPILACAĞI YERİN GÖRÜLMESİ</w:t>
      </w:r>
    </w:p>
    <w:p w14:paraId="499D18B0" w14:textId="77777777" w:rsidR="00AD499B" w:rsidRPr="00110AAE" w:rsidRDefault="00AD499B" w:rsidP="0092610F">
      <w:pPr>
        <w:pStyle w:val="3-NormalYaz"/>
        <w:tabs>
          <w:tab w:val="clear" w:pos="566"/>
        </w:tabs>
        <w:spacing w:line="276" w:lineRule="auto"/>
        <w:ind w:left="360"/>
        <w:rPr>
          <w:b/>
          <w:sz w:val="22"/>
          <w:szCs w:val="22"/>
        </w:rPr>
      </w:pPr>
    </w:p>
    <w:p w14:paraId="6A90A201" w14:textId="320E939F" w:rsidR="008822B1" w:rsidRPr="00110AAE" w:rsidRDefault="00AD499B"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651C6A" w:rsidRPr="00110AAE">
        <w:rPr>
          <w:sz w:val="22"/>
          <w:szCs w:val="22"/>
        </w:rPr>
        <w:t xml:space="preserve">Uygulama </w:t>
      </w:r>
      <w:r w:rsidR="00FA665C" w:rsidRPr="00110AAE">
        <w:rPr>
          <w:sz w:val="22"/>
          <w:szCs w:val="22"/>
        </w:rPr>
        <w:t>a</w:t>
      </w:r>
      <w:r w:rsidR="00651C6A" w:rsidRPr="00110AAE">
        <w:rPr>
          <w:sz w:val="22"/>
          <w:szCs w:val="22"/>
        </w:rPr>
        <w:t>lanı</w:t>
      </w:r>
      <w:r w:rsidR="00B3154F" w:rsidRPr="00110AAE">
        <w:rPr>
          <w:sz w:val="22"/>
          <w:szCs w:val="22"/>
        </w:rPr>
        <w:t>nı</w:t>
      </w:r>
      <w:r w:rsidR="008822B1" w:rsidRPr="00110AAE">
        <w:rPr>
          <w:sz w:val="22"/>
          <w:szCs w:val="22"/>
        </w:rPr>
        <w:t xml:space="preserve"> ve çevresini g</w:t>
      </w:r>
      <w:r w:rsidR="00214796" w:rsidRPr="00110AAE">
        <w:rPr>
          <w:sz w:val="22"/>
          <w:szCs w:val="22"/>
        </w:rPr>
        <w:t>örmek</w:t>
      </w:r>
      <w:r w:rsidR="008822B1" w:rsidRPr="00110AAE">
        <w:rPr>
          <w:sz w:val="22"/>
          <w:szCs w:val="22"/>
        </w:rPr>
        <w:t xml:space="preserve">, inceleme yapmak, </w:t>
      </w:r>
      <w:r w:rsidRPr="00110AAE">
        <w:rPr>
          <w:sz w:val="22"/>
          <w:szCs w:val="22"/>
        </w:rPr>
        <w:t xml:space="preserve">Teklifini </w:t>
      </w:r>
      <w:r w:rsidR="008822B1" w:rsidRPr="00110AAE">
        <w:rPr>
          <w:sz w:val="22"/>
          <w:szCs w:val="22"/>
        </w:rPr>
        <w:t xml:space="preserve">hazırlamak ve taahhüde girmek için gerekli olabilecek tüm bilgileri temin etmek </w:t>
      </w:r>
      <w:r w:rsidRPr="00110AAE">
        <w:rPr>
          <w:sz w:val="22"/>
          <w:szCs w:val="22"/>
        </w:rPr>
        <w:t xml:space="preserve">İsteklinin </w:t>
      </w:r>
      <w:r w:rsidR="008822B1" w:rsidRPr="00110AAE">
        <w:rPr>
          <w:sz w:val="22"/>
          <w:szCs w:val="22"/>
        </w:rPr>
        <w:t xml:space="preserve">sorumluluğundadır. </w:t>
      </w:r>
      <w:r w:rsidR="00651C6A" w:rsidRPr="00110AAE">
        <w:rPr>
          <w:sz w:val="22"/>
          <w:szCs w:val="22"/>
        </w:rPr>
        <w:t xml:space="preserve">Uygulama </w:t>
      </w:r>
      <w:r w:rsidR="00FA665C" w:rsidRPr="00110AAE">
        <w:rPr>
          <w:sz w:val="22"/>
          <w:szCs w:val="22"/>
        </w:rPr>
        <w:t>a</w:t>
      </w:r>
      <w:r w:rsidR="00651C6A" w:rsidRPr="00110AAE">
        <w:rPr>
          <w:sz w:val="22"/>
          <w:szCs w:val="22"/>
        </w:rPr>
        <w:t>lanı</w:t>
      </w:r>
      <w:r w:rsidR="008822B1" w:rsidRPr="00110AAE">
        <w:rPr>
          <w:sz w:val="22"/>
          <w:szCs w:val="22"/>
        </w:rPr>
        <w:t xml:space="preserve"> ve çevresinin görülmesiyle ilgili bütün masraflar </w:t>
      </w:r>
      <w:r w:rsidR="000E661D" w:rsidRPr="00110AAE">
        <w:rPr>
          <w:sz w:val="22"/>
          <w:szCs w:val="22"/>
        </w:rPr>
        <w:t>İ</w:t>
      </w:r>
      <w:r w:rsidR="008822B1" w:rsidRPr="00110AAE">
        <w:rPr>
          <w:sz w:val="22"/>
          <w:szCs w:val="22"/>
        </w:rPr>
        <w:t>steklilere aittir.</w:t>
      </w:r>
    </w:p>
    <w:p w14:paraId="49A3E07F" w14:textId="5916485C" w:rsidR="008822B1" w:rsidRPr="00110AAE" w:rsidRDefault="00AD499B" w:rsidP="00994705">
      <w:pPr>
        <w:pStyle w:val="3-NormalYaz"/>
        <w:numPr>
          <w:ilvl w:val="1"/>
          <w:numId w:val="2"/>
        </w:numPr>
        <w:tabs>
          <w:tab w:val="clear" w:pos="566"/>
        </w:tabs>
        <w:spacing w:line="276" w:lineRule="auto"/>
        <w:rPr>
          <w:sz w:val="22"/>
          <w:szCs w:val="22"/>
        </w:rPr>
      </w:pPr>
      <w:r w:rsidRPr="00110AAE">
        <w:rPr>
          <w:b/>
          <w:sz w:val="22"/>
          <w:szCs w:val="22"/>
        </w:rPr>
        <w:t xml:space="preserve"> </w:t>
      </w:r>
      <w:r w:rsidR="008822B1" w:rsidRPr="00110AAE">
        <w:rPr>
          <w:sz w:val="22"/>
          <w:szCs w:val="22"/>
        </w:rPr>
        <w:t xml:space="preserve">İstekli, </w:t>
      </w:r>
      <w:r w:rsidRPr="00110AAE">
        <w:rPr>
          <w:sz w:val="22"/>
          <w:szCs w:val="22"/>
        </w:rPr>
        <w:t>işin tatbik edileceği yerin</w:t>
      </w:r>
      <w:r w:rsidR="008822B1" w:rsidRPr="00110AAE">
        <w:rPr>
          <w:sz w:val="22"/>
          <w:szCs w:val="22"/>
        </w:rPr>
        <w:t xml:space="preserve"> şekline ve mahiyetine, iklim şartlarına, işin gerçekleştirilebilmesi için yapılması gerekli çalışmaların ve kullanılacak malzemelerin miktar ve türü ile işyerine ulaşım ve şantiye kurmak </w:t>
      </w:r>
      <w:r w:rsidR="000E661D" w:rsidRPr="00110AAE">
        <w:rPr>
          <w:sz w:val="22"/>
          <w:szCs w:val="22"/>
        </w:rPr>
        <w:t>dahil</w:t>
      </w:r>
      <w:r w:rsidR="008822B1" w:rsidRPr="00110AAE">
        <w:rPr>
          <w:sz w:val="22"/>
          <w:szCs w:val="22"/>
        </w:rPr>
        <w:t xml:space="preserve"> </w:t>
      </w:r>
      <w:r w:rsidR="000E661D" w:rsidRPr="00110AAE">
        <w:rPr>
          <w:sz w:val="22"/>
          <w:szCs w:val="22"/>
        </w:rPr>
        <w:t xml:space="preserve">tüm </w:t>
      </w:r>
      <w:r w:rsidR="008822B1" w:rsidRPr="00110AAE">
        <w:rPr>
          <w:sz w:val="22"/>
          <w:szCs w:val="22"/>
        </w:rPr>
        <w:t>hususlarda maliyet ve zaman bakımından bilgi edin</w:t>
      </w:r>
      <w:r w:rsidR="007E794A" w:rsidRPr="00110AAE">
        <w:rPr>
          <w:sz w:val="22"/>
          <w:szCs w:val="22"/>
        </w:rPr>
        <w:t>ir.</w:t>
      </w:r>
      <w:r w:rsidR="008822B1" w:rsidRPr="00110AAE">
        <w:rPr>
          <w:sz w:val="22"/>
          <w:szCs w:val="22"/>
        </w:rPr>
        <w:t xml:space="preserve"> </w:t>
      </w:r>
      <w:r w:rsidR="007E794A" w:rsidRPr="00110AAE">
        <w:rPr>
          <w:sz w:val="22"/>
          <w:szCs w:val="22"/>
        </w:rPr>
        <w:t xml:space="preserve">Ayrıca, </w:t>
      </w:r>
      <w:r w:rsidR="009F1ED2" w:rsidRPr="00110AAE">
        <w:rPr>
          <w:sz w:val="22"/>
          <w:szCs w:val="22"/>
        </w:rPr>
        <w:t xml:space="preserve">Teklifini </w:t>
      </w:r>
      <w:r w:rsidR="008822B1" w:rsidRPr="00110AAE">
        <w:rPr>
          <w:sz w:val="22"/>
          <w:szCs w:val="22"/>
        </w:rPr>
        <w:t>etkileyebilecek riskler, ol</w:t>
      </w:r>
      <w:r w:rsidR="00B3154F" w:rsidRPr="00110AAE">
        <w:rPr>
          <w:sz w:val="22"/>
          <w:szCs w:val="22"/>
        </w:rPr>
        <w:t>ağan</w:t>
      </w:r>
      <w:r w:rsidR="000E661D" w:rsidRPr="00110AAE">
        <w:rPr>
          <w:sz w:val="22"/>
          <w:szCs w:val="22"/>
        </w:rPr>
        <w:t>dışı</w:t>
      </w:r>
      <w:r w:rsidR="00B3154F" w:rsidRPr="00110AAE">
        <w:rPr>
          <w:sz w:val="22"/>
          <w:szCs w:val="22"/>
        </w:rPr>
        <w:t xml:space="preserve"> durumlar, Et</w:t>
      </w:r>
      <w:r w:rsidR="009F1ED2" w:rsidRPr="00110AAE">
        <w:rPr>
          <w:sz w:val="22"/>
          <w:szCs w:val="22"/>
        </w:rPr>
        <w:t xml:space="preserve">üt </w:t>
      </w:r>
      <w:r w:rsidR="00BC23A6" w:rsidRPr="00110AAE">
        <w:rPr>
          <w:sz w:val="22"/>
          <w:szCs w:val="22"/>
        </w:rPr>
        <w:t>r</w:t>
      </w:r>
      <w:r w:rsidR="009F1ED2" w:rsidRPr="00110AAE">
        <w:rPr>
          <w:sz w:val="22"/>
          <w:szCs w:val="22"/>
        </w:rPr>
        <w:t>aporunda belirtilen EVÖ</w:t>
      </w:r>
      <w:r w:rsidR="0099288C" w:rsidRPr="00110AAE">
        <w:rPr>
          <w:sz w:val="22"/>
          <w:szCs w:val="22"/>
        </w:rPr>
        <w:t>’</w:t>
      </w:r>
      <w:r w:rsidR="009F1ED2" w:rsidRPr="00110AAE">
        <w:rPr>
          <w:sz w:val="22"/>
          <w:szCs w:val="22"/>
        </w:rPr>
        <w:t>ler</w:t>
      </w:r>
      <w:r w:rsidR="00B3154F" w:rsidRPr="00110AAE">
        <w:rPr>
          <w:sz w:val="22"/>
          <w:szCs w:val="22"/>
        </w:rPr>
        <w:t xml:space="preserve"> ve Şartnamede belirtilen esaslara </w:t>
      </w:r>
      <w:r w:rsidR="008822B1" w:rsidRPr="00110AAE">
        <w:rPr>
          <w:sz w:val="22"/>
          <w:szCs w:val="22"/>
        </w:rPr>
        <w:t>ve benzeri diğer unsurlara ilişkin gerekli h</w:t>
      </w:r>
      <w:r w:rsidR="00B3154F" w:rsidRPr="00110AAE">
        <w:rPr>
          <w:sz w:val="22"/>
          <w:szCs w:val="22"/>
        </w:rPr>
        <w:t xml:space="preserve">er türlü bilgiyi </w:t>
      </w:r>
      <w:r w:rsidR="0079249A" w:rsidRPr="00110AAE">
        <w:rPr>
          <w:sz w:val="22"/>
          <w:szCs w:val="22"/>
        </w:rPr>
        <w:t>edinir</w:t>
      </w:r>
      <w:r w:rsidR="00B54614" w:rsidRPr="00110AAE">
        <w:rPr>
          <w:sz w:val="22"/>
          <w:szCs w:val="22"/>
        </w:rPr>
        <w:t>.</w:t>
      </w:r>
    </w:p>
    <w:p w14:paraId="2EE843B3" w14:textId="015F63CF" w:rsidR="008822B1" w:rsidRPr="00110AAE" w:rsidRDefault="008822B1" w:rsidP="00994705">
      <w:pPr>
        <w:pStyle w:val="3-NormalYaz"/>
        <w:numPr>
          <w:ilvl w:val="1"/>
          <w:numId w:val="2"/>
        </w:numPr>
        <w:tabs>
          <w:tab w:val="clear" w:pos="566"/>
        </w:tabs>
        <w:spacing w:line="276" w:lineRule="auto"/>
        <w:rPr>
          <w:sz w:val="22"/>
          <w:szCs w:val="22"/>
        </w:rPr>
      </w:pPr>
      <w:r w:rsidRPr="00110AAE">
        <w:rPr>
          <w:sz w:val="22"/>
          <w:szCs w:val="22"/>
        </w:rPr>
        <w:t> </w:t>
      </w:r>
      <w:r w:rsidR="00C46777" w:rsidRPr="00110AAE">
        <w:rPr>
          <w:sz w:val="22"/>
          <w:szCs w:val="22"/>
        </w:rPr>
        <w:t>İdare</w:t>
      </w:r>
      <w:r w:rsidRPr="00110AAE">
        <w:rPr>
          <w:sz w:val="22"/>
          <w:szCs w:val="22"/>
        </w:rPr>
        <w:t>,</w:t>
      </w:r>
      <w:r w:rsidR="000E7EE2" w:rsidRPr="00110AAE">
        <w:rPr>
          <w:sz w:val="22"/>
          <w:szCs w:val="22"/>
        </w:rPr>
        <w:t xml:space="preserve"> </w:t>
      </w:r>
      <w:r w:rsidRPr="00110AAE">
        <w:rPr>
          <w:sz w:val="22"/>
          <w:szCs w:val="22"/>
        </w:rPr>
        <w:t xml:space="preserve">işin gerçekleştirileceği </w:t>
      </w:r>
      <w:r w:rsidR="000E7EE2" w:rsidRPr="00110AAE">
        <w:rPr>
          <w:sz w:val="22"/>
          <w:szCs w:val="22"/>
        </w:rPr>
        <w:t xml:space="preserve">Uygulama </w:t>
      </w:r>
      <w:r w:rsidR="00FA665C" w:rsidRPr="00110AAE">
        <w:rPr>
          <w:sz w:val="22"/>
          <w:szCs w:val="22"/>
        </w:rPr>
        <w:t>a</w:t>
      </w:r>
      <w:r w:rsidR="000E7EE2" w:rsidRPr="00110AAE">
        <w:rPr>
          <w:sz w:val="22"/>
          <w:szCs w:val="22"/>
        </w:rPr>
        <w:t xml:space="preserve">lanının yerinde </w:t>
      </w:r>
      <w:r w:rsidR="00A35D9B" w:rsidRPr="00110AAE">
        <w:rPr>
          <w:sz w:val="22"/>
          <w:szCs w:val="22"/>
        </w:rPr>
        <w:t xml:space="preserve">detay </w:t>
      </w:r>
      <w:r w:rsidR="000E7EE2" w:rsidRPr="00110AAE">
        <w:rPr>
          <w:sz w:val="22"/>
          <w:szCs w:val="22"/>
        </w:rPr>
        <w:t>incelenmesi, gerekli bilgilerin paylaşılması, ölçümlerin yapılması amacıyla</w:t>
      </w:r>
      <w:r w:rsidRPr="00110AAE">
        <w:rPr>
          <w:sz w:val="22"/>
          <w:szCs w:val="22"/>
        </w:rPr>
        <w:t xml:space="preserve"> </w:t>
      </w:r>
      <w:r w:rsidR="00C46777" w:rsidRPr="00110AAE">
        <w:rPr>
          <w:sz w:val="22"/>
          <w:szCs w:val="22"/>
        </w:rPr>
        <w:t xml:space="preserve">İstekli veya temsilcilerine </w:t>
      </w:r>
      <w:r w:rsidRPr="00110AAE">
        <w:rPr>
          <w:sz w:val="22"/>
          <w:szCs w:val="22"/>
        </w:rPr>
        <w:t>gerekli izinler</w:t>
      </w:r>
      <w:r w:rsidR="00C46777" w:rsidRPr="00110AAE">
        <w:rPr>
          <w:sz w:val="22"/>
          <w:szCs w:val="22"/>
        </w:rPr>
        <w:t>i</w:t>
      </w:r>
      <w:r w:rsidR="000E7EE2" w:rsidRPr="00110AAE">
        <w:rPr>
          <w:sz w:val="22"/>
          <w:szCs w:val="22"/>
        </w:rPr>
        <w:t xml:space="preserve"> ve kolaylı</w:t>
      </w:r>
      <w:r w:rsidR="00C46777" w:rsidRPr="00110AAE">
        <w:rPr>
          <w:sz w:val="22"/>
          <w:szCs w:val="22"/>
        </w:rPr>
        <w:t>ğı sağlar.</w:t>
      </w:r>
      <w:r w:rsidRPr="00110AAE">
        <w:rPr>
          <w:sz w:val="22"/>
          <w:szCs w:val="22"/>
        </w:rPr>
        <w:t xml:space="preserve"> </w:t>
      </w:r>
    </w:p>
    <w:p w14:paraId="7893A784" w14:textId="57B51BB0" w:rsidR="0070551D" w:rsidRPr="00110AAE" w:rsidRDefault="008822B1" w:rsidP="00994705">
      <w:pPr>
        <w:pStyle w:val="3-NormalYaz"/>
        <w:numPr>
          <w:ilvl w:val="1"/>
          <w:numId w:val="2"/>
        </w:numPr>
        <w:tabs>
          <w:tab w:val="clear" w:pos="566"/>
        </w:tabs>
        <w:spacing w:line="276" w:lineRule="auto"/>
        <w:rPr>
          <w:sz w:val="22"/>
          <w:szCs w:val="22"/>
        </w:rPr>
      </w:pPr>
      <w:r w:rsidRPr="00110AAE">
        <w:rPr>
          <w:sz w:val="22"/>
          <w:szCs w:val="22"/>
        </w:rPr>
        <w:t xml:space="preserve">Tekliflerin değerlendirilmesinde, </w:t>
      </w:r>
      <w:r w:rsidR="000E7EE2" w:rsidRPr="00110AAE">
        <w:rPr>
          <w:sz w:val="22"/>
          <w:szCs w:val="22"/>
        </w:rPr>
        <w:t>İ</w:t>
      </w:r>
      <w:r w:rsidRPr="00110AAE">
        <w:rPr>
          <w:sz w:val="22"/>
          <w:szCs w:val="22"/>
        </w:rPr>
        <w:t xml:space="preserve">steklinin </w:t>
      </w:r>
      <w:r w:rsidR="00651C6A" w:rsidRPr="00110AAE">
        <w:rPr>
          <w:sz w:val="22"/>
          <w:szCs w:val="22"/>
        </w:rPr>
        <w:t xml:space="preserve">Uygulama </w:t>
      </w:r>
      <w:r w:rsidR="00FA665C" w:rsidRPr="00110AAE">
        <w:rPr>
          <w:sz w:val="22"/>
          <w:szCs w:val="22"/>
        </w:rPr>
        <w:t>a</w:t>
      </w:r>
      <w:r w:rsidR="00651C6A" w:rsidRPr="00110AAE">
        <w:rPr>
          <w:sz w:val="22"/>
          <w:szCs w:val="22"/>
        </w:rPr>
        <w:t>lanı</w:t>
      </w:r>
      <w:r w:rsidR="00B3154F" w:rsidRPr="00110AAE">
        <w:rPr>
          <w:sz w:val="22"/>
          <w:szCs w:val="22"/>
        </w:rPr>
        <w:t>nı</w:t>
      </w:r>
      <w:r w:rsidRPr="00110AAE">
        <w:rPr>
          <w:sz w:val="22"/>
          <w:szCs w:val="22"/>
        </w:rPr>
        <w:t xml:space="preserve"> </w:t>
      </w:r>
      <w:r w:rsidR="006F5844" w:rsidRPr="00110AAE">
        <w:rPr>
          <w:sz w:val="22"/>
          <w:szCs w:val="22"/>
        </w:rPr>
        <w:t>gördüğü, gerekli bilgileri edindiği, gerekli incelemeleri yaptığı</w:t>
      </w:r>
      <w:r w:rsidRPr="00110AAE">
        <w:rPr>
          <w:sz w:val="22"/>
          <w:szCs w:val="22"/>
        </w:rPr>
        <w:t xml:space="preserve"> ve </w:t>
      </w:r>
      <w:r w:rsidR="00D37FB6" w:rsidRPr="00110AAE">
        <w:rPr>
          <w:sz w:val="22"/>
          <w:szCs w:val="22"/>
        </w:rPr>
        <w:t>T</w:t>
      </w:r>
      <w:r w:rsidRPr="00110AAE">
        <w:rPr>
          <w:sz w:val="22"/>
          <w:szCs w:val="22"/>
        </w:rPr>
        <w:t xml:space="preserve">eklifini buna göre hazırladığı kabul edilir. </w:t>
      </w:r>
    </w:p>
    <w:p w14:paraId="538E58C8" w14:textId="77777777" w:rsidR="00E00138" w:rsidRPr="00110AAE" w:rsidRDefault="00E00138" w:rsidP="0092610F">
      <w:pPr>
        <w:pStyle w:val="3-NormalYaz"/>
        <w:tabs>
          <w:tab w:val="clear" w:pos="566"/>
        </w:tabs>
        <w:spacing w:line="276" w:lineRule="auto"/>
        <w:rPr>
          <w:b/>
          <w:sz w:val="22"/>
          <w:szCs w:val="22"/>
        </w:rPr>
      </w:pPr>
    </w:p>
    <w:p w14:paraId="16F0C4CE" w14:textId="1BC5CD1A" w:rsidR="008822B1" w:rsidRPr="00110AAE" w:rsidRDefault="00BA54B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9F1ED2" w:rsidRPr="00110AAE">
        <w:rPr>
          <w:b/>
          <w:sz w:val="22"/>
          <w:szCs w:val="22"/>
        </w:rPr>
        <w:t xml:space="preserve"> İHALE DOKÜMANINA İLİŞKİN AÇIKLAMA YAPILMASI </w:t>
      </w:r>
    </w:p>
    <w:p w14:paraId="321BCC7E" w14:textId="77777777" w:rsidR="009F1ED2" w:rsidRPr="00110AAE" w:rsidRDefault="009F1ED2" w:rsidP="0092610F">
      <w:pPr>
        <w:pStyle w:val="3-NormalYaz"/>
        <w:tabs>
          <w:tab w:val="clear" w:pos="566"/>
        </w:tabs>
        <w:spacing w:line="276" w:lineRule="auto"/>
        <w:ind w:left="360"/>
        <w:rPr>
          <w:b/>
          <w:sz w:val="22"/>
          <w:szCs w:val="22"/>
        </w:rPr>
      </w:pPr>
    </w:p>
    <w:p w14:paraId="13F95CEE" w14:textId="00F917DE" w:rsidR="009F1ED2" w:rsidRPr="00110AAE" w:rsidRDefault="009F1ED2"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FD69A0" w:rsidRPr="00110AAE">
        <w:rPr>
          <w:sz w:val="22"/>
          <w:szCs w:val="22"/>
        </w:rPr>
        <w:t>İstekliler</w:t>
      </w:r>
      <w:r w:rsidR="00E11C6D" w:rsidRPr="00110AAE">
        <w:rPr>
          <w:sz w:val="22"/>
          <w:szCs w:val="22"/>
        </w:rPr>
        <w:t xml:space="preserve"> </w:t>
      </w:r>
      <w:r w:rsidR="00FD69A0" w:rsidRPr="00110AAE">
        <w:rPr>
          <w:sz w:val="22"/>
          <w:szCs w:val="22"/>
        </w:rPr>
        <w:t>Şartname</w:t>
      </w:r>
      <w:r w:rsidR="00245153" w:rsidRPr="00110AAE">
        <w:rPr>
          <w:sz w:val="22"/>
          <w:szCs w:val="22"/>
        </w:rPr>
        <w:t>ye</w:t>
      </w:r>
      <w:r w:rsidR="00BC58AF" w:rsidRPr="00110AAE">
        <w:rPr>
          <w:sz w:val="22"/>
          <w:szCs w:val="22"/>
        </w:rPr>
        <w:t>,</w:t>
      </w:r>
      <w:r w:rsidR="00FD69A0" w:rsidRPr="00110AAE">
        <w:rPr>
          <w:sz w:val="22"/>
          <w:szCs w:val="22"/>
        </w:rPr>
        <w:t xml:space="preserve"> Etüt raporuna</w:t>
      </w:r>
      <w:r w:rsidR="00BC58AF" w:rsidRPr="00110AAE">
        <w:rPr>
          <w:sz w:val="22"/>
          <w:szCs w:val="22"/>
        </w:rPr>
        <w:t xml:space="preserve"> ve diğer </w:t>
      </w:r>
      <w:r w:rsidR="00E11C6D" w:rsidRPr="00110AAE">
        <w:rPr>
          <w:sz w:val="22"/>
          <w:szCs w:val="22"/>
        </w:rPr>
        <w:t>İhale dokümanlarına</w:t>
      </w:r>
      <w:r w:rsidR="00FD69A0" w:rsidRPr="00110AAE">
        <w:rPr>
          <w:sz w:val="22"/>
          <w:szCs w:val="22"/>
        </w:rPr>
        <w:t xml:space="preserve"> ilişkin </w:t>
      </w:r>
      <w:r w:rsidR="00BC58AF" w:rsidRPr="00110AAE">
        <w:rPr>
          <w:sz w:val="22"/>
          <w:szCs w:val="22"/>
        </w:rPr>
        <w:t xml:space="preserve">varsa </w:t>
      </w:r>
      <w:r w:rsidR="00FD69A0" w:rsidRPr="00110AAE">
        <w:rPr>
          <w:sz w:val="22"/>
          <w:szCs w:val="22"/>
        </w:rPr>
        <w:t>itirazlarını</w:t>
      </w:r>
      <w:r w:rsidR="00E11C6D" w:rsidRPr="00110AAE">
        <w:rPr>
          <w:sz w:val="22"/>
          <w:szCs w:val="22"/>
        </w:rPr>
        <w:t xml:space="preserve"> veya açıklama taleplerini</w:t>
      </w:r>
      <w:r w:rsidR="00FD69A0" w:rsidRPr="00110AAE">
        <w:rPr>
          <w:sz w:val="22"/>
          <w:szCs w:val="22"/>
        </w:rPr>
        <w:t xml:space="preserve"> </w:t>
      </w:r>
      <w:r w:rsidR="00E11C6D" w:rsidRPr="00110AAE">
        <w:rPr>
          <w:sz w:val="22"/>
          <w:szCs w:val="22"/>
        </w:rPr>
        <w:t>Teklif son teslim</w:t>
      </w:r>
      <w:r w:rsidR="00FD69A0" w:rsidRPr="00110AAE">
        <w:rPr>
          <w:sz w:val="22"/>
          <w:szCs w:val="22"/>
        </w:rPr>
        <w:t xml:space="preserve"> tarihinden </w:t>
      </w:r>
      <w:r w:rsidR="006F5844" w:rsidRPr="00110AAE">
        <w:rPr>
          <w:sz w:val="22"/>
          <w:szCs w:val="22"/>
        </w:rPr>
        <w:t xml:space="preserve">en geç </w:t>
      </w:r>
      <w:r w:rsidR="00D03F4B" w:rsidRPr="00110AAE">
        <w:rPr>
          <w:sz w:val="22"/>
          <w:szCs w:val="22"/>
        </w:rPr>
        <w:t>2</w:t>
      </w:r>
      <w:r w:rsidR="00FD69A0" w:rsidRPr="00110AAE">
        <w:rPr>
          <w:sz w:val="22"/>
          <w:szCs w:val="22"/>
        </w:rPr>
        <w:t>0</w:t>
      </w:r>
      <w:r w:rsidR="00D03F4B" w:rsidRPr="00110AAE">
        <w:rPr>
          <w:sz w:val="22"/>
          <w:szCs w:val="22"/>
        </w:rPr>
        <w:t xml:space="preserve"> (yirmi)</w:t>
      </w:r>
      <w:r w:rsidR="00FD69A0" w:rsidRPr="00110AAE">
        <w:rPr>
          <w:sz w:val="22"/>
          <w:szCs w:val="22"/>
        </w:rPr>
        <w:t xml:space="preserve"> gün öncesine kadar İdareye bildirir. Bu süreden sonra İdareye bildirilen </w:t>
      </w:r>
      <w:r w:rsidR="005323D6" w:rsidRPr="00110AAE">
        <w:rPr>
          <w:sz w:val="22"/>
          <w:szCs w:val="22"/>
        </w:rPr>
        <w:t xml:space="preserve">itirazlar ve </w:t>
      </w:r>
      <w:r w:rsidR="00E11C6D" w:rsidRPr="00110AAE">
        <w:rPr>
          <w:sz w:val="22"/>
          <w:szCs w:val="22"/>
        </w:rPr>
        <w:t>açı</w:t>
      </w:r>
      <w:r w:rsidR="00BC58AF" w:rsidRPr="00110AAE">
        <w:rPr>
          <w:sz w:val="22"/>
          <w:szCs w:val="22"/>
        </w:rPr>
        <w:t>k</w:t>
      </w:r>
      <w:r w:rsidR="00E11C6D" w:rsidRPr="00110AAE">
        <w:rPr>
          <w:sz w:val="22"/>
          <w:szCs w:val="22"/>
        </w:rPr>
        <w:t xml:space="preserve">lama </w:t>
      </w:r>
      <w:r w:rsidR="005323D6" w:rsidRPr="00110AAE">
        <w:rPr>
          <w:sz w:val="22"/>
          <w:szCs w:val="22"/>
        </w:rPr>
        <w:t>talepleri</w:t>
      </w:r>
      <w:r w:rsidR="00E11C6D" w:rsidRPr="00110AAE">
        <w:rPr>
          <w:sz w:val="22"/>
          <w:szCs w:val="22"/>
        </w:rPr>
        <w:t xml:space="preserve"> </w:t>
      </w:r>
      <w:r w:rsidR="00FD69A0" w:rsidRPr="00110AAE">
        <w:rPr>
          <w:sz w:val="22"/>
          <w:szCs w:val="22"/>
        </w:rPr>
        <w:t>dikkate alınmaz</w:t>
      </w:r>
      <w:r w:rsidR="005778B5" w:rsidRPr="00110AAE">
        <w:rPr>
          <w:sz w:val="22"/>
          <w:szCs w:val="22"/>
        </w:rPr>
        <w:t>.</w:t>
      </w:r>
    </w:p>
    <w:p w14:paraId="107A4C5C" w14:textId="665165E9" w:rsidR="00BC582D" w:rsidRPr="00110AAE" w:rsidRDefault="00D03F4B"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00FD69A0" w:rsidRPr="00110AAE">
        <w:rPr>
          <w:sz w:val="22"/>
          <w:szCs w:val="22"/>
        </w:rPr>
        <w:t>İsteklinin itirazları gerekli teknik açıklamaları, varsa detaylı hesaplamaları ve itiraz edilen konudaki önerileri içermelidir. Aksi takdirde İsteklinin itirazları dikkate alınmaz</w:t>
      </w:r>
      <w:r w:rsidR="005323D6" w:rsidRPr="00110AAE">
        <w:rPr>
          <w:sz w:val="22"/>
          <w:szCs w:val="22"/>
        </w:rPr>
        <w:t>.</w:t>
      </w:r>
    </w:p>
    <w:p w14:paraId="11835A03" w14:textId="18DFAE3F" w:rsidR="005778B5" w:rsidRPr="00110AAE" w:rsidRDefault="005778B5" w:rsidP="00994705">
      <w:pPr>
        <w:pStyle w:val="3-NormalYaz"/>
        <w:numPr>
          <w:ilvl w:val="1"/>
          <w:numId w:val="2"/>
        </w:numPr>
        <w:tabs>
          <w:tab w:val="clear" w:pos="566"/>
        </w:tabs>
        <w:spacing w:line="276" w:lineRule="auto"/>
        <w:rPr>
          <w:b/>
          <w:sz w:val="22"/>
          <w:szCs w:val="22"/>
        </w:rPr>
      </w:pPr>
      <w:r w:rsidRPr="00110AAE">
        <w:rPr>
          <w:sz w:val="22"/>
          <w:szCs w:val="22"/>
        </w:rPr>
        <w:t xml:space="preserve"> İdare, uygun değerlendirmesi halinde İsteklilerin katılımıyla dokümanlara ve süreçlere dair bilgilendirme </w:t>
      </w:r>
      <w:r w:rsidR="005323D6" w:rsidRPr="00110AAE">
        <w:rPr>
          <w:sz w:val="22"/>
          <w:szCs w:val="22"/>
        </w:rPr>
        <w:t xml:space="preserve">ve görüş alışverişi </w:t>
      </w:r>
      <w:r w:rsidRPr="00110AAE">
        <w:rPr>
          <w:sz w:val="22"/>
          <w:szCs w:val="22"/>
        </w:rPr>
        <w:t>toplantı</w:t>
      </w:r>
      <w:r w:rsidR="005323D6" w:rsidRPr="00110AAE">
        <w:rPr>
          <w:sz w:val="22"/>
          <w:szCs w:val="22"/>
        </w:rPr>
        <w:t>lar</w:t>
      </w:r>
      <w:r w:rsidRPr="00110AAE">
        <w:rPr>
          <w:sz w:val="22"/>
          <w:szCs w:val="22"/>
        </w:rPr>
        <w:t>ı yapa</w:t>
      </w:r>
      <w:r w:rsidR="005323D6" w:rsidRPr="00110AAE">
        <w:rPr>
          <w:sz w:val="22"/>
          <w:szCs w:val="22"/>
        </w:rPr>
        <w:t>bilir.</w:t>
      </w:r>
      <w:r w:rsidRPr="00110AAE">
        <w:rPr>
          <w:sz w:val="22"/>
          <w:szCs w:val="22"/>
        </w:rPr>
        <w:t xml:space="preserve"> </w:t>
      </w:r>
    </w:p>
    <w:p w14:paraId="51F2D3B0" w14:textId="33446C4E" w:rsidR="00234BE0" w:rsidRPr="00110AAE" w:rsidRDefault="005778B5" w:rsidP="00994705">
      <w:pPr>
        <w:pStyle w:val="3-NormalYaz"/>
        <w:numPr>
          <w:ilvl w:val="1"/>
          <w:numId w:val="2"/>
        </w:numPr>
        <w:tabs>
          <w:tab w:val="clear" w:pos="566"/>
        </w:tabs>
        <w:spacing w:line="276" w:lineRule="auto"/>
        <w:rPr>
          <w:b/>
          <w:sz w:val="22"/>
          <w:szCs w:val="22"/>
        </w:rPr>
      </w:pPr>
      <w:r w:rsidRPr="00110AAE">
        <w:rPr>
          <w:sz w:val="22"/>
          <w:szCs w:val="22"/>
        </w:rPr>
        <w:t xml:space="preserve"> İdare, İhaleye dair yazılı soru ve açıklama taleplerine</w:t>
      </w:r>
      <w:r w:rsidR="009248ED" w:rsidRPr="00110AAE">
        <w:rPr>
          <w:sz w:val="22"/>
          <w:szCs w:val="22"/>
        </w:rPr>
        <w:t xml:space="preserve"> ilişkin açıklamalarını,</w:t>
      </w:r>
      <w:r w:rsidRPr="00110AAE">
        <w:rPr>
          <w:sz w:val="22"/>
          <w:szCs w:val="22"/>
        </w:rPr>
        <w:t xml:space="preserve"> soruyu soran İsteklinin kimliğini belirtmeden tüm İsteklilere </w:t>
      </w:r>
      <w:r w:rsidR="00E11C6D" w:rsidRPr="00110AAE">
        <w:rPr>
          <w:sz w:val="22"/>
          <w:szCs w:val="22"/>
        </w:rPr>
        <w:t>son Teklif teslim tarihinden en az</w:t>
      </w:r>
      <w:r w:rsidR="00E11C6D" w:rsidRPr="00110AAE">
        <w:rPr>
          <w:i/>
          <w:sz w:val="22"/>
          <w:szCs w:val="22"/>
        </w:rPr>
        <w:t xml:space="preserve"> </w:t>
      </w:r>
      <w:r w:rsidR="00E11C6D" w:rsidRPr="00110AAE">
        <w:rPr>
          <w:iCs/>
          <w:sz w:val="22"/>
          <w:szCs w:val="22"/>
        </w:rPr>
        <w:t>5</w:t>
      </w:r>
      <w:r w:rsidR="0054662E" w:rsidRPr="00110AAE">
        <w:rPr>
          <w:sz w:val="22"/>
          <w:szCs w:val="22"/>
        </w:rPr>
        <w:t xml:space="preserve"> </w:t>
      </w:r>
      <w:r w:rsidR="0054662E" w:rsidRPr="00110AAE">
        <w:rPr>
          <w:iCs/>
          <w:sz w:val="22"/>
          <w:szCs w:val="22"/>
        </w:rPr>
        <w:t>(beş)</w:t>
      </w:r>
      <w:r w:rsidR="0054662E" w:rsidRPr="00110AAE">
        <w:rPr>
          <w:i/>
          <w:sz w:val="22"/>
          <w:szCs w:val="22"/>
        </w:rPr>
        <w:t xml:space="preserve"> </w:t>
      </w:r>
      <w:r w:rsidR="00E11C6D" w:rsidRPr="00110AAE">
        <w:rPr>
          <w:sz w:val="22"/>
          <w:szCs w:val="22"/>
        </w:rPr>
        <w:t xml:space="preserve">gün öncesinde bilgi sahibi olmalarını temin edecek şekilde </w:t>
      </w:r>
      <w:r w:rsidRPr="00110AAE">
        <w:rPr>
          <w:sz w:val="22"/>
          <w:szCs w:val="22"/>
        </w:rPr>
        <w:t>ilet</w:t>
      </w:r>
      <w:r w:rsidR="005323D6" w:rsidRPr="00110AAE">
        <w:rPr>
          <w:sz w:val="22"/>
          <w:szCs w:val="22"/>
        </w:rPr>
        <w:t>ir.</w:t>
      </w:r>
    </w:p>
    <w:p w14:paraId="1BB9ED57" w14:textId="62FBB1A5" w:rsidR="00E11C6D" w:rsidRPr="00110AAE" w:rsidRDefault="00E11C6D" w:rsidP="00994705">
      <w:pPr>
        <w:pStyle w:val="3-NormalYaz"/>
        <w:numPr>
          <w:ilvl w:val="1"/>
          <w:numId w:val="2"/>
        </w:numPr>
        <w:tabs>
          <w:tab w:val="clear" w:pos="566"/>
        </w:tabs>
        <w:spacing w:line="276" w:lineRule="auto"/>
        <w:rPr>
          <w:b/>
          <w:sz w:val="22"/>
          <w:szCs w:val="22"/>
        </w:rPr>
      </w:pPr>
      <w:r w:rsidRPr="00110AAE">
        <w:rPr>
          <w:sz w:val="22"/>
          <w:szCs w:val="22"/>
        </w:rPr>
        <w:t xml:space="preserve"> Açıklamalar, açıklamanın yapıldığı tarihten sonra dokümanı satın alanlara </w:t>
      </w:r>
      <w:r w:rsidR="00BC23A6" w:rsidRPr="00110AAE">
        <w:rPr>
          <w:sz w:val="22"/>
          <w:szCs w:val="22"/>
        </w:rPr>
        <w:t>İ</w:t>
      </w:r>
      <w:r w:rsidRPr="00110AAE">
        <w:rPr>
          <w:sz w:val="22"/>
          <w:szCs w:val="22"/>
        </w:rPr>
        <w:t>hale dokümanı</w:t>
      </w:r>
      <w:r w:rsidR="005323D6" w:rsidRPr="00110AAE">
        <w:rPr>
          <w:sz w:val="22"/>
          <w:szCs w:val="22"/>
        </w:rPr>
        <w:t xml:space="preserve"> ekinde</w:t>
      </w:r>
      <w:r w:rsidRPr="00110AAE">
        <w:rPr>
          <w:sz w:val="22"/>
          <w:szCs w:val="22"/>
        </w:rPr>
        <w:t xml:space="preserve"> verilir.</w:t>
      </w:r>
    </w:p>
    <w:p w14:paraId="3B23FD67" w14:textId="77777777" w:rsidR="00214796" w:rsidRPr="00110AAE" w:rsidRDefault="00214796" w:rsidP="00084663">
      <w:pPr>
        <w:pStyle w:val="3-NormalYaz"/>
        <w:tabs>
          <w:tab w:val="clear" w:pos="566"/>
        </w:tabs>
        <w:spacing w:line="276" w:lineRule="auto"/>
        <w:rPr>
          <w:b/>
          <w:sz w:val="22"/>
          <w:szCs w:val="22"/>
        </w:rPr>
      </w:pPr>
    </w:p>
    <w:p w14:paraId="6BAFF2E8" w14:textId="2B12AC9D" w:rsidR="008822B1" w:rsidRPr="00110AAE" w:rsidRDefault="009F1ED2"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BA54B7" w:rsidRPr="00110AAE">
        <w:rPr>
          <w:b/>
          <w:sz w:val="22"/>
          <w:szCs w:val="22"/>
        </w:rPr>
        <w:t xml:space="preserve">- </w:t>
      </w:r>
      <w:r w:rsidRPr="00110AAE">
        <w:rPr>
          <w:b/>
          <w:sz w:val="22"/>
          <w:szCs w:val="22"/>
        </w:rPr>
        <w:t>İHALE DOKÜMANINDA DEĞİŞİKLİK YAPILMASI</w:t>
      </w:r>
    </w:p>
    <w:p w14:paraId="0674BCE2" w14:textId="77777777" w:rsidR="00214796" w:rsidRPr="00110AAE" w:rsidRDefault="00214796" w:rsidP="00084663">
      <w:pPr>
        <w:pStyle w:val="3-NormalYaz"/>
        <w:tabs>
          <w:tab w:val="clear" w:pos="566"/>
        </w:tabs>
        <w:spacing w:line="276" w:lineRule="auto"/>
        <w:rPr>
          <w:b/>
          <w:sz w:val="22"/>
          <w:szCs w:val="22"/>
        </w:rPr>
      </w:pPr>
    </w:p>
    <w:p w14:paraId="23D8B266" w14:textId="6F154E2D" w:rsidR="009F1ED2" w:rsidRPr="00110AAE" w:rsidRDefault="009F1ED2"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105E04" w:rsidRPr="00110AAE">
        <w:rPr>
          <w:bCs/>
          <w:sz w:val="22"/>
          <w:szCs w:val="22"/>
        </w:rPr>
        <w:t>İdarece tespit edilen veya İdareye bildirilen</w:t>
      </w:r>
      <w:r w:rsidR="00105E04" w:rsidRPr="00110AAE">
        <w:rPr>
          <w:b/>
          <w:sz w:val="22"/>
          <w:szCs w:val="22"/>
        </w:rPr>
        <w:t xml:space="preserve"> </w:t>
      </w:r>
      <w:r w:rsidR="005F1180" w:rsidRPr="00110AAE">
        <w:rPr>
          <w:sz w:val="22"/>
          <w:szCs w:val="22"/>
        </w:rPr>
        <w:t xml:space="preserve">Tekliflerin </w:t>
      </w:r>
      <w:r w:rsidR="00FD69A0" w:rsidRPr="00110AAE">
        <w:rPr>
          <w:sz w:val="22"/>
          <w:szCs w:val="22"/>
        </w:rPr>
        <w:t xml:space="preserve">hazırlanmasını veya </w:t>
      </w:r>
      <w:r w:rsidR="00D37FB6" w:rsidRPr="00110AAE">
        <w:rPr>
          <w:sz w:val="22"/>
          <w:szCs w:val="22"/>
        </w:rPr>
        <w:t>İ</w:t>
      </w:r>
      <w:r w:rsidR="00FD69A0" w:rsidRPr="00110AAE">
        <w:rPr>
          <w:sz w:val="22"/>
          <w:szCs w:val="22"/>
        </w:rPr>
        <w:t xml:space="preserve">şin gerçekleştirilmesini </w:t>
      </w:r>
      <w:r w:rsidR="00105E04" w:rsidRPr="00110AAE">
        <w:rPr>
          <w:sz w:val="22"/>
          <w:szCs w:val="22"/>
        </w:rPr>
        <w:t xml:space="preserve">iyileştirecek öneriler ile olumsuz </w:t>
      </w:r>
      <w:r w:rsidR="00FD69A0" w:rsidRPr="00110AAE">
        <w:rPr>
          <w:sz w:val="22"/>
          <w:szCs w:val="22"/>
        </w:rPr>
        <w:t>etkileyebilecek maddi veya teknik hatalar veya eksiklikler</w:t>
      </w:r>
      <w:r w:rsidR="00BB3A4C" w:rsidRPr="00110AAE">
        <w:rPr>
          <w:sz w:val="22"/>
          <w:szCs w:val="22"/>
        </w:rPr>
        <w:t xml:space="preserve"> </w:t>
      </w:r>
      <w:r w:rsidR="00303C76" w:rsidRPr="00110AAE">
        <w:rPr>
          <w:sz w:val="22"/>
          <w:szCs w:val="22"/>
        </w:rPr>
        <w:t>İdarece uygun görülmesi</w:t>
      </w:r>
      <w:r w:rsidR="00FD69A0" w:rsidRPr="00110AAE">
        <w:rPr>
          <w:sz w:val="22"/>
          <w:szCs w:val="22"/>
        </w:rPr>
        <w:t xml:space="preserve"> halinde, zeyilname düzenlenmek suretiyle </w:t>
      </w:r>
      <w:r w:rsidRPr="00110AAE">
        <w:rPr>
          <w:sz w:val="22"/>
          <w:szCs w:val="22"/>
        </w:rPr>
        <w:t xml:space="preserve">İhale </w:t>
      </w:r>
      <w:r w:rsidR="00FD69A0" w:rsidRPr="00110AAE">
        <w:rPr>
          <w:sz w:val="22"/>
          <w:szCs w:val="22"/>
        </w:rPr>
        <w:t xml:space="preserve">dokümanında </w:t>
      </w:r>
      <w:r w:rsidR="00105E04" w:rsidRPr="00110AAE">
        <w:rPr>
          <w:sz w:val="22"/>
          <w:szCs w:val="22"/>
        </w:rPr>
        <w:t xml:space="preserve">gerekli </w:t>
      </w:r>
      <w:r w:rsidR="00FD69A0" w:rsidRPr="00110AAE">
        <w:rPr>
          <w:sz w:val="22"/>
          <w:szCs w:val="22"/>
        </w:rPr>
        <w:t xml:space="preserve">değişiklik </w:t>
      </w:r>
      <w:r w:rsidR="00303C76" w:rsidRPr="00110AAE">
        <w:rPr>
          <w:sz w:val="22"/>
          <w:szCs w:val="22"/>
        </w:rPr>
        <w:t>yapılır.</w:t>
      </w:r>
      <w:r w:rsidR="00FD69A0" w:rsidRPr="00110AAE">
        <w:rPr>
          <w:sz w:val="22"/>
          <w:szCs w:val="22"/>
        </w:rPr>
        <w:t xml:space="preserve"> Zeyilname, </w:t>
      </w:r>
      <w:r w:rsidRPr="00110AAE">
        <w:rPr>
          <w:sz w:val="22"/>
          <w:szCs w:val="22"/>
        </w:rPr>
        <w:t xml:space="preserve">İhale </w:t>
      </w:r>
      <w:r w:rsidR="00FD69A0" w:rsidRPr="00110AAE">
        <w:rPr>
          <w:sz w:val="22"/>
          <w:szCs w:val="22"/>
        </w:rPr>
        <w:t xml:space="preserve">dokümanının bağlayıcı bir parçası olarak </w:t>
      </w:r>
      <w:r w:rsidRPr="00110AAE">
        <w:rPr>
          <w:sz w:val="22"/>
          <w:szCs w:val="22"/>
        </w:rPr>
        <w:t xml:space="preserve">İhale </w:t>
      </w:r>
      <w:r w:rsidR="00FD69A0" w:rsidRPr="00110AAE">
        <w:rPr>
          <w:sz w:val="22"/>
          <w:szCs w:val="22"/>
        </w:rPr>
        <w:t>dokümanına eklen</w:t>
      </w:r>
      <w:r w:rsidR="00BB3A4C" w:rsidRPr="00110AAE">
        <w:rPr>
          <w:sz w:val="22"/>
          <w:szCs w:val="22"/>
        </w:rPr>
        <w:t>miş olur</w:t>
      </w:r>
      <w:r w:rsidR="00FD69A0" w:rsidRPr="00110AAE">
        <w:rPr>
          <w:sz w:val="22"/>
          <w:szCs w:val="22"/>
        </w:rPr>
        <w:t xml:space="preserve">. </w:t>
      </w:r>
    </w:p>
    <w:p w14:paraId="57685474" w14:textId="31DE734A" w:rsidR="0090001D" w:rsidRPr="00110AAE" w:rsidRDefault="009F1ED2"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Zeyilname, </w:t>
      </w:r>
      <w:r w:rsidR="00D03F4B" w:rsidRPr="00110AAE">
        <w:rPr>
          <w:sz w:val="22"/>
          <w:szCs w:val="22"/>
        </w:rPr>
        <w:t xml:space="preserve">son Teklif verme </w:t>
      </w:r>
      <w:r w:rsidR="008822B1" w:rsidRPr="00110AAE">
        <w:rPr>
          <w:sz w:val="22"/>
          <w:szCs w:val="22"/>
        </w:rPr>
        <w:t xml:space="preserve">tarihinden en az </w:t>
      </w:r>
      <w:r w:rsidR="00E672DC" w:rsidRPr="00110AAE">
        <w:rPr>
          <w:b/>
          <w:sz w:val="22"/>
          <w:szCs w:val="22"/>
        </w:rPr>
        <w:t>(Değişik ibare:RG-18/3/2022-31782)</w:t>
      </w:r>
      <w:r w:rsidR="00E672DC" w:rsidRPr="00110AAE">
        <w:rPr>
          <w:sz w:val="22"/>
          <w:szCs w:val="22"/>
        </w:rPr>
        <w:t xml:space="preserve"> </w:t>
      </w:r>
      <w:r w:rsidR="00E672DC" w:rsidRPr="00110AAE">
        <w:rPr>
          <w:sz w:val="22"/>
          <w:szCs w:val="22"/>
          <w:u w:val="single"/>
        </w:rPr>
        <w:t>10 (on)</w:t>
      </w:r>
      <w:r w:rsidR="008822B1" w:rsidRPr="00110AAE">
        <w:rPr>
          <w:sz w:val="22"/>
          <w:szCs w:val="22"/>
        </w:rPr>
        <w:t xml:space="preserve"> gün öncesinde </w:t>
      </w:r>
      <w:r w:rsidRPr="00110AAE">
        <w:rPr>
          <w:sz w:val="22"/>
          <w:szCs w:val="22"/>
        </w:rPr>
        <w:t xml:space="preserve">İhale </w:t>
      </w:r>
      <w:r w:rsidR="008822B1" w:rsidRPr="00110AAE">
        <w:rPr>
          <w:sz w:val="22"/>
          <w:szCs w:val="22"/>
        </w:rPr>
        <w:t>dokümanı alanların tamamına tebliğ edilir.</w:t>
      </w:r>
    </w:p>
    <w:p w14:paraId="633BBC36" w14:textId="654FE944" w:rsidR="0090001D" w:rsidRPr="00110AAE" w:rsidRDefault="0090001D"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Zeyilname düzenlenmesi nedeniyle tekliflerin hazırlanabilmesi için ek süreye ihtiyaç duyulması halinde</w:t>
      </w:r>
      <w:r w:rsidR="00BB3A4C" w:rsidRPr="00110AAE">
        <w:rPr>
          <w:sz w:val="22"/>
          <w:szCs w:val="22"/>
        </w:rPr>
        <w:t xml:space="preserve"> </w:t>
      </w:r>
      <w:r w:rsidR="008822B1" w:rsidRPr="00110AAE">
        <w:rPr>
          <w:sz w:val="22"/>
          <w:szCs w:val="22"/>
        </w:rPr>
        <w:t xml:space="preserve">İdare, </w:t>
      </w:r>
      <w:r w:rsidRPr="00110AAE">
        <w:rPr>
          <w:sz w:val="22"/>
          <w:szCs w:val="22"/>
        </w:rPr>
        <w:t xml:space="preserve">İhale </w:t>
      </w:r>
      <w:r w:rsidR="008822B1" w:rsidRPr="00110AAE">
        <w:rPr>
          <w:sz w:val="22"/>
          <w:szCs w:val="22"/>
        </w:rPr>
        <w:t xml:space="preserve">tarihini </w:t>
      </w:r>
      <w:r w:rsidR="00DF0FBA" w:rsidRPr="00110AAE">
        <w:rPr>
          <w:sz w:val="22"/>
          <w:szCs w:val="22"/>
        </w:rPr>
        <w:t xml:space="preserve">en fazla 2 defa </w:t>
      </w:r>
      <w:r w:rsidR="008822B1" w:rsidRPr="00110AAE">
        <w:rPr>
          <w:sz w:val="22"/>
          <w:szCs w:val="22"/>
        </w:rPr>
        <w:t xml:space="preserve">zeyilname ile erteleyebilir. Erteleme süresince, </w:t>
      </w:r>
      <w:r w:rsidRPr="00110AAE">
        <w:rPr>
          <w:sz w:val="22"/>
          <w:szCs w:val="22"/>
        </w:rPr>
        <w:t xml:space="preserve">İhale </w:t>
      </w:r>
      <w:r w:rsidR="008822B1" w:rsidRPr="00110AAE">
        <w:rPr>
          <w:sz w:val="22"/>
          <w:szCs w:val="22"/>
        </w:rPr>
        <w:t xml:space="preserve">dokümanının satılmasına ve </w:t>
      </w:r>
      <w:r w:rsidRPr="00110AAE">
        <w:rPr>
          <w:sz w:val="22"/>
          <w:szCs w:val="22"/>
        </w:rPr>
        <w:t xml:space="preserve">Teklif </w:t>
      </w:r>
      <w:r w:rsidR="008822B1" w:rsidRPr="00110AAE">
        <w:rPr>
          <w:sz w:val="22"/>
          <w:szCs w:val="22"/>
        </w:rPr>
        <w:t>alınmasına devam edilir.</w:t>
      </w:r>
    </w:p>
    <w:p w14:paraId="36C67976" w14:textId="4B673F9E" w:rsidR="008822B1" w:rsidRPr="00110AAE" w:rsidRDefault="0090001D"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Zeyilname düzenlenmesi halinde, </w:t>
      </w:r>
      <w:r w:rsidRPr="00110AAE">
        <w:rPr>
          <w:sz w:val="22"/>
          <w:szCs w:val="22"/>
        </w:rPr>
        <w:t xml:space="preserve">Tekliflerini </w:t>
      </w:r>
      <w:r w:rsidR="008822B1" w:rsidRPr="00110AAE">
        <w:rPr>
          <w:sz w:val="22"/>
          <w:szCs w:val="22"/>
        </w:rPr>
        <w:t xml:space="preserve">bu düzenlemeden önce vermiş olan </w:t>
      </w:r>
      <w:r w:rsidRPr="00110AAE">
        <w:rPr>
          <w:sz w:val="22"/>
          <w:szCs w:val="22"/>
        </w:rPr>
        <w:t xml:space="preserve">İstekliler Tekliflerini </w:t>
      </w:r>
      <w:r w:rsidR="008822B1" w:rsidRPr="00110AAE">
        <w:rPr>
          <w:sz w:val="22"/>
          <w:szCs w:val="22"/>
        </w:rPr>
        <w:t xml:space="preserve">geri çekerek, yeniden </w:t>
      </w:r>
      <w:r w:rsidRPr="00110AAE">
        <w:rPr>
          <w:sz w:val="22"/>
          <w:szCs w:val="22"/>
        </w:rPr>
        <w:t xml:space="preserve">Teklif </w:t>
      </w:r>
      <w:r w:rsidR="008822B1" w:rsidRPr="00110AAE">
        <w:rPr>
          <w:sz w:val="22"/>
          <w:szCs w:val="22"/>
        </w:rPr>
        <w:t>verebilirler.</w:t>
      </w:r>
    </w:p>
    <w:p w14:paraId="4BA2510F" w14:textId="77777777" w:rsidR="00234BE0" w:rsidRPr="00110AAE" w:rsidRDefault="00234BE0" w:rsidP="0092610F">
      <w:pPr>
        <w:pStyle w:val="3-NormalYaz"/>
        <w:tabs>
          <w:tab w:val="clear" w:pos="566"/>
        </w:tabs>
        <w:spacing w:line="276" w:lineRule="auto"/>
        <w:rPr>
          <w:b/>
          <w:sz w:val="22"/>
          <w:szCs w:val="22"/>
        </w:rPr>
      </w:pPr>
    </w:p>
    <w:p w14:paraId="30EA7031" w14:textId="7C995F7E" w:rsidR="0090001D"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90001D" w:rsidRPr="00110AAE">
        <w:rPr>
          <w:b/>
          <w:sz w:val="22"/>
          <w:szCs w:val="22"/>
        </w:rPr>
        <w:t>İHALE SAATİNDEN ÖNCE İHALENİN İPTAL EDİLMESİ</w:t>
      </w:r>
    </w:p>
    <w:p w14:paraId="2D0C7E33" w14:textId="2CDEE743" w:rsidR="008822B1" w:rsidRPr="00110AAE" w:rsidRDefault="0090001D" w:rsidP="0092610F">
      <w:pPr>
        <w:pStyle w:val="3-NormalYaz"/>
        <w:tabs>
          <w:tab w:val="clear" w:pos="566"/>
        </w:tabs>
        <w:spacing w:line="276" w:lineRule="auto"/>
        <w:ind w:left="360"/>
        <w:rPr>
          <w:b/>
          <w:sz w:val="22"/>
          <w:szCs w:val="22"/>
        </w:rPr>
      </w:pPr>
      <w:r w:rsidRPr="00110AAE">
        <w:rPr>
          <w:b/>
          <w:sz w:val="22"/>
          <w:szCs w:val="22"/>
        </w:rPr>
        <w:t xml:space="preserve"> </w:t>
      </w:r>
    </w:p>
    <w:p w14:paraId="2C4C8D50" w14:textId="06BB4B38" w:rsidR="0090001D" w:rsidRPr="00110AAE" w:rsidRDefault="0090001D"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İdare tarafından gerekli görül</w:t>
      </w:r>
      <w:r w:rsidR="001524B0" w:rsidRPr="00110AAE">
        <w:rPr>
          <w:sz w:val="22"/>
          <w:szCs w:val="22"/>
        </w:rPr>
        <w:t xml:space="preserve">mesi </w:t>
      </w:r>
      <w:r w:rsidR="008822B1" w:rsidRPr="00110AAE">
        <w:rPr>
          <w:sz w:val="22"/>
          <w:szCs w:val="22"/>
        </w:rPr>
        <w:t xml:space="preserve">veya </w:t>
      </w:r>
      <w:r w:rsidR="001524B0" w:rsidRPr="00110AAE">
        <w:rPr>
          <w:sz w:val="22"/>
          <w:szCs w:val="22"/>
        </w:rPr>
        <w:t>İ</w:t>
      </w:r>
      <w:r w:rsidR="008822B1" w:rsidRPr="00110AAE">
        <w:rPr>
          <w:sz w:val="22"/>
          <w:szCs w:val="22"/>
        </w:rPr>
        <w:t>halenin yapılmasına engel olan ve düzeltilm</w:t>
      </w:r>
      <w:r w:rsidRPr="00110AAE">
        <w:rPr>
          <w:sz w:val="22"/>
          <w:szCs w:val="22"/>
        </w:rPr>
        <w:t xml:space="preserve">esi mümkün bulunmayan </w:t>
      </w:r>
      <w:r w:rsidR="006F5844" w:rsidRPr="00110AAE">
        <w:rPr>
          <w:sz w:val="22"/>
          <w:szCs w:val="22"/>
        </w:rPr>
        <w:t xml:space="preserve">ve benzeri </w:t>
      </w:r>
      <w:r w:rsidRPr="00110AAE">
        <w:rPr>
          <w:sz w:val="22"/>
          <w:szCs w:val="22"/>
        </w:rPr>
        <w:t>hususlar</w:t>
      </w:r>
      <w:r w:rsidR="008822B1" w:rsidRPr="00110AAE">
        <w:rPr>
          <w:sz w:val="22"/>
          <w:szCs w:val="22"/>
        </w:rPr>
        <w:t xml:space="preserve"> bulund</w:t>
      </w:r>
      <w:r w:rsidR="00675F04" w:rsidRPr="00110AAE">
        <w:rPr>
          <w:sz w:val="22"/>
          <w:szCs w:val="22"/>
        </w:rPr>
        <w:t>uğunun tespit edil</w:t>
      </w:r>
      <w:r w:rsidR="009248ED" w:rsidRPr="00110AAE">
        <w:rPr>
          <w:sz w:val="22"/>
          <w:szCs w:val="22"/>
        </w:rPr>
        <w:t xml:space="preserve">mesi halinde </w:t>
      </w:r>
      <w:r w:rsidR="00496698" w:rsidRPr="00110AAE">
        <w:rPr>
          <w:sz w:val="22"/>
          <w:szCs w:val="22"/>
        </w:rPr>
        <w:t>S</w:t>
      </w:r>
      <w:r w:rsidR="009248ED" w:rsidRPr="00110AAE">
        <w:rPr>
          <w:sz w:val="22"/>
          <w:szCs w:val="22"/>
        </w:rPr>
        <w:t>özleşmenin imzalanmasına kadar</w:t>
      </w:r>
      <w:r w:rsidR="008822B1" w:rsidRPr="00110AAE">
        <w:rPr>
          <w:sz w:val="22"/>
          <w:szCs w:val="22"/>
        </w:rPr>
        <w:t xml:space="preserve"> </w:t>
      </w:r>
      <w:r w:rsidR="001524B0" w:rsidRPr="00110AAE">
        <w:rPr>
          <w:sz w:val="22"/>
          <w:szCs w:val="22"/>
        </w:rPr>
        <w:t xml:space="preserve">herhangi bir aşamada </w:t>
      </w:r>
      <w:r w:rsidR="005F1180" w:rsidRPr="00110AAE">
        <w:rPr>
          <w:sz w:val="22"/>
          <w:szCs w:val="22"/>
        </w:rPr>
        <w:t xml:space="preserve">İhale </w:t>
      </w:r>
      <w:r w:rsidR="008822B1" w:rsidRPr="00110AAE">
        <w:rPr>
          <w:sz w:val="22"/>
          <w:szCs w:val="22"/>
        </w:rPr>
        <w:t>iptal edil</w:t>
      </w:r>
      <w:r w:rsidR="001524B0" w:rsidRPr="00110AAE">
        <w:rPr>
          <w:sz w:val="22"/>
          <w:szCs w:val="22"/>
        </w:rPr>
        <w:t>ebilir.</w:t>
      </w:r>
      <w:r w:rsidR="00ED4AB2" w:rsidRPr="00110AAE">
        <w:rPr>
          <w:sz w:val="22"/>
          <w:szCs w:val="22"/>
        </w:rPr>
        <w:t xml:space="preserve"> </w:t>
      </w:r>
    </w:p>
    <w:p w14:paraId="48328EFF" w14:textId="1F650CD6" w:rsidR="00225947" w:rsidRPr="00110AAE" w:rsidRDefault="0090001D"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Bu durumda, iptal nedeni belirtilmek suretiyle </w:t>
      </w:r>
      <w:r w:rsidRPr="00110AAE">
        <w:rPr>
          <w:sz w:val="22"/>
          <w:szCs w:val="22"/>
        </w:rPr>
        <w:t xml:space="preserve">İhalenin </w:t>
      </w:r>
      <w:r w:rsidR="008822B1" w:rsidRPr="00110AAE">
        <w:rPr>
          <w:sz w:val="22"/>
          <w:szCs w:val="22"/>
        </w:rPr>
        <w:t xml:space="preserve">iptal edildiği </w:t>
      </w:r>
      <w:r w:rsidR="001524B0" w:rsidRPr="00110AAE">
        <w:rPr>
          <w:sz w:val="22"/>
          <w:szCs w:val="22"/>
        </w:rPr>
        <w:t>İhale dokümanını</w:t>
      </w:r>
      <w:r w:rsidRPr="00110AAE">
        <w:rPr>
          <w:sz w:val="22"/>
          <w:szCs w:val="22"/>
        </w:rPr>
        <w:t xml:space="preserve"> satın alanlara</w:t>
      </w:r>
      <w:r w:rsidR="008822B1" w:rsidRPr="00110AAE">
        <w:rPr>
          <w:sz w:val="22"/>
          <w:szCs w:val="22"/>
        </w:rPr>
        <w:t xml:space="preserve"> tebliğ edilir. </w:t>
      </w:r>
    </w:p>
    <w:p w14:paraId="179617F9" w14:textId="70CA2573" w:rsidR="00225947" w:rsidRPr="00110AAE" w:rsidRDefault="00225947"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İhalenin iptal edilmesi halinde, verilmiş olan bütün </w:t>
      </w:r>
      <w:r w:rsidRPr="00110AAE">
        <w:rPr>
          <w:sz w:val="22"/>
          <w:szCs w:val="22"/>
        </w:rPr>
        <w:t xml:space="preserve">Teklifler </w:t>
      </w:r>
      <w:r w:rsidR="008822B1" w:rsidRPr="00110AAE">
        <w:rPr>
          <w:sz w:val="22"/>
          <w:szCs w:val="22"/>
        </w:rPr>
        <w:t xml:space="preserve">reddedilmiş sayılır ve </w:t>
      </w:r>
      <w:r w:rsidRPr="00110AAE">
        <w:rPr>
          <w:sz w:val="22"/>
          <w:szCs w:val="22"/>
        </w:rPr>
        <w:t xml:space="preserve">Teklif dosyaları </w:t>
      </w:r>
      <w:r w:rsidR="008822B1" w:rsidRPr="00110AAE">
        <w:rPr>
          <w:sz w:val="22"/>
          <w:szCs w:val="22"/>
        </w:rPr>
        <w:t xml:space="preserve">açılmaksızın </w:t>
      </w:r>
      <w:r w:rsidRPr="00110AAE">
        <w:rPr>
          <w:sz w:val="22"/>
          <w:szCs w:val="22"/>
        </w:rPr>
        <w:t xml:space="preserve">İsteklilere </w:t>
      </w:r>
      <w:r w:rsidR="008822B1" w:rsidRPr="00110AAE">
        <w:rPr>
          <w:sz w:val="22"/>
          <w:szCs w:val="22"/>
        </w:rPr>
        <w:t>iade edilir.</w:t>
      </w:r>
    </w:p>
    <w:p w14:paraId="03FADB44" w14:textId="2408092B" w:rsidR="008822B1" w:rsidRPr="00110AAE" w:rsidRDefault="00225947"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008822B1" w:rsidRPr="00110AAE">
        <w:rPr>
          <w:sz w:val="22"/>
          <w:szCs w:val="22"/>
        </w:rPr>
        <w:t xml:space="preserve">İhalenin iptal edilmesi nedeniyle </w:t>
      </w:r>
      <w:r w:rsidR="001524B0" w:rsidRPr="00110AAE">
        <w:rPr>
          <w:sz w:val="22"/>
          <w:szCs w:val="22"/>
        </w:rPr>
        <w:t>İ</w:t>
      </w:r>
      <w:r w:rsidR="008822B1" w:rsidRPr="00110AAE">
        <w:rPr>
          <w:sz w:val="22"/>
          <w:szCs w:val="22"/>
        </w:rPr>
        <w:t xml:space="preserve">steklilerce İdareden </w:t>
      </w:r>
      <w:r w:rsidR="008B5D59" w:rsidRPr="00110AAE">
        <w:rPr>
          <w:sz w:val="22"/>
          <w:szCs w:val="22"/>
        </w:rPr>
        <w:t>herhangi bir nam ve hesap adı altında hak, zarar ve ziyan</w:t>
      </w:r>
      <w:r w:rsidR="009248ED" w:rsidRPr="00110AAE">
        <w:rPr>
          <w:sz w:val="22"/>
          <w:szCs w:val="22"/>
        </w:rPr>
        <w:t>ın tazmini</w:t>
      </w:r>
      <w:r w:rsidR="008B5D59" w:rsidRPr="00110AAE">
        <w:rPr>
          <w:sz w:val="22"/>
          <w:szCs w:val="22"/>
        </w:rPr>
        <w:t xml:space="preserve"> </w:t>
      </w:r>
      <w:r w:rsidR="008822B1" w:rsidRPr="00110AAE">
        <w:rPr>
          <w:sz w:val="22"/>
          <w:szCs w:val="22"/>
        </w:rPr>
        <w:t>talebinde bulunulamaz.</w:t>
      </w:r>
    </w:p>
    <w:p w14:paraId="49BA659E" w14:textId="77777777" w:rsidR="00234BE0" w:rsidRPr="00110AAE" w:rsidRDefault="00234BE0" w:rsidP="0092610F">
      <w:pPr>
        <w:pStyle w:val="3-NormalYaz"/>
        <w:tabs>
          <w:tab w:val="clear" w:pos="566"/>
        </w:tabs>
        <w:spacing w:line="276" w:lineRule="auto"/>
        <w:rPr>
          <w:b/>
          <w:sz w:val="22"/>
          <w:szCs w:val="22"/>
        </w:rPr>
      </w:pPr>
    </w:p>
    <w:p w14:paraId="0ED934CB" w14:textId="2214B8A3" w:rsidR="008822B1" w:rsidRPr="00110AAE" w:rsidRDefault="00BA54B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225947" w:rsidRPr="00110AAE">
        <w:rPr>
          <w:b/>
          <w:sz w:val="22"/>
          <w:szCs w:val="22"/>
        </w:rPr>
        <w:t xml:space="preserve"> İŞ ORTAKLIĞI</w:t>
      </w:r>
    </w:p>
    <w:p w14:paraId="07FB0037" w14:textId="77777777" w:rsidR="00F74308" w:rsidRPr="00110AAE" w:rsidRDefault="00F74308" w:rsidP="0092610F">
      <w:pPr>
        <w:pStyle w:val="3-NormalYaz"/>
        <w:tabs>
          <w:tab w:val="clear" w:pos="566"/>
        </w:tabs>
        <w:spacing w:line="276" w:lineRule="auto"/>
        <w:ind w:left="360"/>
        <w:rPr>
          <w:b/>
          <w:sz w:val="22"/>
          <w:szCs w:val="22"/>
        </w:rPr>
      </w:pPr>
    </w:p>
    <w:p w14:paraId="3DCB13C8" w14:textId="63546AFF" w:rsidR="008822B1" w:rsidRPr="00110AAE" w:rsidRDefault="00F74308"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2B083F" w:rsidRPr="00110AAE">
        <w:rPr>
          <w:sz w:val="22"/>
          <w:szCs w:val="22"/>
        </w:rPr>
        <w:t xml:space="preserve">Birden fazla </w:t>
      </w:r>
      <w:r w:rsidR="008822B1" w:rsidRPr="00110AAE">
        <w:rPr>
          <w:sz w:val="22"/>
          <w:szCs w:val="22"/>
        </w:rPr>
        <w:t xml:space="preserve">tüzel kişi, </w:t>
      </w:r>
      <w:r w:rsidR="00BC3C78" w:rsidRPr="00110AAE">
        <w:rPr>
          <w:sz w:val="22"/>
          <w:szCs w:val="22"/>
        </w:rPr>
        <w:t xml:space="preserve">İş Ortaklığı </w:t>
      </w:r>
      <w:r w:rsidR="008822B1" w:rsidRPr="00110AAE">
        <w:rPr>
          <w:sz w:val="22"/>
          <w:szCs w:val="22"/>
        </w:rPr>
        <w:t xml:space="preserve">oluşturmak suretiyle </w:t>
      </w:r>
      <w:r w:rsidR="00BC23A6" w:rsidRPr="00110AAE">
        <w:rPr>
          <w:sz w:val="22"/>
          <w:szCs w:val="22"/>
        </w:rPr>
        <w:t>İ</w:t>
      </w:r>
      <w:r w:rsidR="008822B1" w:rsidRPr="00110AAE">
        <w:rPr>
          <w:sz w:val="22"/>
          <w:szCs w:val="22"/>
        </w:rPr>
        <w:t>haleye teklif verebilir.</w:t>
      </w:r>
    </w:p>
    <w:p w14:paraId="450CB881" w14:textId="66724B59" w:rsidR="00BC3C78" w:rsidRPr="00110AAE" w:rsidRDefault="00BC3C78"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2B083F" w:rsidRPr="00110AAE">
        <w:rPr>
          <w:sz w:val="22"/>
          <w:szCs w:val="22"/>
        </w:rPr>
        <w:tab/>
        <w:t>İş Ortaklığı olarak başvuru yapılması halinde Pilot Ortak, İş Ortaklığını temsil ve ilzâma yetkili olur ve Yetkili Temsilci olarak kabul edilir</w:t>
      </w:r>
      <w:r w:rsidR="008B5D59" w:rsidRPr="00110AAE">
        <w:rPr>
          <w:sz w:val="22"/>
          <w:szCs w:val="22"/>
        </w:rPr>
        <w:t>.</w:t>
      </w:r>
    </w:p>
    <w:p w14:paraId="52B46EF8" w14:textId="562C2A25" w:rsidR="00234BE0" w:rsidRPr="00110AAE" w:rsidRDefault="002B083F" w:rsidP="00994705">
      <w:pPr>
        <w:pStyle w:val="3-NormalYaz"/>
        <w:numPr>
          <w:ilvl w:val="1"/>
          <w:numId w:val="2"/>
        </w:numPr>
        <w:tabs>
          <w:tab w:val="clear" w:pos="566"/>
        </w:tabs>
        <w:spacing w:line="276" w:lineRule="auto"/>
        <w:rPr>
          <w:b/>
          <w:sz w:val="22"/>
          <w:szCs w:val="22"/>
        </w:rPr>
      </w:pPr>
      <w:r w:rsidRPr="00110AAE">
        <w:rPr>
          <w:sz w:val="22"/>
          <w:szCs w:val="22"/>
        </w:rPr>
        <w:t xml:space="preserve"> İş Ortaklığı sözleşmesinde tüm ortakların Projeden müşterek ve müteselsil olarak sorumlu olduğu belirtil</w:t>
      </w:r>
      <w:r w:rsidR="005F1180" w:rsidRPr="00110AAE">
        <w:rPr>
          <w:sz w:val="22"/>
          <w:szCs w:val="22"/>
        </w:rPr>
        <w:t>ir</w:t>
      </w:r>
      <w:r w:rsidRPr="00110AAE">
        <w:rPr>
          <w:sz w:val="22"/>
          <w:szCs w:val="22"/>
        </w:rPr>
        <w:t>.</w:t>
      </w:r>
    </w:p>
    <w:p w14:paraId="7759C21A" w14:textId="55F6D9ED" w:rsidR="001218FB" w:rsidRPr="00110AAE" w:rsidRDefault="001218FB" w:rsidP="00994705">
      <w:pPr>
        <w:pStyle w:val="3-NormalYaz"/>
        <w:numPr>
          <w:ilvl w:val="1"/>
          <w:numId w:val="2"/>
        </w:numPr>
        <w:tabs>
          <w:tab w:val="clear" w:pos="566"/>
        </w:tabs>
        <w:spacing w:line="276" w:lineRule="auto"/>
        <w:rPr>
          <w:b/>
          <w:sz w:val="22"/>
          <w:szCs w:val="22"/>
        </w:rPr>
      </w:pPr>
      <w:r w:rsidRPr="00110AAE">
        <w:rPr>
          <w:sz w:val="22"/>
          <w:szCs w:val="22"/>
        </w:rPr>
        <w:t xml:space="preserve"> İş ortaklığı oluşturmak suretiyle </w:t>
      </w:r>
      <w:r w:rsidR="00BC23A6" w:rsidRPr="00110AAE">
        <w:rPr>
          <w:sz w:val="22"/>
          <w:szCs w:val="22"/>
        </w:rPr>
        <w:t>İ</w:t>
      </w:r>
      <w:r w:rsidRPr="00110AAE">
        <w:rPr>
          <w:sz w:val="22"/>
          <w:szCs w:val="22"/>
        </w:rPr>
        <w:t xml:space="preserve">haleye teklif verecek </w:t>
      </w:r>
      <w:r w:rsidR="00BC23A6" w:rsidRPr="00110AAE">
        <w:rPr>
          <w:sz w:val="22"/>
          <w:szCs w:val="22"/>
        </w:rPr>
        <w:t>İ</w:t>
      </w:r>
      <w:r w:rsidRPr="00110AAE">
        <w:rPr>
          <w:sz w:val="22"/>
          <w:szCs w:val="22"/>
        </w:rPr>
        <w:t>stekliler, iş ortaklığı yaptıklarına dair pilot ortağın da belirtildiği, iş ortaklığı beyannamesini teklifleriyle beraber sunacaklardır.</w:t>
      </w:r>
    </w:p>
    <w:p w14:paraId="2E613361" w14:textId="35DAD7B1" w:rsidR="00C37C19" w:rsidRPr="00110AAE" w:rsidRDefault="00C37C19" w:rsidP="00B54614">
      <w:pPr>
        <w:pStyle w:val="3-NormalYaz"/>
        <w:numPr>
          <w:ilvl w:val="1"/>
          <w:numId w:val="2"/>
        </w:numPr>
        <w:tabs>
          <w:tab w:val="clear" w:pos="566"/>
        </w:tabs>
        <w:spacing w:line="276" w:lineRule="auto"/>
        <w:rPr>
          <w:b/>
          <w:sz w:val="22"/>
          <w:szCs w:val="22"/>
        </w:rPr>
      </w:pPr>
      <w:r w:rsidRPr="00110AAE">
        <w:rPr>
          <w:sz w:val="22"/>
          <w:szCs w:val="22"/>
        </w:rPr>
        <w:t xml:space="preserve"> </w:t>
      </w:r>
      <w:r w:rsidR="00991E06" w:rsidRPr="00110AAE">
        <w:rPr>
          <w:sz w:val="22"/>
          <w:szCs w:val="22"/>
        </w:rPr>
        <w:t>İş</w:t>
      </w:r>
      <w:r w:rsidRPr="00110AAE">
        <w:rPr>
          <w:sz w:val="22"/>
          <w:szCs w:val="22"/>
        </w:rPr>
        <w:t xml:space="preserve"> kapsamında altyüklenici çalıştırılabilir. Alt yüklenicilerin yaptıkları işlerle ilgili sorumluluğu</w:t>
      </w:r>
      <w:r w:rsidR="009248ED" w:rsidRPr="00110AAE">
        <w:rPr>
          <w:sz w:val="22"/>
          <w:szCs w:val="22"/>
        </w:rPr>
        <w:t>,</w:t>
      </w:r>
      <w:r w:rsidRPr="00110AAE">
        <w:rPr>
          <w:sz w:val="22"/>
          <w:szCs w:val="22"/>
        </w:rPr>
        <w:t xml:space="preserve"> yüklenicinin sorumluluğunu ortadan kaldırmaz.           </w:t>
      </w:r>
    </w:p>
    <w:p w14:paraId="012756A8" w14:textId="77777777" w:rsidR="00A12644" w:rsidRPr="00110AAE" w:rsidRDefault="00A12644" w:rsidP="0092610F">
      <w:pPr>
        <w:pStyle w:val="3-NormalYaz"/>
        <w:tabs>
          <w:tab w:val="clear" w:pos="566"/>
        </w:tabs>
        <w:spacing w:line="276" w:lineRule="auto"/>
        <w:rPr>
          <w:b/>
          <w:sz w:val="22"/>
          <w:szCs w:val="22"/>
        </w:rPr>
      </w:pPr>
    </w:p>
    <w:p w14:paraId="61AD060D" w14:textId="086DE63E" w:rsidR="008822B1" w:rsidRPr="00110AAE" w:rsidRDefault="008822B1" w:rsidP="0092610F">
      <w:pPr>
        <w:pStyle w:val="3-NormalYaz"/>
        <w:tabs>
          <w:tab w:val="clear" w:pos="566"/>
        </w:tabs>
        <w:spacing w:line="276" w:lineRule="auto"/>
        <w:jc w:val="center"/>
        <w:rPr>
          <w:b/>
          <w:sz w:val="22"/>
          <w:szCs w:val="22"/>
        </w:rPr>
      </w:pPr>
      <w:r w:rsidRPr="00110AAE">
        <w:rPr>
          <w:b/>
          <w:sz w:val="22"/>
          <w:szCs w:val="22"/>
        </w:rPr>
        <w:t xml:space="preserve">III- </w:t>
      </w:r>
      <w:r w:rsidR="00F668C2" w:rsidRPr="00110AAE">
        <w:rPr>
          <w:b/>
          <w:sz w:val="22"/>
          <w:szCs w:val="22"/>
        </w:rPr>
        <w:t xml:space="preserve">İHALE USULÜ, </w:t>
      </w:r>
      <w:r w:rsidRPr="00110AAE">
        <w:rPr>
          <w:b/>
          <w:sz w:val="22"/>
          <w:szCs w:val="22"/>
        </w:rPr>
        <w:t>TEKLİFLERİN HAZIRLANMASI VE SUNULMASINA İLİŞKİN HUSUSLAR</w:t>
      </w:r>
    </w:p>
    <w:p w14:paraId="4321835C" w14:textId="77777777" w:rsidR="00A12644" w:rsidRPr="00110AAE" w:rsidRDefault="00A12644" w:rsidP="0092610F">
      <w:pPr>
        <w:pStyle w:val="3-NormalYaz"/>
        <w:tabs>
          <w:tab w:val="clear" w:pos="566"/>
        </w:tabs>
        <w:spacing w:line="276" w:lineRule="auto"/>
        <w:jc w:val="center"/>
        <w:rPr>
          <w:b/>
          <w:sz w:val="22"/>
          <w:szCs w:val="22"/>
        </w:rPr>
      </w:pPr>
    </w:p>
    <w:p w14:paraId="3B6FF88D" w14:textId="50A00E8D" w:rsidR="002B083F" w:rsidRPr="00110AAE" w:rsidRDefault="002B083F" w:rsidP="00994705">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BC3C78" w:rsidRPr="00110AAE">
        <w:rPr>
          <w:b/>
          <w:sz w:val="22"/>
          <w:szCs w:val="22"/>
        </w:rPr>
        <w:t>İHALE USULÜ</w:t>
      </w:r>
    </w:p>
    <w:p w14:paraId="099B5AC7" w14:textId="77777777" w:rsidR="00BC3C78" w:rsidRPr="00110AAE" w:rsidRDefault="00BC3C78" w:rsidP="0092610F">
      <w:pPr>
        <w:pStyle w:val="3-NormalYaz"/>
        <w:tabs>
          <w:tab w:val="clear" w:pos="566"/>
        </w:tabs>
        <w:spacing w:line="276" w:lineRule="auto"/>
        <w:ind w:left="360"/>
        <w:rPr>
          <w:b/>
          <w:sz w:val="22"/>
          <w:szCs w:val="22"/>
        </w:rPr>
      </w:pPr>
    </w:p>
    <w:p w14:paraId="322FFE6D" w14:textId="4384BEBC" w:rsidR="00F668C2" w:rsidRPr="00110AAE" w:rsidRDefault="00A755C7" w:rsidP="00994705">
      <w:pPr>
        <w:pStyle w:val="3-NormalYaz"/>
        <w:numPr>
          <w:ilvl w:val="1"/>
          <w:numId w:val="2"/>
        </w:numPr>
        <w:tabs>
          <w:tab w:val="clear" w:pos="566"/>
        </w:tabs>
        <w:spacing w:line="276" w:lineRule="auto"/>
        <w:rPr>
          <w:b/>
          <w:sz w:val="22"/>
          <w:szCs w:val="22"/>
        </w:rPr>
      </w:pPr>
      <w:r w:rsidRPr="00110AAE">
        <w:rPr>
          <w:sz w:val="22"/>
          <w:szCs w:val="22"/>
        </w:rPr>
        <w:t xml:space="preserve"> İhaleler </w:t>
      </w:r>
      <w:r w:rsidR="00FA665C" w:rsidRPr="00110AAE">
        <w:rPr>
          <w:sz w:val="22"/>
          <w:szCs w:val="22"/>
        </w:rPr>
        <w:t>k</w:t>
      </w:r>
      <w:r w:rsidRPr="00110AAE">
        <w:rPr>
          <w:sz w:val="22"/>
          <w:szCs w:val="22"/>
        </w:rPr>
        <w:t xml:space="preserve">apalı </w:t>
      </w:r>
      <w:r w:rsidR="00FA665C" w:rsidRPr="00110AAE">
        <w:rPr>
          <w:sz w:val="22"/>
          <w:szCs w:val="22"/>
        </w:rPr>
        <w:t>t</w:t>
      </w:r>
      <w:r w:rsidR="000B3C28" w:rsidRPr="00110AAE">
        <w:rPr>
          <w:sz w:val="22"/>
          <w:szCs w:val="22"/>
        </w:rPr>
        <w:t xml:space="preserve">eklif </w:t>
      </w:r>
      <w:r w:rsidRPr="00110AAE">
        <w:rPr>
          <w:sz w:val="22"/>
          <w:szCs w:val="22"/>
        </w:rPr>
        <w:t xml:space="preserve">usulüyle yapılır. Teklif </w:t>
      </w:r>
      <w:r w:rsidRPr="00110AAE">
        <w:rPr>
          <w:sz w:val="22"/>
          <w:szCs w:val="22"/>
        </w:rPr>
        <w:tab/>
      </w:r>
      <w:r w:rsidR="00FA665C" w:rsidRPr="00110AAE">
        <w:rPr>
          <w:sz w:val="22"/>
          <w:szCs w:val="22"/>
        </w:rPr>
        <w:t>d</w:t>
      </w:r>
      <w:r w:rsidRPr="00110AAE">
        <w:rPr>
          <w:sz w:val="22"/>
          <w:szCs w:val="22"/>
        </w:rPr>
        <w:t>eğerlendirme</w:t>
      </w:r>
      <w:r w:rsidR="00AE1B2D" w:rsidRPr="00110AAE">
        <w:rPr>
          <w:sz w:val="22"/>
          <w:szCs w:val="22"/>
        </w:rPr>
        <w:t xml:space="preserve"> </w:t>
      </w:r>
      <w:r w:rsidR="00FA665C" w:rsidRPr="00110AAE">
        <w:rPr>
          <w:sz w:val="22"/>
          <w:szCs w:val="22"/>
        </w:rPr>
        <w:t>k</w:t>
      </w:r>
      <w:r w:rsidRPr="00110AAE">
        <w:rPr>
          <w:sz w:val="22"/>
          <w:szCs w:val="22"/>
        </w:rPr>
        <w:t>omisyonu tarafından yapılan inceleme neticesinde İhale dokümanlarında aranan kriterler dikkate alınarak uygun görülen Teklifler arasında İdareye sağlanacak net fayda açısından en yüksek NBD</w:t>
      </w:r>
      <w:r w:rsidR="00A12644" w:rsidRPr="00110AAE">
        <w:rPr>
          <w:sz w:val="22"/>
          <w:szCs w:val="22"/>
        </w:rPr>
        <w:t>’</w:t>
      </w:r>
      <w:r w:rsidRPr="00110AAE">
        <w:rPr>
          <w:sz w:val="22"/>
          <w:szCs w:val="22"/>
        </w:rPr>
        <w:t xml:space="preserve">ye sahip Teklif en uygun Teklif olarak kabul edilir. </w:t>
      </w:r>
    </w:p>
    <w:p w14:paraId="76406241" w14:textId="453E9669" w:rsidR="00F668C2" w:rsidRPr="00110AAE" w:rsidRDefault="00F668C2" w:rsidP="00994705">
      <w:pPr>
        <w:pStyle w:val="3-NormalYaz"/>
        <w:numPr>
          <w:ilvl w:val="1"/>
          <w:numId w:val="2"/>
        </w:numPr>
        <w:tabs>
          <w:tab w:val="clear" w:pos="566"/>
        </w:tabs>
        <w:spacing w:line="276" w:lineRule="auto"/>
        <w:rPr>
          <w:b/>
          <w:sz w:val="22"/>
          <w:szCs w:val="22"/>
        </w:rPr>
      </w:pPr>
      <w:r w:rsidRPr="00110AAE">
        <w:rPr>
          <w:sz w:val="22"/>
          <w:szCs w:val="22"/>
        </w:rPr>
        <w:t xml:space="preserve"> Teklif </w:t>
      </w:r>
      <w:r w:rsidR="00FA665C" w:rsidRPr="00110AAE">
        <w:rPr>
          <w:sz w:val="22"/>
          <w:szCs w:val="22"/>
        </w:rPr>
        <w:t>d</w:t>
      </w:r>
      <w:r w:rsidRPr="00110AAE">
        <w:rPr>
          <w:sz w:val="22"/>
          <w:szCs w:val="22"/>
        </w:rPr>
        <w:t xml:space="preserve">eğerlendirme </w:t>
      </w:r>
      <w:r w:rsidR="00FA665C" w:rsidRPr="00110AAE">
        <w:rPr>
          <w:sz w:val="22"/>
          <w:szCs w:val="22"/>
        </w:rPr>
        <w:t>k</w:t>
      </w:r>
      <w:r w:rsidRPr="00110AAE">
        <w:rPr>
          <w:sz w:val="22"/>
          <w:szCs w:val="22"/>
        </w:rPr>
        <w:t xml:space="preserve">omisyonu tarafından yapılan değerlendirme sonucunda tespit edilen en uygun Tekliflerin </w:t>
      </w:r>
      <w:r w:rsidR="006A7B5A" w:rsidRPr="00110AAE">
        <w:rPr>
          <w:sz w:val="22"/>
          <w:szCs w:val="22"/>
        </w:rPr>
        <w:t>birden fazla olması halinde Sözleşme süresi kısa olan Teklif en uygun Teklif olarak ilan edilir. Sözleşme süreler</w:t>
      </w:r>
      <w:r w:rsidRPr="00110AAE">
        <w:rPr>
          <w:sz w:val="22"/>
          <w:szCs w:val="22"/>
        </w:rPr>
        <w:t xml:space="preserve">i </w:t>
      </w:r>
      <w:r w:rsidR="006A7B5A" w:rsidRPr="00110AAE">
        <w:rPr>
          <w:sz w:val="22"/>
          <w:szCs w:val="22"/>
        </w:rPr>
        <w:t>de aynıysa en uygun</w:t>
      </w:r>
      <w:r w:rsidRPr="00110AAE">
        <w:rPr>
          <w:sz w:val="22"/>
          <w:szCs w:val="22"/>
        </w:rPr>
        <w:t xml:space="preserve"> Teklif</w:t>
      </w:r>
      <w:r w:rsidR="006A7B5A" w:rsidRPr="00110AAE">
        <w:rPr>
          <w:sz w:val="22"/>
          <w:szCs w:val="22"/>
        </w:rPr>
        <w:t>l</w:t>
      </w:r>
      <w:r w:rsidRPr="00110AAE">
        <w:rPr>
          <w:sz w:val="22"/>
          <w:szCs w:val="22"/>
        </w:rPr>
        <w:t>e</w:t>
      </w:r>
      <w:r w:rsidR="006A7B5A" w:rsidRPr="00110AAE">
        <w:rPr>
          <w:sz w:val="22"/>
          <w:szCs w:val="22"/>
        </w:rPr>
        <w:t>ri sunan</w:t>
      </w:r>
      <w:r w:rsidRPr="00110AAE">
        <w:rPr>
          <w:sz w:val="22"/>
          <w:szCs w:val="22"/>
        </w:rPr>
        <w:t xml:space="preserve"> İstekliler </w:t>
      </w:r>
      <w:r w:rsidR="006A7B5A" w:rsidRPr="00110AAE">
        <w:rPr>
          <w:sz w:val="22"/>
          <w:szCs w:val="22"/>
        </w:rPr>
        <w:t xml:space="preserve">İdareye sağlanacak net fayda açısından en yüksek NBD üzerinden Sözleşme süresi sabit tutularak açık artırmaya </w:t>
      </w:r>
      <w:r w:rsidRPr="00110AAE">
        <w:rPr>
          <w:sz w:val="22"/>
          <w:szCs w:val="22"/>
        </w:rPr>
        <w:t>davet edilir</w:t>
      </w:r>
      <w:r w:rsidR="006A7B5A" w:rsidRPr="00110AAE">
        <w:rPr>
          <w:sz w:val="22"/>
          <w:szCs w:val="22"/>
        </w:rPr>
        <w:t xml:space="preserve">. İdare </w:t>
      </w:r>
      <w:r w:rsidRPr="00110AAE">
        <w:rPr>
          <w:sz w:val="22"/>
          <w:szCs w:val="22"/>
        </w:rPr>
        <w:t>açık artırma yöntemi ile İhaleyi sonuçlandırılır.</w:t>
      </w:r>
    </w:p>
    <w:p w14:paraId="1F063C78" w14:textId="0D1D1D6E" w:rsidR="00F668C2" w:rsidRPr="00110AAE" w:rsidRDefault="00F668C2" w:rsidP="00994705">
      <w:pPr>
        <w:pStyle w:val="3-NormalYaz"/>
        <w:numPr>
          <w:ilvl w:val="1"/>
          <w:numId w:val="2"/>
        </w:numPr>
        <w:tabs>
          <w:tab w:val="clear" w:pos="566"/>
        </w:tabs>
        <w:spacing w:line="276" w:lineRule="auto"/>
        <w:rPr>
          <w:b/>
          <w:sz w:val="22"/>
          <w:szCs w:val="22"/>
        </w:rPr>
      </w:pPr>
      <w:r w:rsidRPr="00110AAE">
        <w:rPr>
          <w:sz w:val="22"/>
          <w:szCs w:val="22"/>
        </w:rPr>
        <w:t xml:space="preserve"> Karar, Tebliğ ve Şartnamede İhale usulü ile ilgili hüküm bulunmayan hallerde, bunlara aykırı olmamak kaydıyla Teklif </w:t>
      </w:r>
      <w:r w:rsidR="00FA665C" w:rsidRPr="00110AAE">
        <w:rPr>
          <w:sz w:val="22"/>
          <w:szCs w:val="22"/>
        </w:rPr>
        <w:t>d</w:t>
      </w:r>
      <w:r w:rsidRPr="00110AAE">
        <w:rPr>
          <w:sz w:val="22"/>
          <w:szCs w:val="22"/>
        </w:rPr>
        <w:t xml:space="preserve">eğerlendirme </w:t>
      </w:r>
      <w:r w:rsidR="00FA665C" w:rsidRPr="00110AAE">
        <w:rPr>
          <w:sz w:val="22"/>
          <w:szCs w:val="22"/>
        </w:rPr>
        <w:t>k</w:t>
      </w:r>
      <w:r w:rsidRPr="00110AAE">
        <w:rPr>
          <w:sz w:val="22"/>
          <w:szCs w:val="22"/>
        </w:rPr>
        <w:t>omisyonu tarafından usul belirlenebilir.</w:t>
      </w:r>
    </w:p>
    <w:p w14:paraId="75C1847C" w14:textId="32801898" w:rsidR="00234BE0" w:rsidRPr="00110AAE" w:rsidRDefault="00234BE0" w:rsidP="0092610F">
      <w:pPr>
        <w:pStyle w:val="3-NormalYaz"/>
        <w:tabs>
          <w:tab w:val="clear" w:pos="566"/>
        </w:tabs>
        <w:spacing w:line="276" w:lineRule="auto"/>
        <w:rPr>
          <w:b/>
          <w:sz w:val="22"/>
          <w:szCs w:val="22"/>
        </w:rPr>
      </w:pPr>
    </w:p>
    <w:p w14:paraId="1C048A27" w14:textId="6A8DD149"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B90F37" w:rsidRPr="00110AAE">
        <w:rPr>
          <w:b/>
          <w:sz w:val="22"/>
          <w:szCs w:val="22"/>
        </w:rPr>
        <w:t>TEKLİFLERİN SUNULMA ŞEKLİ</w:t>
      </w:r>
    </w:p>
    <w:p w14:paraId="540D0099" w14:textId="77777777" w:rsidR="00B90F37" w:rsidRPr="00110AAE" w:rsidRDefault="00B90F37" w:rsidP="0092610F">
      <w:pPr>
        <w:pStyle w:val="3-NormalYaz"/>
        <w:tabs>
          <w:tab w:val="clear" w:pos="566"/>
        </w:tabs>
        <w:spacing w:line="276" w:lineRule="auto"/>
        <w:ind w:left="360"/>
        <w:rPr>
          <w:b/>
          <w:sz w:val="22"/>
          <w:szCs w:val="22"/>
        </w:rPr>
      </w:pPr>
    </w:p>
    <w:p w14:paraId="071CBB4F" w14:textId="4160801A" w:rsidR="003130D7" w:rsidRPr="00110AAE" w:rsidRDefault="00B90F37"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003130D7" w:rsidRPr="00110AAE">
        <w:rPr>
          <w:sz w:val="22"/>
          <w:szCs w:val="22"/>
        </w:rPr>
        <w:t xml:space="preserve">İstekliler, Teklif başvuru dosyasında </w:t>
      </w:r>
      <w:r w:rsidR="00C37203" w:rsidRPr="00110AAE">
        <w:rPr>
          <w:sz w:val="22"/>
          <w:szCs w:val="22"/>
        </w:rPr>
        <w:fldChar w:fldCharType="begin"/>
      </w:r>
      <w:r w:rsidR="00C37203" w:rsidRPr="00110AAE">
        <w:rPr>
          <w:sz w:val="22"/>
          <w:szCs w:val="22"/>
        </w:rPr>
        <w:instrText xml:space="preserve"> REF _Ref527040507 \r \h </w:instrText>
      </w:r>
      <w:r w:rsidR="0092610F" w:rsidRPr="00110AAE">
        <w:rPr>
          <w:sz w:val="22"/>
          <w:szCs w:val="22"/>
        </w:rPr>
        <w:instrText xml:space="preserve"> \* MERGEFORMAT </w:instrText>
      </w:r>
      <w:r w:rsidR="00C37203" w:rsidRPr="00110AAE">
        <w:rPr>
          <w:sz w:val="22"/>
          <w:szCs w:val="22"/>
        </w:rPr>
      </w:r>
      <w:r w:rsidR="00C37203" w:rsidRPr="00110AAE">
        <w:rPr>
          <w:sz w:val="22"/>
          <w:szCs w:val="22"/>
        </w:rPr>
        <w:fldChar w:fldCharType="separate"/>
      </w:r>
      <w:r w:rsidR="006A7B5A" w:rsidRPr="00110AAE">
        <w:rPr>
          <w:sz w:val="22"/>
          <w:szCs w:val="22"/>
        </w:rPr>
        <w:t>9</w:t>
      </w:r>
      <w:r w:rsidR="00C37203" w:rsidRPr="00110AAE">
        <w:rPr>
          <w:sz w:val="22"/>
          <w:szCs w:val="22"/>
        </w:rPr>
        <w:t>.1</w:t>
      </w:r>
      <w:r w:rsidR="00C37203" w:rsidRPr="00110AAE">
        <w:rPr>
          <w:sz w:val="22"/>
          <w:szCs w:val="22"/>
        </w:rPr>
        <w:fldChar w:fldCharType="end"/>
      </w:r>
      <w:r w:rsidR="003130D7" w:rsidRPr="00110AAE">
        <w:rPr>
          <w:sz w:val="22"/>
          <w:szCs w:val="22"/>
        </w:rPr>
        <w:t xml:space="preserve"> </w:t>
      </w:r>
      <w:r w:rsidR="00941558" w:rsidRPr="00110AAE">
        <w:rPr>
          <w:sz w:val="22"/>
          <w:szCs w:val="22"/>
        </w:rPr>
        <w:t xml:space="preserve">inci madde </w:t>
      </w:r>
      <w:r w:rsidR="003130D7" w:rsidRPr="00110AAE">
        <w:rPr>
          <w:sz w:val="22"/>
          <w:szCs w:val="22"/>
        </w:rPr>
        <w:t>kapsamında bulunduracakları bilgi ve belgeleri İhale tarih ve saatine kadar İdareye sunar.</w:t>
      </w:r>
    </w:p>
    <w:p w14:paraId="317038D9" w14:textId="008E8597" w:rsidR="00C37203" w:rsidRPr="00110AAE" w:rsidRDefault="00C37203"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0015055B" w:rsidRPr="00110AAE">
        <w:rPr>
          <w:sz w:val="22"/>
          <w:szCs w:val="22"/>
        </w:rPr>
        <w:t xml:space="preserve">Tüm başvuru evrakları, kapalı bir dış zarf/paket içerisinde bulundurulur. Bu dış zarfın/paketin üzerine İsteklinin </w:t>
      </w:r>
      <w:r w:rsidR="009248ED" w:rsidRPr="00110AAE">
        <w:rPr>
          <w:sz w:val="22"/>
          <w:szCs w:val="22"/>
        </w:rPr>
        <w:t xml:space="preserve">adı, soyadı veya ticaret unvanı, tebligata esas açık adresi </w:t>
      </w:r>
      <w:r w:rsidR="0015055B" w:rsidRPr="00110AAE">
        <w:rPr>
          <w:sz w:val="22"/>
          <w:szCs w:val="22"/>
        </w:rPr>
        <w:t>yazılır. Dış zarfın/paketin yapıştırılmış olan yer</w:t>
      </w:r>
      <w:r w:rsidR="008B5D59" w:rsidRPr="00110AAE">
        <w:rPr>
          <w:sz w:val="22"/>
          <w:szCs w:val="22"/>
        </w:rPr>
        <w:t>leri</w:t>
      </w:r>
      <w:r w:rsidR="0015055B" w:rsidRPr="00110AAE">
        <w:rPr>
          <w:sz w:val="22"/>
          <w:szCs w:val="22"/>
        </w:rPr>
        <w:t xml:space="preserve"> kaşelenir ve Yetkili Temsilci tarafından imzalanır. </w:t>
      </w:r>
    </w:p>
    <w:p w14:paraId="62F909E8" w14:textId="14A394F1" w:rsidR="00C37203" w:rsidRPr="00110AAE" w:rsidRDefault="00C37203"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0015055B" w:rsidRPr="00110AAE">
        <w:rPr>
          <w:sz w:val="22"/>
          <w:szCs w:val="22"/>
        </w:rPr>
        <w:t>Mali Teklif, kapatılmış iç zarf içerisinde bulundurulur. Kapalı iç zarfın yapıştırılmış olan</w:t>
      </w:r>
      <w:r w:rsidR="00991E06" w:rsidRPr="00110AAE">
        <w:rPr>
          <w:sz w:val="22"/>
          <w:szCs w:val="22"/>
        </w:rPr>
        <w:t xml:space="preserve"> yeri</w:t>
      </w:r>
      <w:r w:rsidR="0015055B" w:rsidRPr="00110AAE">
        <w:rPr>
          <w:sz w:val="22"/>
          <w:szCs w:val="22"/>
        </w:rPr>
        <w:t xml:space="preserve"> hem kaşelenir hem de Yetkili Temsilci tarafından imzalanır. Mali Teklifin bulunduğu kapalı iç zarf daha büyük olan kapalı dış zarf/paket içerisinde bulundurulur</w:t>
      </w:r>
      <w:r w:rsidR="008B5D59" w:rsidRPr="00110AAE">
        <w:rPr>
          <w:sz w:val="22"/>
          <w:szCs w:val="22"/>
        </w:rPr>
        <w:t>.</w:t>
      </w:r>
    </w:p>
    <w:p w14:paraId="6E84BC46" w14:textId="629595ED" w:rsidR="00C37203" w:rsidRPr="00110AAE" w:rsidRDefault="00C37203"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00AA67D7" w:rsidRPr="00110AAE">
        <w:rPr>
          <w:sz w:val="22"/>
          <w:szCs w:val="22"/>
        </w:rPr>
        <w:t xml:space="preserve">Şartname, </w:t>
      </w:r>
      <w:r w:rsidR="006F5844" w:rsidRPr="00110AAE">
        <w:rPr>
          <w:sz w:val="22"/>
          <w:szCs w:val="22"/>
        </w:rPr>
        <w:t>Karar</w:t>
      </w:r>
      <w:r w:rsidR="00AA67D7" w:rsidRPr="00110AAE">
        <w:rPr>
          <w:sz w:val="22"/>
          <w:szCs w:val="22"/>
        </w:rPr>
        <w:t xml:space="preserve">, Tebliğ ve bunların eklerinde yer alan bilgiler ile bunlar kapsamında standart form olarak verilen bilgi ve belgeler </w:t>
      </w:r>
      <w:r w:rsidR="00863002" w:rsidRPr="00110AAE">
        <w:rPr>
          <w:sz w:val="22"/>
          <w:szCs w:val="22"/>
        </w:rPr>
        <w:t xml:space="preserve">ve içerikleri </w:t>
      </w:r>
      <w:r w:rsidR="00AA67D7" w:rsidRPr="00110AAE">
        <w:rPr>
          <w:sz w:val="22"/>
          <w:szCs w:val="22"/>
        </w:rPr>
        <w:t>değiştirilemez. Farklılaştırılmış, koşullu başvurular İhale kapsamında değerlendirmeye alınmaz. Üzerinde kazıntı, silinti veya düzeltme ve bilgilerde çelişki bulunan mali Teklifler geçersiz sayılır.</w:t>
      </w:r>
    </w:p>
    <w:p w14:paraId="7DFBF1ED" w14:textId="45C86D14" w:rsidR="00863002" w:rsidRPr="00110AAE" w:rsidRDefault="00863002" w:rsidP="00994705">
      <w:pPr>
        <w:pStyle w:val="3-NormalYaz"/>
        <w:numPr>
          <w:ilvl w:val="1"/>
          <w:numId w:val="2"/>
        </w:numPr>
        <w:tabs>
          <w:tab w:val="clear" w:pos="566"/>
        </w:tabs>
        <w:spacing w:line="276" w:lineRule="auto"/>
        <w:rPr>
          <w:b/>
          <w:sz w:val="22"/>
          <w:szCs w:val="22"/>
        </w:rPr>
      </w:pPr>
      <w:r w:rsidRPr="00110AAE">
        <w:rPr>
          <w:bCs/>
          <w:sz w:val="22"/>
          <w:szCs w:val="22"/>
        </w:rPr>
        <w:t xml:space="preserve"> Teklif dosyasında sunulan ve Şartnamede istenilen her türlü bilgi, belge ve açıklamalar Şartnameye cevaplar olarak değerlendirilir.</w:t>
      </w:r>
    </w:p>
    <w:p w14:paraId="1F00B6C0" w14:textId="1FA57DAA" w:rsidR="00764A31" w:rsidRPr="00110AAE" w:rsidRDefault="00C37203"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Teklifler, </w:t>
      </w:r>
      <w:r w:rsidRPr="00110AAE">
        <w:rPr>
          <w:sz w:val="22"/>
          <w:szCs w:val="22"/>
        </w:rPr>
        <w:t xml:space="preserve">İhale </w:t>
      </w:r>
      <w:r w:rsidR="008822B1" w:rsidRPr="00110AAE">
        <w:rPr>
          <w:sz w:val="22"/>
          <w:szCs w:val="22"/>
        </w:rPr>
        <w:t xml:space="preserve">dokümanında belirtilen </w:t>
      </w:r>
      <w:r w:rsidR="00764A31" w:rsidRPr="00110AAE">
        <w:rPr>
          <w:sz w:val="22"/>
          <w:szCs w:val="22"/>
        </w:rPr>
        <w:t xml:space="preserve">İhale </w:t>
      </w:r>
      <w:r w:rsidR="008822B1" w:rsidRPr="00110AAE">
        <w:rPr>
          <w:sz w:val="22"/>
          <w:szCs w:val="22"/>
        </w:rPr>
        <w:t xml:space="preserve">saatine kadar sıra numaralı </w:t>
      </w:r>
      <w:r w:rsidR="00991E06" w:rsidRPr="00110AAE">
        <w:rPr>
          <w:sz w:val="22"/>
          <w:szCs w:val="22"/>
        </w:rPr>
        <w:t>teslim alındı belgesi</w:t>
      </w:r>
      <w:r w:rsidR="008822B1" w:rsidRPr="00110AAE">
        <w:rPr>
          <w:sz w:val="22"/>
          <w:szCs w:val="22"/>
        </w:rPr>
        <w:t xml:space="preserve"> karşılığında İdareye (tekliflerin sunulacağı yere) teslim edilir. Bu saatten sonra verilen </w:t>
      </w:r>
      <w:r w:rsidR="00764A31" w:rsidRPr="00110AAE">
        <w:rPr>
          <w:sz w:val="22"/>
          <w:szCs w:val="22"/>
        </w:rPr>
        <w:t xml:space="preserve">Teklifler </w:t>
      </w:r>
      <w:r w:rsidR="008822B1" w:rsidRPr="00110AAE">
        <w:rPr>
          <w:sz w:val="22"/>
          <w:szCs w:val="22"/>
        </w:rPr>
        <w:t xml:space="preserve">kabul edilmez ve açılmadan </w:t>
      </w:r>
      <w:r w:rsidR="00764A31" w:rsidRPr="00110AAE">
        <w:rPr>
          <w:sz w:val="22"/>
          <w:szCs w:val="22"/>
        </w:rPr>
        <w:t xml:space="preserve">İstekliye </w:t>
      </w:r>
      <w:r w:rsidR="008822B1" w:rsidRPr="00110AAE">
        <w:rPr>
          <w:sz w:val="22"/>
          <w:szCs w:val="22"/>
        </w:rPr>
        <w:t>iade edilir. Bu durum bir tutanakla tespit</w:t>
      </w:r>
      <w:r w:rsidR="00764A31" w:rsidRPr="00110AAE">
        <w:rPr>
          <w:sz w:val="22"/>
          <w:szCs w:val="22"/>
        </w:rPr>
        <w:t xml:space="preserve"> edilir.</w:t>
      </w:r>
    </w:p>
    <w:p w14:paraId="41158BB5" w14:textId="77777777" w:rsidR="00764A31" w:rsidRPr="00110AAE" w:rsidRDefault="00764A31"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Teklifler iadeli taahhütlü olarak posta ile de gönderilebilir. Posta ile gönderilecek </w:t>
      </w:r>
      <w:r w:rsidRPr="00110AAE">
        <w:rPr>
          <w:sz w:val="22"/>
          <w:szCs w:val="22"/>
        </w:rPr>
        <w:t xml:space="preserve">Tekliflerin İhale </w:t>
      </w:r>
      <w:r w:rsidR="008822B1" w:rsidRPr="00110AAE">
        <w:rPr>
          <w:sz w:val="22"/>
          <w:szCs w:val="22"/>
        </w:rPr>
        <w:t xml:space="preserve">saatine kadar İdareye ulaşması şarttır. Postadaki gecikme nedeniyle işleme konulmayacak olan </w:t>
      </w:r>
      <w:r w:rsidRPr="00110AAE">
        <w:rPr>
          <w:sz w:val="22"/>
          <w:szCs w:val="22"/>
        </w:rPr>
        <w:t xml:space="preserve">Tekliflerin </w:t>
      </w:r>
      <w:r w:rsidR="008822B1" w:rsidRPr="00110AAE">
        <w:rPr>
          <w:sz w:val="22"/>
          <w:szCs w:val="22"/>
        </w:rPr>
        <w:t xml:space="preserve">alınış zamanı bir tutanakla tespit edilir ve bu </w:t>
      </w:r>
      <w:r w:rsidRPr="00110AAE">
        <w:rPr>
          <w:sz w:val="22"/>
          <w:szCs w:val="22"/>
        </w:rPr>
        <w:t xml:space="preserve">Teklifler </w:t>
      </w:r>
      <w:r w:rsidR="008822B1" w:rsidRPr="00110AAE">
        <w:rPr>
          <w:sz w:val="22"/>
          <w:szCs w:val="22"/>
        </w:rPr>
        <w:t>değerlendirmeye alınmaz.</w:t>
      </w:r>
    </w:p>
    <w:p w14:paraId="6E1D4452" w14:textId="20AEFFFE" w:rsidR="008822B1" w:rsidRPr="00110AAE" w:rsidRDefault="00764A31"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Zeyilname ile </w:t>
      </w:r>
      <w:r w:rsidRPr="00110AAE">
        <w:rPr>
          <w:sz w:val="22"/>
          <w:szCs w:val="22"/>
        </w:rPr>
        <w:t xml:space="preserve">Teklif </w:t>
      </w:r>
      <w:r w:rsidR="008822B1" w:rsidRPr="00110AAE">
        <w:rPr>
          <w:sz w:val="22"/>
          <w:szCs w:val="22"/>
        </w:rPr>
        <w:t xml:space="preserve">verme süresinin uzatılması halinde, İdare ve </w:t>
      </w:r>
      <w:r w:rsidRPr="00110AAE">
        <w:rPr>
          <w:sz w:val="22"/>
          <w:szCs w:val="22"/>
        </w:rPr>
        <w:t xml:space="preserve">İsteklilerin Teklif </w:t>
      </w:r>
      <w:r w:rsidR="008822B1" w:rsidRPr="00110AAE">
        <w:rPr>
          <w:sz w:val="22"/>
          <w:szCs w:val="22"/>
        </w:rPr>
        <w:t xml:space="preserve">verme tarih ve saatine bağlı tüm hak ve yükümlülükleri, tespit edilecek yeni </w:t>
      </w:r>
      <w:r w:rsidR="00D71933" w:rsidRPr="00110AAE">
        <w:rPr>
          <w:sz w:val="22"/>
          <w:szCs w:val="22"/>
        </w:rPr>
        <w:t xml:space="preserve">Teklif </w:t>
      </w:r>
      <w:r w:rsidR="008822B1" w:rsidRPr="00110AAE">
        <w:rPr>
          <w:sz w:val="22"/>
          <w:szCs w:val="22"/>
        </w:rPr>
        <w:t xml:space="preserve">verme tarih ve saatine kadar uzatılmış sayılır. </w:t>
      </w:r>
    </w:p>
    <w:p w14:paraId="73D2DEC8" w14:textId="77777777" w:rsidR="00234BE0" w:rsidRPr="00110AAE" w:rsidRDefault="00234BE0" w:rsidP="0092610F">
      <w:pPr>
        <w:pStyle w:val="3-NormalYaz"/>
        <w:tabs>
          <w:tab w:val="clear" w:pos="566"/>
        </w:tabs>
        <w:spacing w:line="276" w:lineRule="auto"/>
        <w:rPr>
          <w:b/>
          <w:sz w:val="22"/>
          <w:szCs w:val="22"/>
        </w:rPr>
      </w:pPr>
    </w:p>
    <w:p w14:paraId="7BB990EB" w14:textId="49F60CD7" w:rsidR="008822B1" w:rsidRPr="00110AAE" w:rsidRDefault="00BA54B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8822B1" w:rsidRPr="00110AAE">
        <w:rPr>
          <w:b/>
          <w:sz w:val="22"/>
          <w:szCs w:val="22"/>
        </w:rPr>
        <w:t> </w:t>
      </w:r>
      <w:r w:rsidR="00E07E10" w:rsidRPr="00110AAE">
        <w:rPr>
          <w:b/>
          <w:sz w:val="22"/>
          <w:szCs w:val="22"/>
        </w:rPr>
        <w:t>TEKLİF MEKTUBUNUN ŞEKLİ VE İÇERİĞİ</w:t>
      </w:r>
    </w:p>
    <w:p w14:paraId="0A8F73F3" w14:textId="77777777" w:rsidR="00E07E10" w:rsidRPr="00110AAE" w:rsidRDefault="00E07E10" w:rsidP="0092610F">
      <w:pPr>
        <w:pStyle w:val="3-NormalYaz"/>
        <w:tabs>
          <w:tab w:val="clear" w:pos="566"/>
        </w:tabs>
        <w:spacing w:line="276" w:lineRule="auto"/>
        <w:ind w:left="360"/>
        <w:rPr>
          <w:b/>
          <w:sz w:val="22"/>
          <w:szCs w:val="22"/>
        </w:rPr>
      </w:pPr>
    </w:p>
    <w:p w14:paraId="67F5BFFB" w14:textId="0B4CC679" w:rsidR="00E07E10" w:rsidRPr="00110AAE" w:rsidRDefault="00E07E10"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Teklif mektupları, </w:t>
      </w:r>
      <w:r w:rsidR="00863002" w:rsidRPr="00110AAE">
        <w:rPr>
          <w:sz w:val="22"/>
          <w:szCs w:val="22"/>
        </w:rPr>
        <w:t>E</w:t>
      </w:r>
      <w:r w:rsidR="00B54614" w:rsidRPr="00110AAE">
        <w:rPr>
          <w:sz w:val="22"/>
          <w:szCs w:val="22"/>
        </w:rPr>
        <w:t>k</w:t>
      </w:r>
      <w:r w:rsidR="00863002" w:rsidRPr="00110AAE">
        <w:rPr>
          <w:sz w:val="22"/>
          <w:szCs w:val="22"/>
        </w:rPr>
        <w:t>-</w:t>
      </w:r>
      <w:r w:rsidR="00941558" w:rsidRPr="00110AAE">
        <w:rPr>
          <w:sz w:val="22"/>
          <w:szCs w:val="22"/>
        </w:rPr>
        <w:t>2/</w:t>
      </w:r>
      <w:r w:rsidR="00570A8B" w:rsidRPr="00110AAE">
        <w:rPr>
          <w:sz w:val="22"/>
          <w:szCs w:val="22"/>
        </w:rPr>
        <w:t>1</w:t>
      </w:r>
      <w:r w:rsidR="00863002" w:rsidRPr="00110AAE">
        <w:rPr>
          <w:sz w:val="22"/>
          <w:szCs w:val="22"/>
        </w:rPr>
        <w:t xml:space="preserve"> </w:t>
      </w:r>
      <w:r w:rsidR="008822B1" w:rsidRPr="00110AAE">
        <w:rPr>
          <w:sz w:val="22"/>
          <w:szCs w:val="22"/>
        </w:rPr>
        <w:t>form örneğine uygun ve imzalı olarak sunulur.</w:t>
      </w:r>
    </w:p>
    <w:p w14:paraId="37D8A3E4" w14:textId="466E8C8E" w:rsidR="008822B1" w:rsidRPr="00110AAE" w:rsidRDefault="00E07E10" w:rsidP="00994705">
      <w:pPr>
        <w:pStyle w:val="3-NormalYaz"/>
        <w:numPr>
          <w:ilvl w:val="1"/>
          <w:numId w:val="2"/>
        </w:numPr>
        <w:tabs>
          <w:tab w:val="clear" w:pos="566"/>
        </w:tabs>
        <w:spacing w:line="276" w:lineRule="auto"/>
        <w:rPr>
          <w:b/>
          <w:sz w:val="22"/>
          <w:szCs w:val="22"/>
        </w:rPr>
      </w:pPr>
      <w:r w:rsidRPr="00110AAE">
        <w:rPr>
          <w:sz w:val="22"/>
          <w:szCs w:val="22"/>
        </w:rPr>
        <w:t>Teklif mektubunda;</w:t>
      </w:r>
    </w:p>
    <w:p w14:paraId="234BE872" w14:textId="77777777" w:rsidR="00E07E10" w:rsidRPr="00110AAE" w:rsidRDefault="008822B1" w:rsidP="00994705">
      <w:pPr>
        <w:pStyle w:val="3-NormalYaz"/>
        <w:numPr>
          <w:ilvl w:val="2"/>
          <w:numId w:val="2"/>
        </w:numPr>
        <w:tabs>
          <w:tab w:val="clear" w:pos="566"/>
        </w:tabs>
        <w:spacing w:line="276" w:lineRule="auto"/>
        <w:rPr>
          <w:b/>
          <w:sz w:val="22"/>
          <w:szCs w:val="22"/>
        </w:rPr>
      </w:pPr>
      <w:r w:rsidRPr="00110AAE">
        <w:rPr>
          <w:sz w:val="22"/>
          <w:szCs w:val="22"/>
        </w:rPr>
        <w:t>İhale dokümanının tamamen okunup kabul edildiğinin belirtilmesi,</w:t>
      </w:r>
    </w:p>
    <w:p w14:paraId="1EB744F0" w14:textId="71D5336F" w:rsidR="002664B8" w:rsidRPr="00110AAE" w:rsidRDefault="008822B1" w:rsidP="00994705">
      <w:pPr>
        <w:pStyle w:val="3-NormalYaz"/>
        <w:numPr>
          <w:ilvl w:val="2"/>
          <w:numId w:val="2"/>
        </w:numPr>
        <w:tabs>
          <w:tab w:val="clear" w:pos="566"/>
        </w:tabs>
        <w:spacing w:line="276" w:lineRule="auto"/>
        <w:rPr>
          <w:b/>
          <w:sz w:val="22"/>
          <w:szCs w:val="22"/>
        </w:rPr>
      </w:pPr>
      <w:r w:rsidRPr="00110AAE">
        <w:rPr>
          <w:sz w:val="22"/>
          <w:szCs w:val="22"/>
        </w:rPr>
        <w:t>Teklif bedelin</w:t>
      </w:r>
      <w:r w:rsidR="00966090" w:rsidRPr="00110AAE">
        <w:rPr>
          <w:sz w:val="22"/>
          <w:szCs w:val="22"/>
        </w:rPr>
        <w:t xml:space="preserve">in ve </w:t>
      </w:r>
      <w:r w:rsidR="00570A8B" w:rsidRPr="00110AAE">
        <w:rPr>
          <w:sz w:val="22"/>
          <w:szCs w:val="22"/>
        </w:rPr>
        <w:t>İ</w:t>
      </w:r>
      <w:r w:rsidR="00966090" w:rsidRPr="00110AAE">
        <w:rPr>
          <w:sz w:val="22"/>
          <w:szCs w:val="22"/>
        </w:rPr>
        <w:t>dareye sağlanacak net faydanın NBD’sinin</w:t>
      </w:r>
      <w:r w:rsidRPr="00110AAE">
        <w:rPr>
          <w:sz w:val="22"/>
          <w:szCs w:val="22"/>
        </w:rPr>
        <w:t xml:space="preserve"> rakam ve yazı ile birbirine uygun olarak açıkça yazılması,</w:t>
      </w:r>
    </w:p>
    <w:p w14:paraId="5DED3B0F" w14:textId="77777777" w:rsidR="002664B8" w:rsidRPr="00110AAE" w:rsidRDefault="008822B1" w:rsidP="00994705">
      <w:pPr>
        <w:pStyle w:val="3-NormalYaz"/>
        <w:numPr>
          <w:ilvl w:val="2"/>
          <w:numId w:val="2"/>
        </w:numPr>
        <w:tabs>
          <w:tab w:val="clear" w:pos="566"/>
        </w:tabs>
        <w:spacing w:line="276" w:lineRule="auto"/>
        <w:rPr>
          <w:b/>
          <w:sz w:val="22"/>
          <w:szCs w:val="22"/>
        </w:rPr>
      </w:pPr>
      <w:r w:rsidRPr="00110AAE">
        <w:rPr>
          <w:sz w:val="22"/>
          <w:szCs w:val="22"/>
        </w:rPr>
        <w:t>Kazıntı, silinti, düzeltme bulunmaması,</w:t>
      </w:r>
    </w:p>
    <w:p w14:paraId="28206F8D" w14:textId="77777777" w:rsidR="002664B8" w:rsidRPr="00110AAE" w:rsidRDefault="008822B1" w:rsidP="00994705">
      <w:pPr>
        <w:pStyle w:val="3-NormalYaz"/>
        <w:numPr>
          <w:ilvl w:val="2"/>
          <w:numId w:val="2"/>
        </w:numPr>
        <w:tabs>
          <w:tab w:val="clear" w:pos="566"/>
        </w:tabs>
        <w:spacing w:line="276" w:lineRule="auto"/>
        <w:rPr>
          <w:b/>
          <w:sz w:val="22"/>
          <w:szCs w:val="22"/>
        </w:rPr>
      </w:pPr>
      <w:r w:rsidRPr="00110AAE">
        <w:rPr>
          <w:sz w:val="22"/>
          <w:szCs w:val="22"/>
        </w:rPr>
        <w:t>Türk vatandaşı gerçek kişilerin Türkiye Cumhuriyeti kimlik numarasının, Türkiye’de faaliyet gösteren tüzel kişilerin ise vergi kimlik numarasının belirtilmesi,</w:t>
      </w:r>
    </w:p>
    <w:p w14:paraId="6F59A0B8" w14:textId="4C2DC386" w:rsidR="00087090" w:rsidRPr="00110AAE" w:rsidRDefault="00087090" w:rsidP="00994705">
      <w:pPr>
        <w:pStyle w:val="3-NormalYaz"/>
        <w:numPr>
          <w:ilvl w:val="2"/>
          <w:numId w:val="2"/>
        </w:numPr>
        <w:tabs>
          <w:tab w:val="clear" w:pos="566"/>
        </w:tabs>
        <w:spacing w:line="276" w:lineRule="auto"/>
        <w:rPr>
          <w:b/>
          <w:sz w:val="22"/>
          <w:szCs w:val="22"/>
        </w:rPr>
      </w:pPr>
      <w:r w:rsidRPr="00110AAE">
        <w:rPr>
          <w:sz w:val="22"/>
          <w:szCs w:val="22"/>
        </w:rPr>
        <w:t xml:space="preserve">Teklif verenin ticaret unvanının belirtilmesi ve </w:t>
      </w:r>
      <w:r w:rsidR="00CD2298" w:rsidRPr="00110AAE">
        <w:rPr>
          <w:sz w:val="22"/>
          <w:szCs w:val="22"/>
        </w:rPr>
        <w:t>Yetkili Temsilci</w:t>
      </w:r>
      <w:r w:rsidRPr="00110AAE">
        <w:rPr>
          <w:sz w:val="22"/>
          <w:szCs w:val="22"/>
        </w:rPr>
        <w:t>si</w:t>
      </w:r>
      <w:r w:rsidR="00505FA8" w:rsidRPr="00110AAE">
        <w:rPr>
          <w:sz w:val="22"/>
          <w:szCs w:val="22"/>
        </w:rPr>
        <w:t xml:space="preserve"> veya imza yetkililerince</w:t>
      </w:r>
      <w:r w:rsidR="00CD2298" w:rsidRPr="00110AAE">
        <w:rPr>
          <w:sz w:val="22"/>
          <w:szCs w:val="22"/>
        </w:rPr>
        <w:t xml:space="preserve"> tarafından</w:t>
      </w:r>
      <w:r w:rsidRPr="00110AAE">
        <w:rPr>
          <w:sz w:val="22"/>
          <w:szCs w:val="22"/>
        </w:rPr>
        <w:t xml:space="preserve"> imzalanması </w:t>
      </w:r>
      <w:r w:rsidR="008822B1" w:rsidRPr="00110AAE">
        <w:rPr>
          <w:sz w:val="22"/>
          <w:szCs w:val="22"/>
        </w:rPr>
        <w:tab/>
        <w:t>zorunludur.</w:t>
      </w:r>
    </w:p>
    <w:p w14:paraId="451D22D8" w14:textId="65EB1B56" w:rsidR="003B16AC" w:rsidRPr="00110AAE" w:rsidRDefault="00087090" w:rsidP="0092610F">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İş </w:t>
      </w:r>
      <w:r w:rsidRPr="00110AAE">
        <w:rPr>
          <w:sz w:val="22"/>
          <w:szCs w:val="22"/>
        </w:rPr>
        <w:t xml:space="preserve">Ortaklığı </w:t>
      </w:r>
      <w:r w:rsidR="008822B1" w:rsidRPr="00110AAE">
        <w:rPr>
          <w:sz w:val="22"/>
          <w:szCs w:val="22"/>
        </w:rPr>
        <w:t xml:space="preserve">olarak </w:t>
      </w:r>
      <w:r w:rsidRPr="00110AAE">
        <w:rPr>
          <w:sz w:val="22"/>
          <w:szCs w:val="22"/>
        </w:rPr>
        <w:t xml:space="preserve">Teklif </w:t>
      </w:r>
      <w:r w:rsidR="008822B1" w:rsidRPr="00110AAE">
        <w:rPr>
          <w:sz w:val="22"/>
          <w:szCs w:val="22"/>
        </w:rPr>
        <w:t xml:space="preserve">veren </w:t>
      </w:r>
      <w:r w:rsidR="004A4F0C" w:rsidRPr="00110AAE">
        <w:rPr>
          <w:sz w:val="22"/>
          <w:szCs w:val="22"/>
        </w:rPr>
        <w:t>İsteklilere ait</w:t>
      </w:r>
      <w:r w:rsidRPr="00110AAE">
        <w:rPr>
          <w:sz w:val="22"/>
          <w:szCs w:val="22"/>
        </w:rPr>
        <w:t xml:space="preserve"> Teklif </w:t>
      </w:r>
      <w:r w:rsidR="008822B1" w:rsidRPr="00110AAE">
        <w:rPr>
          <w:sz w:val="22"/>
          <w:szCs w:val="22"/>
        </w:rPr>
        <w:t>mektuplarının, ortakların tamamı</w:t>
      </w:r>
      <w:r w:rsidR="004A4F0C" w:rsidRPr="00110AAE">
        <w:rPr>
          <w:sz w:val="22"/>
          <w:szCs w:val="22"/>
        </w:rPr>
        <w:t>nın yetkilileri</w:t>
      </w:r>
      <w:r w:rsidR="008822B1" w:rsidRPr="00110AAE">
        <w:rPr>
          <w:sz w:val="22"/>
          <w:szCs w:val="22"/>
        </w:rPr>
        <w:t xml:space="preserve"> tarafından</w:t>
      </w:r>
      <w:r w:rsidR="004A4F0C" w:rsidRPr="00110AAE">
        <w:rPr>
          <w:sz w:val="22"/>
          <w:szCs w:val="22"/>
        </w:rPr>
        <w:t xml:space="preserve"> ortak</w:t>
      </w:r>
      <w:r w:rsidR="00C956B5" w:rsidRPr="00110AAE">
        <w:rPr>
          <w:sz w:val="22"/>
          <w:szCs w:val="22"/>
        </w:rPr>
        <w:t>lık</w:t>
      </w:r>
      <w:r w:rsidR="004A4F0C" w:rsidRPr="00110AAE">
        <w:rPr>
          <w:sz w:val="22"/>
          <w:szCs w:val="22"/>
        </w:rPr>
        <w:t xml:space="preserve"> adına</w:t>
      </w:r>
      <w:r w:rsidR="008822B1" w:rsidRPr="00110AAE">
        <w:rPr>
          <w:sz w:val="22"/>
          <w:szCs w:val="22"/>
        </w:rPr>
        <w:t xml:space="preserve"> </w:t>
      </w:r>
      <w:r w:rsidR="004A4F0C" w:rsidRPr="00110AAE">
        <w:rPr>
          <w:sz w:val="22"/>
          <w:szCs w:val="22"/>
        </w:rPr>
        <w:t xml:space="preserve">ve ayrıca Yetkili Temsilci tarafından İş Ortaklığı adına </w:t>
      </w:r>
      <w:r w:rsidR="008822B1" w:rsidRPr="00110AAE">
        <w:rPr>
          <w:sz w:val="22"/>
          <w:szCs w:val="22"/>
        </w:rPr>
        <w:t>imzalanması gerekir.</w:t>
      </w:r>
    </w:p>
    <w:p w14:paraId="55202EC0" w14:textId="77777777" w:rsidR="003B16AC" w:rsidRPr="00110AAE" w:rsidRDefault="003B16AC" w:rsidP="0092610F">
      <w:pPr>
        <w:pStyle w:val="3-NormalYaz"/>
        <w:tabs>
          <w:tab w:val="clear" w:pos="566"/>
        </w:tabs>
        <w:spacing w:line="276" w:lineRule="auto"/>
        <w:rPr>
          <w:b/>
          <w:sz w:val="22"/>
          <w:szCs w:val="22"/>
        </w:rPr>
      </w:pPr>
    </w:p>
    <w:p w14:paraId="07ACE326" w14:textId="5686A114" w:rsidR="008822B1" w:rsidRPr="00110AAE" w:rsidRDefault="00BA54B7" w:rsidP="00994705">
      <w:pPr>
        <w:pStyle w:val="3-NormalYaz"/>
        <w:numPr>
          <w:ilvl w:val="0"/>
          <w:numId w:val="2"/>
        </w:numPr>
        <w:tabs>
          <w:tab w:val="clear" w:pos="566"/>
        </w:tabs>
        <w:spacing w:line="276" w:lineRule="auto"/>
        <w:rPr>
          <w:sz w:val="22"/>
          <w:szCs w:val="22"/>
        </w:rPr>
      </w:pPr>
      <w:r w:rsidRPr="00110AAE">
        <w:rPr>
          <w:b/>
          <w:sz w:val="22"/>
          <w:szCs w:val="22"/>
        </w:rPr>
        <w:t xml:space="preserve"> -</w:t>
      </w:r>
      <w:r w:rsidR="008822B1" w:rsidRPr="00110AAE">
        <w:rPr>
          <w:b/>
          <w:sz w:val="22"/>
          <w:szCs w:val="22"/>
        </w:rPr>
        <w:t xml:space="preserve"> </w:t>
      </w:r>
      <w:r w:rsidR="00C21FE6" w:rsidRPr="00110AAE">
        <w:rPr>
          <w:b/>
          <w:sz w:val="22"/>
          <w:szCs w:val="22"/>
        </w:rPr>
        <w:t>TEKLİFLERİN GEÇERLİLİK SÜRESİ</w:t>
      </w:r>
    </w:p>
    <w:p w14:paraId="53B605F1" w14:textId="77777777" w:rsidR="00C21FE6" w:rsidRPr="00110AAE" w:rsidRDefault="00C21FE6" w:rsidP="0092610F">
      <w:pPr>
        <w:pStyle w:val="3-NormalYaz"/>
        <w:tabs>
          <w:tab w:val="clear" w:pos="566"/>
        </w:tabs>
        <w:spacing w:line="276" w:lineRule="auto"/>
        <w:ind w:left="360"/>
        <w:rPr>
          <w:sz w:val="22"/>
          <w:szCs w:val="22"/>
        </w:rPr>
      </w:pPr>
    </w:p>
    <w:p w14:paraId="0E92D5FD" w14:textId="1B2327A8" w:rsidR="008822B1" w:rsidRPr="00110AAE" w:rsidRDefault="00C21FE6"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 xml:space="preserve">Tekliflerin geçerlilik süresi, </w:t>
      </w:r>
      <w:r w:rsidR="00BC23A6" w:rsidRPr="00110AAE">
        <w:rPr>
          <w:sz w:val="22"/>
          <w:szCs w:val="22"/>
        </w:rPr>
        <w:t>İ</w:t>
      </w:r>
      <w:r w:rsidR="008822B1" w:rsidRPr="00110AAE">
        <w:rPr>
          <w:sz w:val="22"/>
          <w:szCs w:val="22"/>
        </w:rPr>
        <w:t>hale tarihinden itibaren</w:t>
      </w:r>
      <w:r w:rsidR="00782D11" w:rsidRPr="00110AAE">
        <w:rPr>
          <w:sz w:val="22"/>
          <w:szCs w:val="22"/>
        </w:rPr>
        <w:t xml:space="preserve"> </w:t>
      </w:r>
      <w:r w:rsidR="006A7B5A" w:rsidRPr="00110AAE">
        <w:rPr>
          <w:sz w:val="22"/>
          <w:szCs w:val="22"/>
        </w:rPr>
        <w:t>asgari 90</w:t>
      </w:r>
      <w:r w:rsidR="008822B1" w:rsidRPr="00110AAE">
        <w:rPr>
          <w:sz w:val="22"/>
          <w:szCs w:val="22"/>
        </w:rPr>
        <w:t xml:space="preserve"> </w:t>
      </w:r>
      <w:r w:rsidR="006A7B5A" w:rsidRPr="00110AAE">
        <w:rPr>
          <w:sz w:val="22"/>
          <w:szCs w:val="22"/>
        </w:rPr>
        <w:t>(doksan</w:t>
      </w:r>
      <w:r w:rsidR="00B14AA7" w:rsidRPr="00110AAE">
        <w:rPr>
          <w:noProof/>
          <w:sz w:val="22"/>
          <w:szCs w:val="22"/>
        </w:rPr>
        <w:t>)</w:t>
      </w:r>
      <w:r w:rsidR="00570A8B" w:rsidRPr="00110AAE">
        <w:rPr>
          <w:noProof/>
          <w:sz w:val="22"/>
          <w:szCs w:val="22"/>
        </w:rPr>
        <w:t xml:space="preserve"> takvim</w:t>
      </w:r>
      <w:r w:rsidR="006A7B5A" w:rsidRPr="00110AAE">
        <w:rPr>
          <w:noProof/>
          <w:sz w:val="22"/>
          <w:szCs w:val="22"/>
        </w:rPr>
        <w:t xml:space="preserve"> gün</w:t>
      </w:r>
      <w:r w:rsidR="00570A8B" w:rsidRPr="00110AAE">
        <w:rPr>
          <w:noProof/>
          <w:sz w:val="22"/>
          <w:szCs w:val="22"/>
        </w:rPr>
        <w:t>üdür.</w:t>
      </w:r>
      <w:r w:rsidR="00B14AA7" w:rsidRPr="00110AAE">
        <w:rPr>
          <w:rStyle w:val="DipnotBavurusu"/>
          <w:sz w:val="22"/>
          <w:szCs w:val="22"/>
        </w:rPr>
        <w:footnoteReference w:id="22"/>
      </w:r>
      <w:r w:rsidR="00782D11" w:rsidRPr="00110AAE">
        <w:rPr>
          <w:noProof/>
          <w:sz w:val="22"/>
          <w:szCs w:val="22"/>
        </w:rPr>
        <w:t xml:space="preserve"> </w:t>
      </w:r>
    </w:p>
    <w:p w14:paraId="161A5147" w14:textId="6EAC81F2" w:rsidR="005C3517" w:rsidRPr="00110AAE" w:rsidRDefault="00C21FE6"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505FA8" w:rsidRPr="00110AAE">
        <w:rPr>
          <w:sz w:val="22"/>
          <w:szCs w:val="22"/>
        </w:rPr>
        <w:t>İdarece i</w:t>
      </w:r>
      <w:r w:rsidR="008822B1" w:rsidRPr="00110AAE">
        <w:rPr>
          <w:sz w:val="22"/>
          <w:szCs w:val="22"/>
        </w:rPr>
        <w:t xml:space="preserve">htiyaç duyulması halinde, </w:t>
      </w:r>
      <w:r w:rsidR="005C3517" w:rsidRPr="00110AAE">
        <w:rPr>
          <w:sz w:val="22"/>
          <w:szCs w:val="22"/>
        </w:rPr>
        <w:t xml:space="preserve">Teklif </w:t>
      </w:r>
      <w:r w:rsidR="008822B1" w:rsidRPr="00110AAE">
        <w:rPr>
          <w:sz w:val="22"/>
          <w:szCs w:val="22"/>
        </w:rPr>
        <w:t xml:space="preserve">geçerlilik süresinin uzatılması </w:t>
      </w:r>
      <w:r w:rsidR="005C3517" w:rsidRPr="00110AAE">
        <w:rPr>
          <w:sz w:val="22"/>
          <w:szCs w:val="22"/>
        </w:rPr>
        <w:t>İstekli</w:t>
      </w:r>
      <w:r w:rsidR="00214796" w:rsidRPr="00110AAE">
        <w:rPr>
          <w:sz w:val="22"/>
          <w:szCs w:val="22"/>
        </w:rPr>
        <w:t>lerden</w:t>
      </w:r>
      <w:r w:rsidR="005C3517" w:rsidRPr="00110AAE">
        <w:rPr>
          <w:sz w:val="22"/>
          <w:szCs w:val="22"/>
        </w:rPr>
        <w:t xml:space="preserve"> </w:t>
      </w:r>
      <w:r w:rsidR="008822B1" w:rsidRPr="00110AAE">
        <w:rPr>
          <w:sz w:val="22"/>
          <w:szCs w:val="22"/>
        </w:rPr>
        <w:t xml:space="preserve">talep edilebilir. İstekli, İdarenin bu talebini kabul veya reddedebilir. </w:t>
      </w:r>
      <w:r w:rsidR="00863002" w:rsidRPr="00110AAE">
        <w:rPr>
          <w:sz w:val="22"/>
          <w:szCs w:val="22"/>
        </w:rPr>
        <w:t xml:space="preserve">İhale sürecinin </w:t>
      </w:r>
      <w:r w:rsidR="00570A8B" w:rsidRPr="00110AAE">
        <w:rPr>
          <w:sz w:val="22"/>
          <w:szCs w:val="22"/>
        </w:rPr>
        <w:t>T</w:t>
      </w:r>
      <w:r w:rsidR="00863002" w:rsidRPr="00110AAE">
        <w:rPr>
          <w:sz w:val="22"/>
          <w:szCs w:val="22"/>
        </w:rPr>
        <w:t xml:space="preserve">eklif geçerlilik süresi içinde tamamlanamaması ve </w:t>
      </w:r>
      <w:r w:rsidR="008822B1" w:rsidRPr="00110AAE">
        <w:rPr>
          <w:sz w:val="22"/>
          <w:szCs w:val="22"/>
        </w:rPr>
        <w:t xml:space="preserve">İdarenin </w:t>
      </w:r>
      <w:r w:rsidR="00570A8B" w:rsidRPr="00110AAE">
        <w:rPr>
          <w:sz w:val="22"/>
          <w:szCs w:val="22"/>
        </w:rPr>
        <w:t>T</w:t>
      </w:r>
      <w:r w:rsidR="008822B1" w:rsidRPr="00110AAE">
        <w:rPr>
          <w:sz w:val="22"/>
          <w:szCs w:val="22"/>
        </w:rPr>
        <w:t>eklif geçerlilik süresinin uzatılması talebini</w:t>
      </w:r>
      <w:r w:rsidR="00863002" w:rsidRPr="00110AAE">
        <w:rPr>
          <w:sz w:val="22"/>
          <w:szCs w:val="22"/>
        </w:rPr>
        <w:t xml:space="preserve"> İsteklinin </w:t>
      </w:r>
      <w:r w:rsidR="008822B1" w:rsidRPr="00110AAE">
        <w:rPr>
          <w:sz w:val="22"/>
          <w:szCs w:val="22"/>
        </w:rPr>
        <w:t>redde</w:t>
      </w:r>
      <w:r w:rsidR="00863002" w:rsidRPr="00110AAE">
        <w:rPr>
          <w:sz w:val="22"/>
          <w:szCs w:val="22"/>
        </w:rPr>
        <w:t>tmesi halinde ilgili İstekli değerlendirme dışı bırakılır ve</w:t>
      </w:r>
      <w:r w:rsidR="008822B1" w:rsidRPr="00110AAE">
        <w:rPr>
          <w:sz w:val="22"/>
          <w:szCs w:val="22"/>
        </w:rPr>
        <w:t xml:space="preserve"> </w:t>
      </w:r>
      <w:r w:rsidR="0069127C" w:rsidRPr="00110AAE">
        <w:rPr>
          <w:sz w:val="22"/>
          <w:szCs w:val="22"/>
        </w:rPr>
        <w:t>geçici</w:t>
      </w:r>
      <w:r w:rsidR="008822B1" w:rsidRPr="00110AAE">
        <w:rPr>
          <w:sz w:val="22"/>
          <w:szCs w:val="22"/>
        </w:rPr>
        <w:t xml:space="preserve"> teminatı iade edilir.</w:t>
      </w:r>
    </w:p>
    <w:p w14:paraId="357177FA" w14:textId="6B021F2A" w:rsidR="008822B1" w:rsidRPr="00110AAE" w:rsidRDefault="006A7B5A"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8822B1" w:rsidRPr="00110AAE">
        <w:rPr>
          <w:sz w:val="22"/>
          <w:szCs w:val="22"/>
        </w:rPr>
        <w:t xml:space="preserve">Teklifinin geçerlilik süresini uzatan </w:t>
      </w:r>
      <w:r w:rsidR="005C3517" w:rsidRPr="00110AAE">
        <w:rPr>
          <w:sz w:val="22"/>
          <w:szCs w:val="22"/>
        </w:rPr>
        <w:t>İstekli</w:t>
      </w:r>
      <w:r w:rsidR="008822B1" w:rsidRPr="00110AAE">
        <w:rPr>
          <w:sz w:val="22"/>
          <w:szCs w:val="22"/>
        </w:rPr>
        <w:t xml:space="preserve">, </w:t>
      </w:r>
      <w:r w:rsidR="005C3517" w:rsidRPr="00110AAE">
        <w:rPr>
          <w:sz w:val="22"/>
          <w:szCs w:val="22"/>
        </w:rPr>
        <w:t xml:space="preserve">Teklif </w:t>
      </w:r>
      <w:r w:rsidR="008822B1" w:rsidRPr="00110AAE">
        <w:rPr>
          <w:sz w:val="22"/>
          <w:szCs w:val="22"/>
        </w:rPr>
        <w:t xml:space="preserve">ve </w:t>
      </w:r>
      <w:r w:rsidR="005C3517" w:rsidRPr="00110AAE">
        <w:rPr>
          <w:sz w:val="22"/>
          <w:szCs w:val="22"/>
        </w:rPr>
        <w:t xml:space="preserve">Sözleşme </w:t>
      </w:r>
      <w:r w:rsidR="008822B1" w:rsidRPr="00110AAE">
        <w:rPr>
          <w:sz w:val="22"/>
          <w:szCs w:val="22"/>
        </w:rPr>
        <w:t xml:space="preserve">koşullarını değiştirmeden, </w:t>
      </w:r>
      <w:r w:rsidR="0069127C" w:rsidRPr="00110AAE">
        <w:rPr>
          <w:sz w:val="22"/>
          <w:szCs w:val="22"/>
        </w:rPr>
        <w:t>gerekmesi halinde geçici</w:t>
      </w:r>
      <w:r w:rsidR="008822B1" w:rsidRPr="00110AAE">
        <w:rPr>
          <w:sz w:val="22"/>
          <w:szCs w:val="22"/>
        </w:rPr>
        <w:t xml:space="preserve"> </w:t>
      </w:r>
      <w:r w:rsidR="0069127C" w:rsidRPr="00110AAE">
        <w:rPr>
          <w:sz w:val="22"/>
          <w:szCs w:val="22"/>
        </w:rPr>
        <w:t>t</w:t>
      </w:r>
      <w:r w:rsidR="00294DA7" w:rsidRPr="00110AAE">
        <w:rPr>
          <w:sz w:val="22"/>
          <w:szCs w:val="22"/>
        </w:rPr>
        <w:t>eminatını</w:t>
      </w:r>
      <w:r w:rsidR="005C3517" w:rsidRPr="00110AAE">
        <w:rPr>
          <w:sz w:val="22"/>
          <w:szCs w:val="22"/>
        </w:rPr>
        <w:t>,</w:t>
      </w:r>
      <w:r w:rsidR="00294DA7" w:rsidRPr="00110AAE">
        <w:rPr>
          <w:sz w:val="22"/>
          <w:szCs w:val="22"/>
        </w:rPr>
        <w:t xml:space="preserve"> </w:t>
      </w:r>
      <w:r w:rsidR="008822B1" w:rsidRPr="00110AAE">
        <w:rPr>
          <w:sz w:val="22"/>
          <w:szCs w:val="22"/>
        </w:rPr>
        <w:t>kabul ettiği yen</w:t>
      </w:r>
      <w:r w:rsidR="00782D11" w:rsidRPr="00110AAE">
        <w:rPr>
          <w:sz w:val="22"/>
          <w:szCs w:val="22"/>
        </w:rPr>
        <w:t xml:space="preserve">i </w:t>
      </w:r>
      <w:r w:rsidR="005C3517" w:rsidRPr="00110AAE">
        <w:rPr>
          <w:sz w:val="22"/>
          <w:szCs w:val="22"/>
        </w:rPr>
        <w:t xml:space="preserve">Teklif </w:t>
      </w:r>
      <w:r w:rsidR="00782D11" w:rsidRPr="00110AAE">
        <w:rPr>
          <w:sz w:val="22"/>
          <w:szCs w:val="22"/>
        </w:rPr>
        <w:t xml:space="preserve">geçerlilik süresi ile </w:t>
      </w:r>
      <w:r w:rsidR="0069127C" w:rsidRPr="00110AAE">
        <w:rPr>
          <w:sz w:val="22"/>
          <w:szCs w:val="22"/>
        </w:rPr>
        <w:t>geçici</w:t>
      </w:r>
      <w:r w:rsidR="008822B1" w:rsidRPr="00110AAE">
        <w:rPr>
          <w:sz w:val="22"/>
          <w:szCs w:val="22"/>
        </w:rPr>
        <w:t xml:space="preserve"> </w:t>
      </w:r>
      <w:r w:rsidR="0069127C" w:rsidRPr="00110AAE">
        <w:rPr>
          <w:sz w:val="22"/>
          <w:szCs w:val="22"/>
        </w:rPr>
        <w:t>t</w:t>
      </w:r>
      <w:r w:rsidR="005C3517" w:rsidRPr="00110AAE">
        <w:rPr>
          <w:sz w:val="22"/>
          <w:szCs w:val="22"/>
        </w:rPr>
        <w:t xml:space="preserve">eminatına </w:t>
      </w:r>
      <w:r w:rsidR="008822B1" w:rsidRPr="00110AAE">
        <w:rPr>
          <w:sz w:val="22"/>
          <w:szCs w:val="22"/>
        </w:rPr>
        <w:t xml:space="preserve">ilişkin hükümlere uygun hale getirir. Bu konudaki </w:t>
      </w:r>
      <w:r w:rsidR="00505FA8" w:rsidRPr="00110AAE">
        <w:rPr>
          <w:sz w:val="22"/>
          <w:szCs w:val="22"/>
        </w:rPr>
        <w:t>talep</w:t>
      </w:r>
      <w:r w:rsidR="008822B1" w:rsidRPr="00110AAE">
        <w:rPr>
          <w:sz w:val="22"/>
          <w:szCs w:val="22"/>
        </w:rPr>
        <w:t xml:space="preserve"> ve cevaplar yazılı olarak yapılır. </w:t>
      </w:r>
    </w:p>
    <w:p w14:paraId="1563160D" w14:textId="77777777" w:rsidR="00A12644" w:rsidRPr="00110AAE" w:rsidRDefault="00A12644" w:rsidP="0092610F">
      <w:pPr>
        <w:pStyle w:val="3-NormalYaz"/>
        <w:tabs>
          <w:tab w:val="clear" w:pos="566"/>
        </w:tabs>
        <w:spacing w:line="276" w:lineRule="auto"/>
        <w:rPr>
          <w:b/>
          <w:sz w:val="22"/>
          <w:szCs w:val="22"/>
        </w:rPr>
      </w:pPr>
    </w:p>
    <w:p w14:paraId="7478CF84" w14:textId="3F9F8434" w:rsidR="008822B1" w:rsidRPr="00110AAE" w:rsidRDefault="00BA54B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8822B1" w:rsidRPr="00110AAE">
        <w:rPr>
          <w:b/>
          <w:sz w:val="22"/>
          <w:szCs w:val="22"/>
        </w:rPr>
        <w:t xml:space="preserve"> </w:t>
      </w:r>
      <w:r w:rsidR="00E61AFA" w:rsidRPr="00110AAE">
        <w:rPr>
          <w:b/>
          <w:sz w:val="22"/>
          <w:szCs w:val="22"/>
        </w:rPr>
        <w:t>TEKLİF ŞARTLARI İLE TEKLİF BEDELİNE DÂHİL OLAN GİDERLER</w:t>
      </w:r>
    </w:p>
    <w:p w14:paraId="1C7C0D12" w14:textId="7E8C20CF" w:rsidR="00225DFC" w:rsidRPr="00110AAE" w:rsidRDefault="00225DFC" w:rsidP="0092610F">
      <w:pPr>
        <w:pStyle w:val="3-NormalYaz"/>
        <w:tabs>
          <w:tab w:val="clear" w:pos="566"/>
        </w:tabs>
        <w:spacing w:line="276" w:lineRule="auto"/>
        <w:rPr>
          <w:b/>
          <w:sz w:val="22"/>
          <w:szCs w:val="22"/>
        </w:rPr>
      </w:pPr>
      <w:bookmarkStart w:id="8" w:name="_Ref531168783"/>
    </w:p>
    <w:p w14:paraId="5406DE66" w14:textId="4A3899ED" w:rsidR="00C510A8" w:rsidRPr="00110AAE" w:rsidRDefault="006E5D7D" w:rsidP="00994705">
      <w:pPr>
        <w:pStyle w:val="3-NormalYaz"/>
        <w:numPr>
          <w:ilvl w:val="1"/>
          <w:numId w:val="2"/>
        </w:numPr>
        <w:tabs>
          <w:tab w:val="clear" w:pos="566"/>
        </w:tabs>
        <w:spacing w:line="276" w:lineRule="auto"/>
        <w:rPr>
          <w:b/>
          <w:sz w:val="22"/>
          <w:szCs w:val="22"/>
        </w:rPr>
      </w:pPr>
      <w:bookmarkStart w:id="9" w:name="_Ref531169533"/>
      <w:r w:rsidRPr="00110AAE">
        <w:rPr>
          <w:sz w:val="22"/>
          <w:szCs w:val="22"/>
        </w:rPr>
        <w:t xml:space="preserve"> </w:t>
      </w:r>
      <w:r w:rsidR="008822B1" w:rsidRPr="00110AAE">
        <w:rPr>
          <w:sz w:val="22"/>
          <w:szCs w:val="22"/>
        </w:rPr>
        <w:t xml:space="preserve">İsteklinin </w:t>
      </w:r>
      <w:r w:rsidR="00E61AFA" w:rsidRPr="00110AAE">
        <w:rPr>
          <w:sz w:val="22"/>
          <w:szCs w:val="22"/>
        </w:rPr>
        <w:t xml:space="preserve">Sözleşmenin uygulanmasıyla ilgili olarak </w:t>
      </w:r>
      <w:r w:rsidR="008822B1" w:rsidRPr="00110AAE">
        <w:rPr>
          <w:sz w:val="22"/>
          <w:szCs w:val="22"/>
        </w:rPr>
        <w:t>mevzuat gereğince ödeyeceği her türlü vergi</w:t>
      </w:r>
      <w:r w:rsidR="00051246" w:rsidRPr="00110AAE">
        <w:rPr>
          <w:sz w:val="22"/>
          <w:szCs w:val="22"/>
        </w:rPr>
        <w:t xml:space="preserve"> (KDV dahil)</w:t>
      </w:r>
      <w:r w:rsidR="008822B1" w:rsidRPr="00110AAE">
        <w:rPr>
          <w:sz w:val="22"/>
          <w:szCs w:val="22"/>
        </w:rPr>
        <w:t xml:space="preserve">, resim, harç ve benzeri giderler ile ulaşım, nakliye ve sigorta giderleri </w:t>
      </w:r>
      <w:r w:rsidR="00C510A8" w:rsidRPr="00110AAE">
        <w:rPr>
          <w:sz w:val="22"/>
          <w:szCs w:val="22"/>
        </w:rPr>
        <w:t>Teklif bedeline</w:t>
      </w:r>
      <w:r w:rsidR="008822B1" w:rsidRPr="00110AAE">
        <w:rPr>
          <w:sz w:val="22"/>
          <w:szCs w:val="22"/>
        </w:rPr>
        <w:t xml:space="preserve"> dahildir.</w:t>
      </w:r>
      <w:r w:rsidR="00225DFC" w:rsidRPr="00110AAE">
        <w:rPr>
          <w:b/>
          <w:sz w:val="22"/>
          <w:szCs w:val="22"/>
        </w:rPr>
        <w:t xml:space="preserve"> </w:t>
      </w:r>
      <w:r w:rsidR="00050243" w:rsidRPr="00110AAE">
        <w:rPr>
          <w:sz w:val="22"/>
          <w:szCs w:val="22"/>
        </w:rPr>
        <w:t>İstekli,</w:t>
      </w:r>
      <w:r w:rsidR="00EB2915" w:rsidRPr="00110AAE">
        <w:rPr>
          <w:sz w:val="22"/>
          <w:szCs w:val="22"/>
        </w:rPr>
        <w:t xml:space="preserve"> İşin</w:t>
      </w:r>
      <w:r w:rsidR="00050243" w:rsidRPr="00110AAE">
        <w:rPr>
          <w:sz w:val="22"/>
          <w:szCs w:val="22"/>
        </w:rPr>
        <w:t xml:space="preserve"> ifası sırasında </w:t>
      </w:r>
      <w:r w:rsidR="0066353C" w:rsidRPr="00110AAE">
        <w:rPr>
          <w:sz w:val="22"/>
          <w:szCs w:val="22"/>
        </w:rPr>
        <w:t xml:space="preserve">İdare sorumluluğunda belirtilmiş iş ve işlemler hariç, </w:t>
      </w:r>
      <w:r w:rsidR="00EB2915" w:rsidRPr="00110AAE">
        <w:rPr>
          <w:sz w:val="22"/>
          <w:szCs w:val="22"/>
        </w:rPr>
        <w:t xml:space="preserve">İşe dair </w:t>
      </w:r>
      <w:r w:rsidR="00050243" w:rsidRPr="00110AAE">
        <w:rPr>
          <w:sz w:val="22"/>
          <w:szCs w:val="22"/>
        </w:rPr>
        <w:t>her türlü maliyeti</w:t>
      </w:r>
      <w:r w:rsidR="00814F28" w:rsidRPr="00110AAE">
        <w:rPr>
          <w:sz w:val="22"/>
          <w:szCs w:val="22"/>
        </w:rPr>
        <w:t xml:space="preserve"> </w:t>
      </w:r>
      <w:r w:rsidR="00050243" w:rsidRPr="00110AAE">
        <w:rPr>
          <w:sz w:val="22"/>
          <w:szCs w:val="22"/>
        </w:rPr>
        <w:t>karşılamakla yükümlüdür ve bu işlemlere ilişkin tahmini maliyetini Teklif bedeline dâhil e</w:t>
      </w:r>
      <w:r w:rsidR="0066353C" w:rsidRPr="00110AAE">
        <w:rPr>
          <w:sz w:val="22"/>
          <w:szCs w:val="22"/>
        </w:rPr>
        <w:t>tmiştir</w:t>
      </w:r>
      <w:r w:rsidR="00050243" w:rsidRPr="00110AAE">
        <w:rPr>
          <w:sz w:val="22"/>
          <w:szCs w:val="22"/>
        </w:rPr>
        <w:t>.</w:t>
      </w:r>
      <w:bookmarkEnd w:id="8"/>
      <w:bookmarkEnd w:id="9"/>
    </w:p>
    <w:p w14:paraId="351F1D7A" w14:textId="22C40268" w:rsidR="00C510A8" w:rsidRPr="00110AAE" w:rsidRDefault="00C510A8"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3130D7" w:rsidRPr="00110AAE">
        <w:rPr>
          <w:sz w:val="22"/>
          <w:szCs w:val="22"/>
        </w:rPr>
        <w:t>NBD hesabı</w:t>
      </w:r>
      <w:r w:rsidR="00EB2915" w:rsidRPr="00110AAE">
        <w:rPr>
          <w:sz w:val="22"/>
          <w:szCs w:val="22"/>
        </w:rPr>
        <w:t>nda</w:t>
      </w:r>
      <w:r w:rsidR="003130D7" w:rsidRPr="00110AAE">
        <w:rPr>
          <w:sz w:val="22"/>
          <w:szCs w:val="22"/>
        </w:rPr>
        <w:t xml:space="preserve">, </w:t>
      </w:r>
      <w:r w:rsidR="00EB2915" w:rsidRPr="00110AAE">
        <w:rPr>
          <w:sz w:val="22"/>
          <w:szCs w:val="22"/>
        </w:rPr>
        <w:t>her bir EVÖ</w:t>
      </w:r>
      <w:r w:rsidR="003130D7" w:rsidRPr="00110AAE">
        <w:rPr>
          <w:sz w:val="22"/>
          <w:szCs w:val="22"/>
        </w:rPr>
        <w:t xml:space="preserve"> için Teklif e</w:t>
      </w:r>
      <w:r w:rsidR="006623DD" w:rsidRPr="00110AAE">
        <w:rPr>
          <w:sz w:val="22"/>
          <w:szCs w:val="22"/>
        </w:rPr>
        <w:t>dilen</w:t>
      </w:r>
      <w:r w:rsidR="00EB2915" w:rsidRPr="00110AAE">
        <w:rPr>
          <w:sz w:val="22"/>
          <w:szCs w:val="22"/>
        </w:rPr>
        <w:t xml:space="preserve"> geri ödeme süreleri ve</w:t>
      </w:r>
      <w:r w:rsidR="003130D7" w:rsidRPr="00110AAE">
        <w:rPr>
          <w:sz w:val="22"/>
          <w:szCs w:val="22"/>
        </w:rPr>
        <w:t xml:space="preserve"> Enerji Performans Sözleşmesinin süresi 15 </w:t>
      </w:r>
      <w:r w:rsidR="0054662E" w:rsidRPr="00110AAE">
        <w:rPr>
          <w:sz w:val="22"/>
          <w:szCs w:val="22"/>
        </w:rPr>
        <w:t xml:space="preserve">(on beş) </w:t>
      </w:r>
      <w:r w:rsidR="003130D7" w:rsidRPr="00110AAE">
        <w:rPr>
          <w:sz w:val="22"/>
          <w:szCs w:val="22"/>
        </w:rPr>
        <w:t xml:space="preserve">yılı geçemez. Sözleşme süresi içerisinde </w:t>
      </w:r>
      <w:r w:rsidR="00EB2915" w:rsidRPr="00110AAE">
        <w:rPr>
          <w:sz w:val="22"/>
          <w:szCs w:val="22"/>
        </w:rPr>
        <w:t xml:space="preserve">ekonomik </w:t>
      </w:r>
      <w:r w:rsidR="003130D7" w:rsidRPr="00110AAE">
        <w:rPr>
          <w:sz w:val="22"/>
          <w:szCs w:val="22"/>
        </w:rPr>
        <w:t xml:space="preserve">ömrü dolan Ekipmanların yenilenmesi yükümlülüğü masrafları ile birlikte </w:t>
      </w:r>
      <w:r w:rsidR="00505FA8" w:rsidRPr="00110AAE">
        <w:rPr>
          <w:sz w:val="22"/>
          <w:szCs w:val="22"/>
        </w:rPr>
        <w:t xml:space="preserve">Yükleniciye </w:t>
      </w:r>
      <w:r w:rsidR="003130D7" w:rsidRPr="00110AAE">
        <w:rPr>
          <w:sz w:val="22"/>
          <w:szCs w:val="22"/>
        </w:rPr>
        <w:t>aittir.</w:t>
      </w:r>
      <w:r w:rsidR="00EB2915" w:rsidRPr="00110AAE">
        <w:rPr>
          <w:sz w:val="22"/>
          <w:szCs w:val="22"/>
        </w:rPr>
        <w:t xml:space="preserve"> Ekipmanların ekonomik ömrü Tebliğe uygun olarak İdareye sunulur ve NBD tablosunda ayrıca belirtilir, bununla birlikte hesaplamalarda üst sınır değeri olarak 20 </w:t>
      </w:r>
      <w:r w:rsidR="0054662E" w:rsidRPr="00110AAE">
        <w:rPr>
          <w:sz w:val="22"/>
          <w:szCs w:val="22"/>
        </w:rPr>
        <w:t xml:space="preserve">(yirmi) </w:t>
      </w:r>
      <w:r w:rsidR="00EB2915" w:rsidRPr="00110AAE">
        <w:rPr>
          <w:sz w:val="22"/>
          <w:szCs w:val="22"/>
        </w:rPr>
        <w:t>yılı aşamaz.</w:t>
      </w:r>
    </w:p>
    <w:p w14:paraId="6B95B366" w14:textId="34FF8301" w:rsidR="006623DD" w:rsidRPr="00110AAE" w:rsidRDefault="003130D7"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Pr="00110AAE">
        <w:rPr>
          <w:bCs/>
          <w:sz w:val="22"/>
          <w:szCs w:val="22"/>
        </w:rPr>
        <w:t xml:space="preserve">NBD hesabında </w:t>
      </w:r>
      <w:r w:rsidR="006924D3" w:rsidRPr="00110AAE">
        <w:rPr>
          <w:bCs/>
          <w:sz w:val="22"/>
          <w:szCs w:val="22"/>
        </w:rPr>
        <w:t>uygulanacak i</w:t>
      </w:r>
      <w:r w:rsidRPr="00110AAE">
        <w:rPr>
          <w:bCs/>
          <w:sz w:val="22"/>
          <w:szCs w:val="22"/>
        </w:rPr>
        <w:t>skonto oranı % … (yüzde ………….)</w:t>
      </w:r>
      <w:r w:rsidRPr="00110AAE">
        <w:rPr>
          <w:bCs/>
          <w:sz w:val="22"/>
          <w:szCs w:val="22"/>
          <w:vertAlign w:val="superscript"/>
        </w:rPr>
        <w:footnoteReference w:id="23"/>
      </w:r>
      <w:r w:rsidR="006924D3" w:rsidRPr="00110AAE">
        <w:rPr>
          <w:bCs/>
          <w:sz w:val="22"/>
          <w:szCs w:val="22"/>
        </w:rPr>
        <w:t>dır.</w:t>
      </w:r>
      <w:r w:rsidRPr="00110AAE">
        <w:rPr>
          <w:bCs/>
          <w:sz w:val="22"/>
          <w:szCs w:val="22"/>
        </w:rPr>
        <w:t>. Ayrıca NBD hesaplamalarında …………………..</w:t>
      </w:r>
      <w:r w:rsidRPr="00110AAE">
        <w:rPr>
          <w:bCs/>
          <w:sz w:val="22"/>
          <w:szCs w:val="22"/>
          <w:vertAlign w:val="superscript"/>
        </w:rPr>
        <w:footnoteReference w:id="24"/>
      </w:r>
      <w:r w:rsidRPr="00110AAE">
        <w:rPr>
          <w:bCs/>
          <w:sz w:val="22"/>
          <w:szCs w:val="22"/>
        </w:rPr>
        <w:t xml:space="preserve"> hususlarına göre hareket edilir. </w:t>
      </w:r>
    </w:p>
    <w:p w14:paraId="107FEEEC" w14:textId="77777777" w:rsidR="006623DD" w:rsidRPr="00110AAE" w:rsidRDefault="006623DD" w:rsidP="00994705">
      <w:pPr>
        <w:pStyle w:val="3-NormalYaz"/>
        <w:numPr>
          <w:ilvl w:val="1"/>
          <w:numId w:val="2"/>
        </w:numPr>
        <w:tabs>
          <w:tab w:val="clear" w:pos="566"/>
        </w:tabs>
        <w:spacing w:line="276" w:lineRule="auto"/>
        <w:rPr>
          <w:b/>
          <w:sz w:val="22"/>
          <w:szCs w:val="22"/>
        </w:rPr>
      </w:pPr>
      <w:r w:rsidRPr="00110AAE">
        <w:rPr>
          <w:bCs/>
          <w:sz w:val="22"/>
          <w:szCs w:val="22"/>
        </w:rPr>
        <w:t xml:space="preserve"> </w:t>
      </w:r>
      <w:r w:rsidR="003130D7" w:rsidRPr="00110AAE">
        <w:rPr>
          <w:bCs/>
          <w:sz w:val="22"/>
          <w:szCs w:val="22"/>
        </w:rPr>
        <w:t>Teklifte yapılacak hesaplarda aşağıda yer alan Birim Enerji Fiyatları uygulanır:</w:t>
      </w:r>
    </w:p>
    <w:p w14:paraId="15F504B4" w14:textId="3AD39A50" w:rsidR="003130D7" w:rsidRPr="00110AAE" w:rsidRDefault="003130D7" w:rsidP="00994705">
      <w:pPr>
        <w:pStyle w:val="3-NormalYaz"/>
        <w:numPr>
          <w:ilvl w:val="2"/>
          <w:numId w:val="2"/>
        </w:numPr>
        <w:tabs>
          <w:tab w:val="clear" w:pos="566"/>
        </w:tabs>
        <w:spacing w:line="276" w:lineRule="auto"/>
        <w:rPr>
          <w:b/>
          <w:sz w:val="22"/>
          <w:szCs w:val="22"/>
        </w:rPr>
      </w:pPr>
      <w:r w:rsidRPr="00110AAE">
        <w:rPr>
          <w:sz w:val="22"/>
          <w:szCs w:val="22"/>
        </w:rPr>
        <w:t xml:space="preserve">Elektrik </w:t>
      </w:r>
      <w:r w:rsidR="0085167A" w:rsidRPr="00110AAE">
        <w:rPr>
          <w:sz w:val="22"/>
          <w:szCs w:val="22"/>
        </w:rPr>
        <w:t>Enerjisi</w:t>
      </w:r>
      <w:r w:rsidRPr="00110AAE">
        <w:rPr>
          <w:sz w:val="22"/>
          <w:szCs w:val="22"/>
        </w:rPr>
        <w:t xml:space="preserve"> için ……... TL/kWh</w:t>
      </w:r>
    </w:p>
    <w:p w14:paraId="73C22D3A" w14:textId="77777777" w:rsidR="003130D7" w:rsidRPr="00110AAE" w:rsidRDefault="003130D7" w:rsidP="00994705">
      <w:pPr>
        <w:pStyle w:val="3-NormalYaz"/>
        <w:numPr>
          <w:ilvl w:val="2"/>
          <w:numId w:val="2"/>
        </w:numPr>
        <w:tabs>
          <w:tab w:val="clear" w:pos="566"/>
        </w:tabs>
        <w:spacing w:line="276" w:lineRule="auto"/>
        <w:rPr>
          <w:b/>
          <w:sz w:val="22"/>
          <w:szCs w:val="22"/>
        </w:rPr>
      </w:pPr>
      <w:r w:rsidRPr="00110AAE">
        <w:rPr>
          <w:sz w:val="22"/>
          <w:szCs w:val="22"/>
        </w:rPr>
        <w:t>Doğalgaz için …………. TL/Sm</w:t>
      </w:r>
      <w:r w:rsidRPr="00110AAE">
        <w:rPr>
          <w:sz w:val="22"/>
          <w:szCs w:val="22"/>
          <w:vertAlign w:val="superscript"/>
        </w:rPr>
        <w:t>3</w:t>
      </w:r>
    </w:p>
    <w:p w14:paraId="7B4E00FA" w14:textId="77777777" w:rsidR="003130D7" w:rsidRPr="00110AAE" w:rsidRDefault="003130D7" w:rsidP="00994705">
      <w:pPr>
        <w:pStyle w:val="3-NormalYaz"/>
        <w:numPr>
          <w:ilvl w:val="2"/>
          <w:numId w:val="2"/>
        </w:numPr>
        <w:tabs>
          <w:tab w:val="clear" w:pos="566"/>
        </w:tabs>
        <w:spacing w:line="276" w:lineRule="auto"/>
        <w:rPr>
          <w:b/>
          <w:sz w:val="22"/>
          <w:szCs w:val="22"/>
        </w:rPr>
      </w:pPr>
      <w:r w:rsidRPr="00110AAE">
        <w:rPr>
          <w:sz w:val="22"/>
          <w:szCs w:val="22"/>
        </w:rPr>
        <w:t>…… için ……… TL/…</w:t>
      </w:r>
      <w:r w:rsidRPr="00110AAE">
        <w:rPr>
          <w:sz w:val="22"/>
          <w:szCs w:val="22"/>
          <w:vertAlign w:val="superscript"/>
        </w:rPr>
        <w:footnoteReference w:id="25"/>
      </w:r>
    </w:p>
    <w:p w14:paraId="68D1B9D8" w14:textId="2E1F3F10" w:rsidR="008822B1" w:rsidRPr="00110AAE" w:rsidRDefault="00225DFC"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 </w:t>
      </w:r>
      <w:r w:rsidR="006E5D7D" w:rsidRPr="00110AAE">
        <w:rPr>
          <w:sz w:val="22"/>
          <w:szCs w:val="22"/>
        </w:rPr>
        <w:fldChar w:fldCharType="begin"/>
      </w:r>
      <w:r w:rsidR="006E5D7D" w:rsidRPr="00110AAE">
        <w:rPr>
          <w:sz w:val="22"/>
          <w:szCs w:val="22"/>
        </w:rPr>
        <w:instrText xml:space="preserve"> REF _Ref531169533 \r \h </w:instrText>
      </w:r>
      <w:r w:rsidR="0092610F" w:rsidRPr="00110AAE">
        <w:rPr>
          <w:sz w:val="22"/>
          <w:szCs w:val="22"/>
        </w:rPr>
        <w:instrText xml:space="preserve"> \* MERGEFORMAT </w:instrText>
      </w:r>
      <w:r w:rsidR="006E5D7D" w:rsidRPr="00110AAE">
        <w:rPr>
          <w:sz w:val="22"/>
          <w:szCs w:val="22"/>
        </w:rPr>
      </w:r>
      <w:r w:rsidR="006E5D7D" w:rsidRPr="00110AAE">
        <w:rPr>
          <w:sz w:val="22"/>
          <w:szCs w:val="22"/>
        </w:rPr>
        <w:fldChar w:fldCharType="separate"/>
      </w:r>
      <w:r w:rsidR="009E6AED" w:rsidRPr="00110AAE">
        <w:rPr>
          <w:sz w:val="22"/>
          <w:szCs w:val="22"/>
        </w:rPr>
        <w:t>22</w:t>
      </w:r>
      <w:r w:rsidR="006E5D7D" w:rsidRPr="00110AAE">
        <w:rPr>
          <w:sz w:val="22"/>
          <w:szCs w:val="22"/>
        </w:rPr>
        <w:t>.1</w:t>
      </w:r>
      <w:r w:rsidR="006E5D7D" w:rsidRPr="00110AAE">
        <w:rPr>
          <w:sz w:val="22"/>
          <w:szCs w:val="22"/>
        </w:rPr>
        <w:fldChar w:fldCharType="end"/>
      </w:r>
      <w:r w:rsidRPr="00110AAE">
        <w:rPr>
          <w:sz w:val="22"/>
          <w:szCs w:val="22"/>
        </w:rPr>
        <w:t xml:space="preserve"> </w:t>
      </w:r>
      <w:r w:rsidR="00941558" w:rsidRPr="00110AAE">
        <w:rPr>
          <w:sz w:val="22"/>
          <w:szCs w:val="22"/>
        </w:rPr>
        <w:t xml:space="preserve">inci </w:t>
      </w:r>
      <w:r w:rsidR="008822B1" w:rsidRPr="00110AAE">
        <w:rPr>
          <w:sz w:val="22"/>
          <w:szCs w:val="22"/>
        </w:rPr>
        <w:t xml:space="preserve">maddede yer alan gider kalemlerinde artış olması ya da benzeri yeni gider kalemlerinin oluşması hallerinde, </w:t>
      </w:r>
      <w:r w:rsidRPr="00110AAE">
        <w:rPr>
          <w:sz w:val="22"/>
          <w:szCs w:val="22"/>
        </w:rPr>
        <w:t xml:space="preserve">Teklif </w:t>
      </w:r>
      <w:r w:rsidR="008822B1" w:rsidRPr="00110AAE">
        <w:rPr>
          <w:sz w:val="22"/>
          <w:szCs w:val="22"/>
        </w:rPr>
        <w:t>edilen fiyatın bu tür artış ya da farkları karşılayacak payı içerdiği kabul edilir. Yüklenici, bu artış ve farkları ileri sürerek herhangi bir hak talebinde bulunamaz.</w:t>
      </w:r>
      <w:r w:rsidR="0066353C" w:rsidRPr="00110AAE">
        <w:rPr>
          <w:sz w:val="22"/>
          <w:szCs w:val="22"/>
        </w:rPr>
        <w:t xml:space="preserve"> Bununla birlikte mevzuat değişikliğinden kaynaklanan ve öngörülemeyen ve </w:t>
      </w:r>
      <w:r w:rsidR="005234B6" w:rsidRPr="00110AAE">
        <w:rPr>
          <w:sz w:val="22"/>
          <w:szCs w:val="22"/>
        </w:rPr>
        <w:t>İş</w:t>
      </w:r>
      <w:r w:rsidR="0066353C" w:rsidRPr="00110AAE">
        <w:rPr>
          <w:sz w:val="22"/>
          <w:szCs w:val="22"/>
        </w:rPr>
        <w:t xml:space="preserve">in toplam ekonomik fizibilitesini önemli ölçüde etkilemesi durumunda </w:t>
      </w:r>
      <w:r w:rsidR="005234B6" w:rsidRPr="00110AAE">
        <w:rPr>
          <w:sz w:val="22"/>
          <w:szCs w:val="22"/>
        </w:rPr>
        <w:t>t</w:t>
      </w:r>
      <w:r w:rsidR="0066353C" w:rsidRPr="00110AAE">
        <w:rPr>
          <w:sz w:val="22"/>
          <w:szCs w:val="22"/>
        </w:rPr>
        <w:t xml:space="preserve">araflar </w:t>
      </w:r>
      <w:r w:rsidR="00CF5016" w:rsidRPr="00110AAE">
        <w:rPr>
          <w:sz w:val="22"/>
          <w:szCs w:val="22"/>
        </w:rPr>
        <w:t>S</w:t>
      </w:r>
      <w:r w:rsidR="0066353C" w:rsidRPr="00110AAE">
        <w:rPr>
          <w:sz w:val="22"/>
          <w:szCs w:val="22"/>
        </w:rPr>
        <w:t>özleşme</w:t>
      </w:r>
      <w:r w:rsidR="00CF5016" w:rsidRPr="00110AAE">
        <w:rPr>
          <w:sz w:val="22"/>
          <w:szCs w:val="22"/>
        </w:rPr>
        <w:t>nin imzalanma</w:t>
      </w:r>
      <w:r w:rsidR="0066353C" w:rsidRPr="00110AAE">
        <w:rPr>
          <w:sz w:val="22"/>
          <w:szCs w:val="22"/>
        </w:rPr>
        <w:t xml:space="preserve"> tarihindeki ekonomik koşulları dikkate alarak gerekli müzakereleri yaparak uyarlama yoluna gidebilir.</w:t>
      </w:r>
    </w:p>
    <w:p w14:paraId="076E93D2" w14:textId="1D21C7D5" w:rsidR="00E61AFA" w:rsidRPr="00110AAE" w:rsidRDefault="00225DFC"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E61AFA" w:rsidRPr="00110AAE">
        <w:rPr>
          <w:sz w:val="22"/>
          <w:szCs w:val="22"/>
        </w:rPr>
        <w:t xml:space="preserve">Bu </w:t>
      </w:r>
      <w:r w:rsidR="00BC23A6" w:rsidRPr="00110AAE">
        <w:rPr>
          <w:sz w:val="22"/>
          <w:szCs w:val="22"/>
        </w:rPr>
        <w:t>İ</w:t>
      </w:r>
      <w:r w:rsidR="00E61AFA" w:rsidRPr="00110AAE">
        <w:rPr>
          <w:sz w:val="22"/>
          <w:szCs w:val="22"/>
        </w:rPr>
        <w:t>halede, EVÖ’lerin bir kısmın</w:t>
      </w:r>
      <w:r w:rsidRPr="00110AAE">
        <w:rPr>
          <w:sz w:val="22"/>
          <w:szCs w:val="22"/>
        </w:rPr>
        <w:t>ı</w:t>
      </w:r>
      <w:r w:rsidR="00E61AFA" w:rsidRPr="00110AAE">
        <w:rPr>
          <w:sz w:val="22"/>
          <w:szCs w:val="22"/>
        </w:rPr>
        <w:t xml:space="preserve"> kapsayan </w:t>
      </w:r>
      <w:r w:rsidR="0066353C" w:rsidRPr="00110AAE">
        <w:rPr>
          <w:sz w:val="22"/>
          <w:szCs w:val="22"/>
        </w:rPr>
        <w:t xml:space="preserve">veya ilave koşul içeren </w:t>
      </w:r>
      <w:r w:rsidR="00E61AFA" w:rsidRPr="00110AAE">
        <w:rPr>
          <w:sz w:val="22"/>
          <w:szCs w:val="22"/>
        </w:rPr>
        <w:t xml:space="preserve">Teklif verilemez. İhalede </w:t>
      </w:r>
      <w:r w:rsidR="000174B8" w:rsidRPr="00110AAE">
        <w:rPr>
          <w:sz w:val="22"/>
          <w:szCs w:val="22"/>
        </w:rPr>
        <w:t>İşin</w:t>
      </w:r>
      <w:r w:rsidR="00E61AFA" w:rsidRPr="00110AAE">
        <w:rPr>
          <w:sz w:val="22"/>
          <w:szCs w:val="22"/>
        </w:rPr>
        <w:t xml:space="preserve"> tamamı için teklif verilir.</w:t>
      </w:r>
    </w:p>
    <w:p w14:paraId="434030D2" w14:textId="3676C0F9" w:rsidR="001A173E" w:rsidRPr="00110AAE" w:rsidRDefault="001A173E" w:rsidP="00E672DC">
      <w:pPr>
        <w:pStyle w:val="3-NormalYaz"/>
        <w:numPr>
          <w:ilvl w:val="1"/>
          <w:numId w:val="2"/>
        </w:numPr>
        <w:tabs>
          <w:tab w:val="clear" w:pos="566"/>
        </w:tabs>
        <w:spacing w:line="276" w:lineRule="auto"/>
        <w:rPr>
          <w:b/>
          <w:sz w:val="22"/>
          <w:szCs w:val="22"/>
        </w:rPr>
      </w:pPr>
      <w:r w:rsidRPr="00110AAE">
        <w:rPr>
          <w:sz w:val="22"/>
          <w:szCs w:val="22"/>
        </w:rPr>
        <w:t xml:space="preserve"> İstekliler, İhale kapsamında yaptıkları Teklifleri ile bağlıdırlar. Teklif bedellerine </w:t>
      </w:r>
      <w:r w:rsidR="00E672DC" w:rsidRPr="00110AAE">
        <w:rPr>
          <w:b/>
          <w:sz w:val="22"/>
          <w:szCs w:val="22"/>
        </w:rPr>
        <w:t>(Mülga ibare:RG-18/3/2022-31782)</w:t>
      </w:r>
      <w:r w:rsidR="00E672DC" w:rsidRPr="00110AAE">
        <w:rPr>
          <w:sz w:val="22"/>
          <w:szCs w:val="22"/>
        </w:rPr>
        <w:t xml:space="preserve"> </w:t>
      </w:r>
      <w:r w:rsidRPr="00110AAE">
        <w:rPr>
          <w:sz w:val="22"/>
          <w:szCs w:val="22"/>
        </w:rPr>
        <w:t>herhangi bir sebeple fiyat artışı/fiyat farkı uygulanmaz.</w:t>
      </w:r>
      <w:r w:rsidR="00E672DC" w:rsidRPr="00110AAE">
        <w:rPr>
          <w:sz w:val="22"/>
          <w:szCs w:val="22"/>
        </w:rPr>
        <w:t xml:space="preserve"> </w:t>
      </w:r>
      <w:r w:rsidR="00E672DC" w:rsidRPr="00110AAE">
        <w:rPr>
          <w:b/>
          <w:sz w:val="22"/>
          <w:szCs w:val="22"/>
        </w:rPr>
        <w:t>(Ek cümle:RG-18/3/2022-31782)</w:t>
      </w:r>
      <w:r w:rsidR="00E672DC" w:rsidRPr="00110AAE">
        <w:rPr>
          <w:sz w:val="22"/>
          <w:szCs w:val="22"/>
        </w:rPr>
        <w:t xml:space="preserve"> Birim enerji fiyatlarına ise yıllık … enflasyon oranında fiyat artışı uygulanabilir.</w:t>
      </w:r>
    </w:p>
    <w:p w14:paraId="24227F04" w14:textId="31808F92" w:rsidR="00813F61" w:rsidRPr="00110AAE" w:rsidRDefault="002317C9" w:rsidP="00994705">
      <w:pPr>
        <w:pStyle w:val="3-NormalYaz"/>
        <w:numPr>
          <w:ilvl w:val="1"/>
          <w:numId w:val="2"/>
        </w:numPr>
        <w:tabs>
          <w:tab w:val="clear" w:pos="566"/>
        </w:tabs>
        <w:spacing w:line="276" w:lineRule="auto"/>
        <w:rPr>
          <w:b/>
          <w:sz w:val="22"/>
          <w:szCs w:val="22"/>
        </w:rPr>
      </w:pPr>
      <w:r w:rsidRPr="00110AAE">
        <w:rPr>
          <w:sz w:val="22"/>
          <w:szCs w:val="22"/>
        </w:rPr>
        <w:t xml:space="preserve"> İstekliler </w:t>
      </w:r>
      <w:r w:rsidRPr="00110AAE">
        <w:rPr>
          <w:bCs/>
          <w:sz w:val="22"/>
          <w:szCs w:val="22"/>
        </w:rPr>
        <w:t xml:space="preserve">Tekliflerini; nihai Etüt </w:t>
      </w:r>
      <w:r w:rsidR="00BC23A6" w:rsidRPr="00110AAE">
        <w:rPr>
          <w:bCs/>
          <w:sz w:val="22"/>
          <w:szCs w:val="22"/>
        </w:rPr>
        <w:t>r</w:t>
      </w:r>
      <w:r w:rsidRPr="00110AAE">
        <w:rPr>
          <w:bCs/>
          <w:sz w:val="22"/>
          <w:szCs w:val="22"/>
        </w:rPr>
        <w:t xml:space="preserve">aporundaki teknik şartları, ISO 50006 </w:t>
      </w:r>
      <w:r w:rsidR="005234B6" w:rsidRPr="00110AAE">
        <w:rPr>
          <w:bCs/>
          <w:sz w:val="22"/>
          <w:szCs w:val="22"/>
        </w:rPr>
        <w:t>standardına</w:t>
      </w:r>
      <w:r w:rsidRPr="00110AAE">
        <w:rPr>
          <w:bCs/>
          <w:sz w:val="22"/>
          <w:szCs w:val="22"/>
        </w:rPr>
        <w:t xml:space="preserve"> uygun olarak hesaplanmış Referans </w:t>
      </w:r>
      <w:r w:rsidR="006B65A1" w:rsidRPr="00110AAE">
        <w:rPr>
          <w:bCs/>
          <w:sz w:val="22"/>
          <w:szCs w:val="22"/>
        </w:rPr>
        <w:t>e</w:t>
      </w:r>
      <w:r w:rsidRPr="00110AAE">
        <w:rPr>
          <w:bCs/>
          <w:sz w:val="22"/>
          <w:szCs w:val="22"/>
        </w:rPr>
        <w:t xml:space="preserve">nerji </w:t>
      </w:r>
      <w:r w:rsidR="006B65A1" w:rsidRPr="00110AAE">
        <w:rPr>
          <w:bCs/>
          <w:sz w:val="22"/>
          <w:szCs w:val="22"/>
        </w:rPr>
        <w:t>t</w:t>
      </w:r>
      <w:r w:rsidRPr="00110AAE">
        <w:rPr>
          <w:bCs/>
          <w:sz w:val="22"/>
          <w:szCs w:val="22"/>
        </w:rPr>
        <w:t xml:space="preserve">üketimini, Karar, Tebliğ ve Şartname ve bunların eklerindeki diğer şartları </w:t>
      </w:r>
      <w:r w:rsidR="000174B8" w:rsidRPr="00110AAE">
        <w:rPr>
          <w:bCs/>
          <w:sz w:val="22"/>
          <w:szCs w:val="22"/>
        </w:rPr>
        <w:t xml:space="preserve">karşılayacak </w:t>
      </w:r>
      <w:r w:rsidR="00C956B5" w:rsidRPr="00110AAE">
        <w:rPr>
          <w:bCs/>
          <w:sz w:val="22"/>
          <w:szCs w:val="22"/>
        </w:rPr>
        <w:t>ve</w:t>
      </w:r>
      <w:r w:rsidR="000174B8" w:rsidRPr="00110AAE">
        <w:rPr>
          <w:bCs/>
          <w:sz w:val="22"/>
          <w:szCs w:val="22"/>
        </w:rPr>
        <w:t xml:space="preserve"> </w:t>
      </w:r>
      <w:r w:rsidRPr="00110AAE">
        <w:rPr>
          <w:bCs/>
          <w:sz w:val="22"/>
          <w:szCs w:val="22"/>
        </w:rPr>
        <w:fldChar w:fldCharType="begin"/>
      </w:r>
      <w:r w:rsidRPr="00110AAE">
        <w:rPr>
          <w:bCs/>
          <w:sz w:val="22"/>
          <w:szCs w:val="22"/>
        </w:rPr>
        <w:instrText xml:space="preserve"> REF _Ref531079649 \r \h </w:instrText>
      </w:r>
      <w:r w:rsidR="0092610F" w:rsidRPr="00110AAE">
        <w:rPr>
          <w:bCs/>
          <w:sz w:val="22"/>
          <w:szCs w:val="22"/>
        </w:rPr>
        <w:instrText xml:space="preserve"> \* MERGEFORMAT </w:instrText>
      </w:r>
      <w:r w:rsidRPr="00110AAE">
        <w:rPr>
          <w:bCs/>
          <w:sz w:val="22"/>
          <w:szCs w:val="22"/>
        </w:rPr>
      </w:r>
      <w:r w:rsidRPr="00110AAE">
        <w:rPr>
          <w:bCs/>
          <w:sz w:val="22"/>
          <w:szCs w:val="22"/>
        </w:rPr>
        <w:fldChar w:fldCharType="separate"/>
      </w:r>
      <w:r w:rsidR="009E6AED" w:rsidRPr="00110AAE">
        <w:rPr>
          <w:bCs/>
          <w:sz w:val="22"/>
          <w:szCs w:val="22"/>
        </w:rPr>
        <w:t>3</w:t>
      </w:r>
      <w:r w:rsidRPr="00110AAE">
        <w:rPr>
          <w:bCs/>
          <w:sz w:val="22"/>
          <w:szCs w:val="22"/>
        </w:rPr>
        <w:t>.1</w:t>
      </w:r>
      <w:r w:rsidRPr="00110AAE">
        <w:rPr>
          <w:sz w:val="22"/>
          <w:szCs w:val="22"/>
        </w:rPr>
        <w:fldChar w:fldCharType="end"/>
      </w:r>
      <w:r w:rsidR="00941558" w:rsidRPr="00110AAE">
        <w:rPr>
          <w:bCs/>
          <w:sz w:val="22"/>
          <w:szCs w:val="22"/>
        </w:rPr>
        <w:t xml:space="preserve"> inci madde</w:t>
      </w:r>
      <w:r w:rsidRPr="00110AAE">
        <w:rPr>
          <w:bCs/>
          <w:sz w:val="22"/>
          <w:szCs w:val="22"/>
        </w:rPr>
        <w:t xml:space="preserve">de yer alan </w:t>
      </w:r>
      <w:r w:rsidR="00A12644" w:rsidRPr="00110AAE">
        <w:rPr>
          <w:bCs/>
          <w:sz w:val="22"/>
          <w:szCs w:val="22"/>
        </w:rPr>
        <w:t>her bir</w:t>
      </w:r>
      <w:r w:rsidRPr="00110AAE">
        <w:rPr>
          <w:bCs/>
          <w:sz w:val="22"/>
          <w:szCs w:val="22"/>
        </w:rPr>
        <w:t xml:space="preserve"> EVÖ’yü kapsayacak şekilde hazırlar.</w:t>
      </w:r>
      <w:r w:rsidRPr="00110AAE">
        <w:rPr>
          <w:sz w:val="22"/>
          <w:szCs w:val="22"/>
        </w:rPr>
        <w:t xml:space="preserve"> </w:t>
      </w:r>
    </w:p>
    <w:p w14:paraId="21CC800D" w14:textId="77777777" w:rsidR="00A12644" w:rsidRPr="00110AAE" w:rsidRDefault="00A12644" w:rsidP="00813F61">
      <w:pPr>
        <w:pStyle w:val="3-NormalYaz"/>
        <w:tabs>
          <w:tab w:val="clear" w:pos="566"/>
        </w:tabs>
        <w:spacing w:line="276" w:lineRule="auto"/>
        <w:rPr>
          <w:b/>
          <w:sz w:val="22"/>
          <w:szCs w:val="22"/>
        </w:rPr>
      </w:pPr>
    </w:p>
    <w:p w14:paraId="272B180E" w14:textId="34B366A0" w:rsidR="008822B1" w:rsidRPr="00110AAE" w:rsidRDefault="00BA54B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8822B1" w:rsidRPr="00110AAE">
        <w:rPr>
          <w:b/>
          <w:sz w:val="22"/>
          <w:szCs w:val="22"/>
        </w:rPr>
        <w:t xml:space="preserve"> </w:t>
      </w:r>
      <w:r w:rsidR="009E6AED" w:rsidRPr="00110AAE">
        <w:rPr>
          <w:b/>
          <w:sz w:val="22"/>
          <w:szCs w:val="22"/>
        </w:rPr>
        <w:t>GEÇİCİ</w:t>
      </w:r>
      <w:r w:rsidR="00CE5D3B" w:rsidRPr="00110AAE">
        <w:rPr>
          <w:b/>
          <w:sz w:val="22"/>
          <w:szCs w:val="22"/>
        </w:rPr>
        <w:t xml:space="preserve"> TEMİNAT</w:t>
      </w:r>
    </w:p>
    <w:p w14:paraId="3F8ACCC5" w14:textId="77777777" w:rsidR="00CE5D3B" w:rsidRPr="00110AAE" w:rsidRDefault="00CE5D3B" w:rsidP="0092610F">
      <w:pPr>
        <w:pStyle w:val="3-NormalYaz"/>
        <w:tabs>
          <w:tab w:val="clear" w:pos="566"/>
        </w:tabs>
        <w:spacing w:line="276" w:lineRule="auto"/>
        <w:rPr>
          <w:b/>
          <w:sz w:val="22"/>
          <w:szCs w:val="22"/>
        </w:rPr>
      </w:pPr>
    </w:p>
    <w:p w14:paraId="5782B186" w14:textId="3F328E83" w:rsidR="00A904F7" w:rsidRPr="00110AAE" w:rsidRDefault="006E5D7D"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İstekliler, </w:t>
      </w:r>
      <w:r w:rsidRPr="00110AAE">
        <w:rPr>
          <w:sz w:val="22"/>
          <w:szCs w:val="22"/>
        </w:rPr>
        <w:t xml:space="preserve">Şartname </w:t>
      </w:r>
      <w:r w:rsidR="0066353C" w:rsidRPr="00110AAE">
        <w:rPr>
          <w:sz w:val="22"/>
          <w:szCs w:val="22"/>
        </w:rPr>
        <w:t>E</w:t>
      </w:r>
      <w:r w:rsidR="00215F9B" w:rsidRPr="00110AAE">
        <w:rPr>
          <w:sz w:val="22"/>
          <w:szCs w:val="22"/>
        </w:rPr>
        <w:t>k</w:t>
      </w:r>
      <w:r w:rsidR="0066353C" w:rsidRPr="00110AAE">
        <w:rPr>
          <w:sz w:val="22"/>
          <w:szCs w:val="22"/>
        </w:rPr>
        <w:t>-</w:t>
      </w:r>
      <w:r w:rsidR="00941558" w:rsidRPr="00110AAE">
        <w:rPr>
          <w:sz w:val="22"/>
          <w:szCs w:val="22"/>
        </w:rPr>
        <w:t>2/</w:t>
      </w:r>
      <w:r w:rsidR="00214796" w:rsidRPr="00110AAE">
        <w:rPr>
          <w:sz w:val="22"/>
          <w:szCs w:val="22"/>
        </w:rPr>
        <w:t>2’</w:t>
      </w:r>
      <w:r w:rsidR="005234B6" w:rsidRPr="00110AAE">
        <w:rPr>
          <w:sz w:val="22"/>
          <w:szCs w:val="22"/>
        </w:rPr>
        <w:t>deki formata</w:t>
      </w:r>
      <w:r w:rsidR="0066353C" w:rsidRPr="00110AAE">
        <w:rPr>
          <w:sz w:val="22"/>
          <w:szCs w:val="22"/>
        </w:rPr>
        <w:t xml:space="preserve"> </w:t>
      </w:r>
      <w:r w:rsidR="00D15F07" w:rsidRPr="00110AAE">
        <w:rPr>
          <w:sz w:val="22"/>
          <w:szCs w:val="22"/>
        </w:rPr>
        <w:t>uygun olarak düzenlenmiş,</w:t>
      </w:r>
      <w:r w:rsidRPr="00110AAE">
        <w:rPr>
          <w:sz w:val="22"/>
          <w:szCs w:val="22"/>
        </w:rPr>
        <w:t xml:space="preserve"> ……….. TL (………. Türk Lirası) </w:t>
      </w:r>
      <w:r w:rsidR="00D15F07" w:rsidRPr="00110AAE">
        <w:rPr>
          <w:sz w:val="22"/>
          <w:szCs w:val="22"/>
        </w:rPr>
        <w:t xml:space="preserve">tutarında </w:t>
      </w:r>
      <w:r w:rsidR="0069127C" w:rsidRPr="00110AAE">
        <w:rPr>
          <w:sz w:val="22"/>
          <w:szCs w:val="22"/>
        </w:rPr>
        <w:t>geçici t</w:t>
      </w:r>
      <w:r w:rsidR="00D15F07" w:rsidRPr="00110AAE">
        <w:rPr>
          <w:sz w:val="22"/>
          <w:szCs w:val="22"/>
        </w:rPr>
        <w:t xml:space="preserve">eminatı </w:t>
      </w:r>
      <w:r w:rsidR="008822B1" w:rsidRPr="00110AAE">
        <w:rPr>
          <w:sz w:val="22"/>
          <w:szCs w:val="22"/>
        </w:rPr>
        <w:t>vereceklerdir.</w:t>
      </w:r>
      <w:r w:rsidR="0066353C" w:rsidRPr="00110AAE">
        <w:rPr>
          <w:sz w:val="22"/>
          <w:szCs w:val="22"/>
        </w:rPr>
        <w:t xml:space="preserve"> Formata ve içeriğine uymayan ve</w:t>
      </w:r>
      <w:r w:rsidR="008822B1" w:rsidRPr="00110AAE">
        <w:rPr>
          <w:sz w:val="22"/>
          <w:szCs w:val="22"/>
        </w:rPr>
        <w:t xml:space="preserve"> </w:t>
      </w:r>
      <w:r w:rsidR="0066353C" w:rsidRPr="00110AAE">
        <w:rPr>
          <w:sz w:val="22"/>
          <w:szCs w:val="22"/>
        </w:rPr>
        <w:t>b</w:t>
      </w:r>
      <w:r w:rsidR="00BC4FB6" w:rsidRPr="00110AAE">
        <w:rPr>
          <w:sz w:val="22"/>
          <w:szCs w:val="22"/>
        </w:rPr>
        <w:t xml:space="preserve">u miktardan az </w:t>
      </w:r>
      <w:r w:rsidR="0069127C" w:rsidRPr="00110AAE">
        <w:rPr>
          <w:sz w:val="22"/>
          <w:szCs w:val="22"/>
        </w:rPr>
        <w:t>geçici t</w:t>
      </w:r>
      <w:r w:rsidR="00BC4FB6" w:rsidRPr="00110AAE">
        <w:rPr>
          <w:sz w:val="22"/>
          <w:szCs w:val="22"/>
        </w:rPr>
        <w:t>eminatı sunan</w:t>
      </w:r>
      <w:r w:rsidR="008822B1" w:rsidRPr="00110AAE">
        <w:rPr>
          <w:sz w:val="22"/>
          <w:szCs w:val="22"/>
        </w:rPr>
        <w:t xml:space="preserve"> </w:t>
      </w:r>
      <w:r w:rsidR="00BC4FB6" w:rsidRPr="00110AAE">
        <w:rPr>
          <w:sz w:val="22"/>
          <w:szCs w:val="22"/>
        </w:rPr>
        <w:t xml:space="preserve">İsteklinin </w:t>
      </w:r>
      <w:r w:rsidR="00A904F7" w:rsidRPr="00110AAE">
        <w:rPr>
          <w:sz w:val="22"/>
          <w:szCs w:val="22"/>
        </w:rPr>
        <w:t xml:space="preserve">Teklifi </w:t>
      </w:r>
      <w:r w:rsidR="008822B1" w:rsidRPr="00110AAE">
        <w:rPr>
          <w:sz w:val="22"/>
          <w:szCs w:val="22"/>
        </w:rPr>
        <w:t>değerlendirme dışı bırakılır.</w:t>
      </w:r>
    </w:p>
    <w:p w14:paraId="3743FC7F" w14:textId="216330D5" w:rsidR="00DC1502"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xml:space="preserve"> İsteklinin </w:t>
      </w:r>
      <w:r w:rsidR="00A904F7" w:rsidRPr="00110AAE">
        <w:rPr>
          <w:sz w:val="22"/>
          <w:szCs w:val="22"/>
        </w:rPr>
        <w:t>İş Ortaklığı</w:t>
      </w:r>
      <w:r w:rsidRPr="00110AAE">
        <w:rPr>
          <w:sz w:val="22"/>
          <w:szCs w:val="22"/>
        </w:rPr>
        <w:t xml:space="preserve"> olması halinde, </w:t>
      </w:r>
      <w:r w:rsidR="0069127C" w:rsidRPr="00110AAE">
        <w:rPr>
          <w:sz w:val="22"/>
          <w:szCs w:val="22"/>
        </w:rPr>
        <w:t>geçici</w:t>
      </w:r>
      <w:r w:rsidRPr="00110AAE">
        <w:rPr>
          <w:sz w:val="22"/>
          <w:szCs w:val="22"/>
        </w:rPr>
        <w:t xml:space="preserve"> </w:t>
      </w:r>
      <w:r w:rsidR="0069127C" w:rsidRPr="00110AAE">
        <w:rPr>
          <w:sz w:val="22"/>
          <w:szCs w:val="22"/>
        </w:rPr>
        <w:t>t</w:t>
      </w:r>
      <w:r w:rsidR="00BC4FB6" w:rsidRPr="00110AAE">
        <w:rPr>
          <w:sz w:val="22"/>
          <w:szCs w:val="22"/>
        </w:rPr>
        <w:t xml:space="preserve">eminat </w:t>
      </w:r>
      <w:r w:rsidRPr="00110AAE">
        <w:rPr>
          <w:sz w:val="22"/>
          <w:szCs w:val="22"/>
        </w:rPr>
        <w:t>miktarı ortaklardan biri veya birkaçı tarafından karşılanabilir.</w:t>
      </w:r>
      <w:r w:rsidR="00DC1502" w:rsidRPr="00110AAE">
        <w:rPr>
          <w:b/>
          <w:sz w:val="22"/>
          <w:szCs w:val="22"/>
        </w:rPr>
        <w:t xml:space="preserve"> </w:t>
      </w:r>
    </w:p>
    <w:p w14:paraId="582628F9" w14:textId="1DD944F1" w:rsidR="00234BE0" w:rsidRPr="00110AAE" w:rsidRDefault="00DC1502" w:rsidP="0092610F">
      <w:pPr>
        <w:pStyle w:val="3-NormalYaz"/>
        <w:numPr>
          <w:ilvl w:val="1"/>
          <w:numId w:val="2"/>
        </w:numPr>
        <w:tabs>
          <w:tab w:val="clear" w:pos="566"/>
        </w:tabs>
        <w:spacing w:line="276" w:lineRule="auto"/>
        <w:rPr>
          <w:b/>
          <w:sz w:val="22"/>
          <w:szCs w:val="22"/>
        </w:rPr>
      </w:pPr>
      <w:r w:rsidRPr="00110AAE">
        <w:rPr>
          <w:b/>
          <w:sz w:val="22"/>
          <w:szCs w:val="22"/>
        </w:rPr>
        <w:t xml:space="preserve"> </w:t>
      </w:r>
      <w:r w:rsidR="0069127C" w:rsidRPr="00110AAE">
        <w:rPr>
          <w:sz w:val="22"/>
          <w:szCs w:val="22"/>
        </w:rPr>
        <w:t>Geçici</w:t>
      </w:r>
      <w:r w:rsidR="008822B1" w:rsidRPr="00110AAE">
        <w:rPr>
          <w:sz w:val="22"/>
          <w:szCs w:val="22"/>
        </w:rPr>
        <w:t xml:space="preserve"> </w:t>
      </w:r>
      <w:r w:rsidR="000174B8" w:rsidRPr="00110AAE">
        <w:rPr>
          <w:sz w:val="22"/>
          <w:szCs w:val="22"/>
        </w:rPr>
        <w:t>teminat</w:t>
      </w:r>
      <w:r w:rsidR="00BC4FB6" w:rsidRPr="00110AAE">
        <w:rPr>
          <w:sz w:val="22"/>
          <w:szCs w:val="22"/>
        </w:rPr>
        <w:t xml:space="preserve"> </w:t>
      </w:r>
      <w:r w:rsidR="008822B1" w:rsidRPr="00110AAE">
        <w:rPr>
          <w:sz w:val="22"/>
          <w:szCs w:val="22"/>
        </w:rPr>
        <w:t>olarak sunulan teminat mektuplarında</w:t>
      </w:r>
      <w:r w:rsidR="00E246DE" w:rsidRPr="00110AAE">
        <w:rPr>
          <w:sz w:val="22"/>
          <w:szCs w:val="22"/>
        </w:rPr>
        <w:t xml:space="preserve"> </w:t>
      </w:r>
      <w:r w:rsidR="008822B1" w:rsidRPr="00110AAE">
        <w:rPr>
          <w:sz w:val="22"/>
          <w:szCs w:val="22"/>
        </w:rPr>
        <w:t>geçerlilik tarihi belirtilmelid</w:t>
      </w:r>
      <w:r w:rsidR="009E6AED" w:rsidRPr="00110AAE">
        <w:rPr>
          <w:sz w:val="22"/>
          <w:szCs w:val="22"/>
        </w:rPr>
        <w:t>ir. Bu</w:t>
      </w:r>
      <w:r w:rsidR="00A12644" w:rsidRPr="00110AAE">
        <w:rPr>
          <w:sz w:val="22"/>
          <w:szCs w:val="22"/>
        </w:rPr>
        <w:t xml:space="preserve"> </w:t>
      </w:r>
      <w:r w:rsidR="00506CC5" w:rsidRPr="00110AAE">
        <w:rPr>
          <w:sz w:val="22"/>
          <w:szCs w:val="22"/>
        </w:rPr>
        <w:t>tarih,  ..</w:t>
      </w:r>
      <w:r w:rsidR="009E6AED" w:rsidRPr="00110AAE">
        <w:rPr>
          <w:sz w:val="22"/>
          <w:szCs w:val="22"/>
        </w:rPr>
        <w:t>/../</w:t>
      </w:r>
      <w:r w:rsidR="008822B1" w:rsidRPr="00110AAE">
        <w:rPr>
          <w:sz w:val="22"/>
          <w:szCs w:val="22"/>
        </w:rPr>
        <w:t>.....</w:t>
      </w:r>
      <w:r w:rsidR="008822B1" w:rsidRPr="00110AAE">
        <w:rPr>
          <w:rStyle w:val="DipnotBavurusu"/>
          <w:sz w:val="22"/>
          <w:szCs w:val="22"/>
        </w:rPr>
        <w:footnoteReference w:id="26"/>
      </w:r>
      <w:r w:rsidR="00E246DE" w:rsidRPr="00110AAE">
        <w:rPr>
          <w:sz w:val="22"/>
          <w:szCs w:val="22"/>
        </w:rPr>
        <w:t xml:space="preserve"> </w:t>
      </w:r>
      <w:r w:rsidR="008822B1" w:rsidRPr="00110AAE">
        <w:rPr>
          <w:sz w:val="22"/>
          <w:szCs w:val="22"/>
        </w:rPr>
        <w:t xml:space="preserve">tarihinden önce olmamak üzere </w:t>
      </w:r>
      <w:r w:rsidR="00BC4FB6" w:rsidRPr="00110AAE">
        <w:rPr>
          <w:sz w:val="22"/>
          <w:szCs w:val="22"/>
        </w:rPr>
        <w:t xml:space="preserve">İstekli </w:t>
      </w:r>
      <w:r w:rsidR="008822B1" w:rsidRPr="00110AAE">
        <w:rPr>
          <w:sz w:val="22"/>
          <w:szCs w:val="22"/>
        </w:rPr>
        <w:t>tarafından belirlenir.</w:t>
      </w:r>
    </w:p>
    <w:p w14:paraId="4AFEACFA" w14:textId="5CAE8B29" w:rsidR="008822B1" w:rsidRPr="00110AAE" w:rsidRDefault="00BA54B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8822B1" w:rsidRPr="00110AAE">
        <w:rPr>
          <w:b/>
          <w:sz w:val="22"/>
          <w:szCs w:val="22"/>
        </w:rPr>
        <w:t> </w:t>
      </w:r>
      <w:r w:rsidR="00E246DE" w:rsidRPr="00110AAE">
        <w:rPr>
          <w:b/>
          <w:sz w:val="22"/>
          <w:szCs w:val="22"/>
        </w:rPr>
        <w:t>TEMİNAT OLARAK KABUL EDİLECEK DEĞERLER</w:t>
      </w:r>
    </w:p>
    <w:p w14:paraId="6BF4778C" w14:textId="77777777" w:rsidR="00E246DE" w:rsidRPr="00110AAE" w:rsidRDefault="00E246DE" w:rsidP="0092610F">
      <w:pPr>
        <w:pStyle w:val="3-NormalYaz"/>
        <w:tabs>
          <w:tab w:val="clear" w:pos="566"/>
        </w:tabs>
        <w:spacing w:line="276" w:lineRule="auto"/>
        <w:ind w:left="360"/>
        <w:rPr>
          <w:b/>
          <w:sz w:val="22"/>
          <w:szCs w:val="22"/>
        </w:rPr>
      </w:pPr>
    </w:p>
    <w:p w14:paraId="273EC877" w14:textId="4C13D09F" w:rsidR="008822B1" w:rsidRPr="00110AAE" w:rsidRDefault="00E246DE"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Teminat olarak kabul edilecek değerler aşağıda sayılmıştır</w:t>
      </w:r>
      <w:r w:rsidR="00BC4FB6" w:rsidRPr="00110AAE">
        <w:rPr>
          <w:bCs/>
          <w:sz w:val="22"/>
          <w:szCs w:val="22"/>
        </w:rPr>
        <w:t>:</w:t>
      </w:r>
    </w:p>
    <w:p w14:paraId="2E9D484F" w14:textId="769BFF18" w:rsidR="008822B1" w:rsidRPr="00110AAE" w:rsidRDefault="008822B1" w:rsidP="00994705">
      <w:pPr>
        <w:pStyle w:val="3-NormalYaz"/>
        <w:numPr>
          <w:ilvl w:val="2"/>
          <w:numId w:val="2"/>
        </w:numPr>
        <w:tabs>
          <w:tab w:val="clear" w:pos="566"/>
        </w:tabs>
        <w:spacing w:line="276" w:lineRule="auto"/>
        <w:rPr>
          <w:b/>
          <w:sz w:val="22"/>
          <w:szCs w:val="22"/>
        </w:rPr>
      </w:pPr>
      <w:r w:rsidRPr="00110AAE">
        <w:rPr>
          <w:sz w:val="22"/>
          <w:szCs w:val="22"/>
        </w:rPr>
        <w:t>Tedavüldeki Türk Parası.</w:t>
      </w:r>
    </w:p>
    <w:p w14:paraId="0E169B3F" w14:textId="77777777" w:rsidR="00E246DE" w:rsidRPr="00110AAE" w:rsidRDefault="008822B1" w:rsidP="00994705">
      <w:pPr>
        <w:pStyle w:val="3-NormalYaz"/>
        <w:numPr>
          <w:ilvl w:val="2"/>
          <w:numId w:val="2"/>
        </w:numPr>
        <w:tabs>
          <w:tab w:val="clear" w:pos="566"/>
        </w:tabs>
        <w:spacing w:line="276" w:lineRule="auto"/>
        <w:rPr>
          <w:b/>
          <w:sz w:val="22"/>
          <w:szCs w:val="22"/>
        </w:rPr>
      </w:pPr>
      <w:r w:rsidRPr="00110AAE">
        <w:rPr>
          <w:sz w:val="22"/>
          <w:szCs w:val="22"/>
        </w:rPr>
        <w:t>Bankalar tarafından verilen teminat mektupları.</w:t>
      </w:r>
    </w:p>
    <w:p w14:paraId="1E26E29C" w14:textId="77777777" w:rsidR="00126661" w:rsidRPr="00110AAE" w:rsidRDefault="008822B1" w:rsidP="00994705">
      <w:pPr>
        <w:pStyle w:val="3-NormalYaz"/>
        <w:numPr>
          <w:ilvl w:val="2"/>
          <w:numId w:val="2"/>
        </w:numPr>
        <w:tabs>
          <w:tab w:val="clear" w:pos="566"/>
        </w:tabs>
        <w:spacing w:line="276" w:lineRule="auto"/>
        <w:rPr>
          <w:b/>
          <w:sz w:val="22"/>
          <w:szCs w:val="22"/>
        </w:rPr>
      </w:pPr>
      <w:r w:rsidRPr="00110AAE">
        <w:rPr>
          <w:sz w:val="22"/>
          <w:szCs w:val="22"/>
        </w:rPr>
        <w:t>Hazine</w:t>
      </w:r>
      <w:r w:rsidR="00F612CF" w:rsidRPr="00110AAE">
        <w:rPr>
          <w:sz w:val="22"/>
          <w:szCs w:val="22"/>
        </w:rPr>
        <w:t xml:space="preserve"> ve Maliye Bakanlığınca</w:t>
      </w:r>
      <w:r w:rsidRPr="00110AAE">
        <w:rPr>
          <w:sz w:val="22"/>
          <w:szCs w:val="22"/>
        </w:rPr>
        <w:t xml:space="preserve"> ihraç edilen Devlet İç Borçlanma Senetleri ve bu senetler yerine düzenlenen belgeler.</w:t>
      </w:r>
    </w:p>
    <w:p w14:paraId="495B0DEC" w14:textId="7BC47226" w:rsidR="00126661" w:rsidRPr="00110AAE" w:rsidRDefault="00126661"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C956B5" w:rsidRPr="00110AAE">
        <w:rPr>
          <w:b/>
          <w:sz w:val="22"/>
          <w:szCs w:val="22"/>
        </w:rPr>
        <w:t xml:space="preserve"> </w:t>
      </w:r>
      <w:r w:rsidR="00C956B5" w:rsidRPr="00110AAE">
        <w:rPr>
          <w:sz w:val="22"/>
          <w:szCs w:val="22"/>
        </w:rPr>
        <w:t xml:space="preserve">24.1 inci maddenin </w:t>
      </w:r>
      <w:r w:rsidR="008822B1" w:rsidRPr="00110AAE">
        <w:rPr>
          <w:sz w:val="22"/>
          <w:szCs w:val="22"/>
        </w:rPr>
        <w:t>(</w:t>
      </w:r>
      <w:r w:rsidR="00C2175E" w:rsidRPr="00110AAE">
        <w:rPr>
          <w:sz w:val="22"/>
          <w:szCs w:val="22"/>
        </w:rPr>
        <w:t>c</w:t>
      </w:r>
      <w:r w:rsidR="008822B1" w:rsidRPr="00110AAE">
        <w:rPr>
          <w:sz w:val="22"/>
          <w:szCs w:val="22"/>
        </w:rPr>
        <w:t xml:space="preserve">) bendinde belirtilen senetler ve bu senetler yerine düzenlenen belgelerden nominal değere faiz dahil edilerek ihraç edilenler, anaparaya tekabül eden satış değeri üzerinden </w:t>
      </w:r>
      <w:r w:rsidRPr="00110AAE">
        <w:rPr>
          <w:sz w:val="22"/>
          <w:szCs w:val="22"/>
        </w:rPr>
        <w:t xml:space="preserve">Teminat </w:t>
      </w:r>
      <w:r w:rsidR="008822B1" w:rsidRPr="00110AAE">
        <w:rPr>
          <w:sz w:val="22"/>
          <w:szCs w:val="22"/>
        </w:rPr>
        <w:t>olarak kabul edilir.</w:t>
      </w:r>
    </w:p>
    <w:p w14:paraId="5598ADCD" w14:textId="29ABA2F6" w:rsidR="00126661"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İlgili mevzuatına göre Türkiye</w:t>
      </w:r>
      <w:r w:rsidR="00126661" w:rsidRPr="00110AAE">
        <w:rPr>
          <w:sz w:val="22"/>
          <w:szCs w:val="22"/>
        </w:rPr>
        <w:t>’</w:t>
      </w:r>
      <w:r w:rsidRPr="00110AAE">
        <w:rPr>
          <w:sz w:val="22"/>
          <w:szCs w:val="22"/>
        </w:rPr>
        <w:t xml:space="preserve">de faaliyette bulunmasına izin verilen yabancı bankaların düzenleyecekleri teminat mektupları ile Türkiye dışında faaliyette bulunan banka veya benzeri kredi kuruluşlarının kontrgarantisi üzerine Türkiye’de faaliyette bulunan bankaların </w:t>
      </w:r>
      <w:r w:rsidR="00005143" w:rsidRPr="00110AAE">
        <w:rPr>
          <w:sz w:val="22"/>
          <w:szCs w:val="22"/>
        </w:rPr>
        <w:t xml:space="preserve">veya özel finans kurumlarının </w:t>
      </w:r>
      <w:r w:rsidRPr="00110AAE">
        <w:rPr>
          <w:sz w:val="22"/>
          <w:szCs w:val="22"/>
        </w:rPr>
        <w:t>düzenleyecekleri teminat mektupları da teminat olarak kabul edilir.</w:t>
      </w:r>
    </w:p>
    <w:p w14:paraId="3A2CE955" w14:textId="5421BCF6" w:rsidR="00126661" w:rsidRPr="00110AAE" w:rsidRDefault="00126661"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Teminat mektubu</w:t>
      </w:r>
      <w:r w:rsidRPr="00110AAE">
        <w:rPr>
          <w:sz w:val="22"/>
          <w:szCs w:val="22"/>
        </w:rPr>
        <w:t xml:space="preserve"> </w:t>
      </w:r>
      <w:r w:rsidR="008822B1" w:rsidRPr="00110AAE">
        <w:rPr>
          <w:sz w:val="22"/>
          <w:szCs w:val="22"/>
        </w:rPr>
        <w:t xml:space="preserve">verilmesi halinde, bu mektubun kapsam ve şeklinin </w:t>
      </w:r>
      <w:r w:rsidR="00BC4FB6" w:rsidRPr="00110AAE">
        <w:rPr>
          <w:sz w:val="22"/>
          <w:szCs w:val="22"/>
        </w:rPr>
        <w:t>Şartnamede</w:t>
      </w:r>
      <w:r w:rsidR="008822B1" w:rsidRPr="00110AAE">
        <w:rPr>
          <w:sz w:val="22"/>
          <w:szCs w:val="22"/>
        </w:rPr>
        <w:t xml:space="preserve"> belirlenen esaslara ve standart formlara uygun olması gerekir. Bu esaslara ve standart formlara aykırı olarak düzenlenmiş teminat mektupları</w:t>
      </w:r>
      <w:r w:rsidR="00BC4FB6" w:rsidRPr="00110AAE">
        <w:rPr>
          <w:sz w:val="22"/>
          <w:szCs w:val="22"/>
        </w:rPr>
        <w:t xml:space="preserve"> </w:t>
      </w:r>
      <w:r w:rsidR="008822B1" w:rsidRPr="00110AAE">
        <w:rPr>
          <w:sz w:val="22"/>
          <w:szCs w:val="22"/>
        </w:rPr>
        <w:t>geçerli kabul edilmez.</w:t>
      </w:r>
    </w:p>
    <w:p w14:paraId="34811BC7" w14:textId="77777777" w:rsidR="00126661" w:rsidRPr="00110AAE" w:rsidRDefault="00126661"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Teminatlar, teminat olarak kabul edilen diğer değerlerle değiştirilebilir. </w:t>
      </w:r>
    </w:p>
    <w:p w14:paraId="62A9ADE6" w14:textId="48C059DB" w:rsidR="008822B1" w:rsidRPr="00110AAE" w:rsidRDefault="00126661"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Her ne suretle olursa olsun, İdarece alınan </w:t>
      </w:r>
      <w:r w:rsidR="005234B6" w:rsidRPr="00110AAE">
        <w:rPr>
          <w:sz w:val="22"/>
          <w:szCs w:val="22"/>
        </w:rPr>
        <w:t>t</w:t>
      </w:r>
      <w:r w:rsidR="00AB6061" w:rsidRPr="00110AAE">
        <w:rPr>
          <w:sz w:val="22"/>
          <w:szCs w:val="22"/>
        </w:rPr>
        <w:t xml:space="preserve">eminatlar </w:t>
      </w:r>
      <w:r w:rsidR="008822B1" w:rsidRPr="00110AAE">
        <w:rPr>
          <w:sz w:val="22"/>
          <w:szCs w:val="22"/>
        </w:rPr>
        <w:t>haczedilemez ve üzerine ihtiyati tedbir konulamaz.</w:t>
      </w:r>
    </w:p>
    <w:p w14:paraId="667F6778" w14:textId="77777777" w:rsidR="00813F61" w:rsidRPr="00110AAE" w:rsidRDefault="00813F61" w:rsidP="0092610F">
      <w:pPr>
        <w:pStyle w:val="3-NormalYaz"/>
        <w:tabs>
          <w:tab w:val="clear" w:pos="566"/>
        </w:tabs>
        <w:spacing w:line="276" w:lineRule="auto"/>
        <w:rPr>
          <w:b/>
          <w:sz w:val="22"/>
          <w:szCs w:val="22"/>
        </w:rPr>
      </w:pPr>
    </w:p>
    <w:p w14:paraId="2AB03C78" w14:textId="1643F037" w:rsidR="008822B1" w:rsidRPr="00110AAE" w:rsidRDefault="00BA54B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8822B1" w:rsidRPr="00110AAE">
        <w:rPr>
          <w:b/>
          <w:sz w:val="22"/>
          <w:szCs w:val="22"/>
        </w:rPr>
        <w:t xml:space="preserve"> </w:t>
      </w:r>
      <w:r w:rsidR="0069127C" w:rsidRPr="00110AAE">
        <w:rPr>
          <w:b/>
          <w:sz w:val="22"/>
          <w:szCs w:val="22"/>
        </w:rPr>
        <w:t>GEÇİCİ</w:t>
      </w:r>
      <w:r w:rsidR="00126661" w:rsidRPr="00110AAE">
        <w:rPr>
          <w:b/>
          <w:sz w:val="22"/>
          <w:szCs w:val="22"/>
        </w:rPr>
        <w:t xml:space="preserve"> TEMİNATIN İADESİ</w:t>
      </w:r>
    </w:p>
    <w:p w14:paraId="082D74B6" w14:textId="77777777" w:rsidR="008A44B7" w:rsidRPr="00110AAE" w:rsidRDefault="008A44B7" w:rsidP="0092610F">
      <w:pPr>
        <w:pStyle w:val="3-NormalYaz"/>
        <w:tabs>
          <w:tab w:val="clear" w:pos="566"/>
        </w:tabs>
        <w:spacing w:line="276" w:lineRule="auto"/>
        <w:ind w:left="360"/>
        <w:rPr>
          <w:b/>
          <w:sz w:val="22"/>
          <w:szCs w:val="22"/>
        </w:rPr>
      </w:pPr>
    </w:p>
    <w:p w14:paraId="094E7629" w14:textId="5D69C875" w:rsidR="006534AE"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w:t>
      </w:r>
      <w:r w:rsidR="001E5666" w:rsidRPr="00110AAE">
        <w:rPr>
          <w:sz w:val="22"/>
          <w:szCs w:val="22"/>
        </w:rPr>
        <w:t xml:space="preserve">İhaleye ilişkin kararın İsteklilere duyurulmasını müteakip en uygun Teklif sahibi İstekli </w:t>
      </w:r>
      <w:r w:rsidRPr="00110AAE">
        <w:rPr>
          <w:sz w:val="22"/>
          <w:szCs w:val="22"/>
        </w:rPr>
        <w:t xml:space="preserve">ile </w:t>
      </w:r>
      <w:r w:rsidR="001E5666" w:rsidRPr="00110AAE">
        <w:rPr>
          <w:sz w:val="22"/>
          <w:szCs w:val="22"/>
        </w:rPr>
        <w:t>en uygun</w:t>
      </w:r>
      <w:r w:rsidRPr="00110AAE">
        <w:rPr>
          <w:sz w:val="22"/>
          <w:szCs w:val="22"/>
        </w:rPr>
        <w:t xml:space="preserve"> ikinci </w:t>
      </w:r>
      <w:r w:rsidR="001E5666" w:rsidRPr="00110AAE">
        <w:rPr>
          <w:sz w:val="22"/>
          <w:szCs w:val="22"/>
        </w:rPr>
        <w:t xml:space="preserve">Teklif </w:t>
      </w:r>
      <w:r w:rsidRPr="00110AAE">
        <w:rPr>
          <w:sz w:val="22"/>
          <w:szCs w:val="22"/>
        </w:rPr>
        <w:t xml:space="preserve">sahibi </w:t>
      </w:r>
      <w:r w:rsidR="001E5666" w:rsidRPr="00110AAE">
        <w:rPr>
          <w:sz w:val="22"/>
          <w:szCs w:val="22"/>
        </w:rPr>
        <w:t xml:space="preserve">İstekliye </w:t>
      </w:r>
      <w:r w:rsidRPr="00110AAE">
        <w:rPr>
          <w:sz w:val="22"/>
          <w:szCs w:val="22"/>
        </w:rPr>
        <w:t xml:space="preserve">ait </w:t>
      </w:r>
      <w:r w:rsidR="001E5666" w:rsidRPr="00110AAE">
        <w:rPr>
          <w:sz w:val="22"/>
          <w:szCs w:val="22"/>
        </w:rPr>
        <w:t>olanlar dışındaki</w:t>
      </w:r>
      <w:r w:rsidR="001E5666" w:rsidRPr="00110AAE">
        <w:rPr>
          <w:sz w:val="22"/>
          <w:szCs w:val="22"/>
          <w:lang w:eastAsia="tr-TR"/>
        </w:rPr>
        <w:t xml:space="preserve"> </w:t>
      </w:r>
      <w:r w:rsidR="001C26EF" w:rsidRPr="00110AAE">
        <w:rPr>
          <w:sz w:val="22"/>
          <w:szCs w:val="22"/>
        </w:rPr>
        <w:t>t</w:t>
      </w:r>
      <w:r w:rsidR="008A44B7" w:rsidRPr="00110AAE">
        <w:rPr>
          <w:sz w:val="22"/>
          <w:szCs w:val="22"/>
        </w:rPr>
        <w:t xml:space="preserve">eminatlar İsteklilere </w:t>
      </w:r>
      <w:r w:rsidR="001F64BC" w:rsidRPr="00110AAE">
        <w:rPr>
          <w:sz w:val="22"/>
          <w:szCs w:val="22"/>
        </w:rPr>
        <w:t xml:space="preserve">5 (beş) gün içinde </w:t>
      </w:r>
      <w:r w:rsidR="001E5666" w:rsidRPr="00110AAE">
        <w:rPr>
          <w:sz w:val="22"/>
          <w:szCs w:val="22"/>
        </w:rPr>
        <w:t xml:space="preserve">iade edilir. </w:t>
      </w:r>
    </w:p>
    <w:p w14:paraId="70C0962F" w14:textId="2142F9AF" w:rsidR="006534AE" w:rsidRPr="00110AAE" w:rsidRDefault="006534AE"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İhale üzerinde bırakılan </w:t>
      </w:r>
      <w:r w:rsidRPr="00110AAE">
        <w:rPr>
          <w:sz w:val="22"/>
          <w:szCs w:val="22"/>
        </w:rPr>
        <w:t xml:space="preserve">İsteklinin </w:t>
      </w:r>
      <w:r w:rsidR="0069127C" w:rsidRPr="00110AAE">
        <w:rPr>
          <w:sz w:val="22"/>
          <w:szCs w:val="22"/>
        </w:rPr>
        <w:t>geçici</w:t>
      </w:r>
      <w:r w:rsidR="008822B1" w:rsidRPr="00110AAE">
        <w:rPr>
          <w:sz w:val="22"/>
          <w:szCs w:val="22"/>
        </w:rPr>
        <w:t xml:space="preserve"> </w:t>
      </w:r>
      <w:r w:rsidR="0069127C" w:rsidRPr="00110AAE">
        <w:rPr>
          <w:sz w:val="22"/>
          <w:szCs w:val="22"/>
        </w:rPr>
        <w:t>t</w:t>
      </w:r>
      <w:r w:rsidRPr="00110AAE">
        <w:rPr>
          <w:sz w:val="22"/>
          <w:szCs w:val="22"/>
        </w:rPr>
        <w:t>eminatı</w:t>
      </w:r>
      <w:r w:rsidR="001E5666" w:rsidRPr="00110AAE">
        <w:rPr>
          <w:sz w:val="22"/>
          <w:szCs w:val="22"/>
        </w:rPr>
        <w:t xml:space="preserve">, </w:t>
      </w:r>
      <w:r w:rsidRPr="00110AAE">
        <w:rPr>
          <w:sz w:val="22"/>
          <w:szCs w:val="22"/>
        </w:rPr>
        <w:t>Sözleşme</w:t>
      </w:r>
      <w:r w:rsidR="001F64BC" w:rsidRPr="00110AAE">
        <w:rPr>
          <w:sz w:val="22"/>
          <w:szCs w:val="22"/>
        </w:rPr>
        <w:t xml:space="preserve"> için gerekli</w:t>
      </w:r>
      <w:r w:rsidRPr="00110AAE">
        <w:rPr>
          <w:sz w:val="22"/>
          <w:szCs w:val="22"/>
        </w:rPr>
        <w:t xml:space="preserve"> şartları yerine getirmesi, </w:t>
      </w:r>
      <w:r w:rsidR="0069127C" w:rsidRPr="00110AAE">
        <w:rPr>
          <w:sz w:val="22"/>
          <w:szCs w:val="22"/>
        </w:rPr>
        <w:t>kesin</w:t>
      </w:r>
      <w:r w:rsidR="001E5666" w:rsidRPr="00110AAE">
        <w:rPr>
          <w:sz w:val="22"/>
          <w:szCs w:val="22"/>
        </w:rPr>
        <w:t xml:space="preserve"> </w:t>
      </w:r>
      <w:r w:rsidR="0069127C" w:rsidRPr="00110AAE">
        <w:rPr>
          <w:sz w:val="22"/>
          <w:szCs w:val="22"/>
        </w:rPr>
        <w:t>t</w:t>
      </w:r>
      <w:r w:rsidRPr="00110AAE">
        <w:rPr>
          <w:sz w:val="22"/>
          <w:szCs w:val="22"/>
        </w:rPr>
        <w:t>eminatını vermesi ve</w:t>
      </w:r>
      <w:r w:rsidR="008822B1" w:rsidRPr="00110AAE">
        <w:rPr>
          <w:sz w:val="22"/>
          <w:szCs w:val="22"/>
        </w:rPr>
        <w:t xml:space="preserve"> </w:t>
      </w:r>
      <w:r w:rsidRPr="00110AAE">
        <w:rPr>
          <w:sz w:val="22"/>
          <w:szCs w:val="22"/>
        </w:rPr>
        <w:t xml:space="preserve">Sözleşmeyi </w:t>
      </w:r>
      <w:r w:rsidR="008822B1" w:rsidRPr="00110AAE">
        <w:rPr>
          <w:sz w:val="22"/>
          <w:szCs w:val="22"/>
        </w:rPr>
        <w:t>imzalaması halinde iade edilir.</w:t>
      </w:r>
    </w:p>
    <w:p w14:paraId="1D155472" w14:textId="30F16B71" w:rsidR="00A50727" w:rsidRPr="00110AAE" w:rsidRDefault="006534AE" w:rsidP="00AC4D27">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İhale üzerinde bırakılan </w:t>
      </w:r>
      <w:r w:rsidRPr="00110AAE">
        <w:rPr>
          <w:sz w:val="22"/>
          <w:szCs w:val="22"/>
        </w:rPr>
        <w:t xml:space="preserve">İstekli </w:t>
      </w:r>
      <w:r w:rsidR="008822B1" w:rsidRPr="00110AAE">
        <w:rPr>
          <w:sz w:val="22"/>
          <w:szCs w:val="22"/>
        </w:rPr>
        <w:t xml:space="preserve">ile </w:t>
      </w:r>
      <w:r w:rsidR="001E5666" w:rsidRPr="00110AAE">
        <w:rPr>
          <w:sz w:val="22"/>
          <w:szCs w:val="22"/>
        </w:rPr>
        <w:t xml:space="preserve">Sözleşme </w:t>
      </w:r>
      <w:r w:rsidR="008822B1" w:rsidRPr="00110AAE">
        <w:rPr>
          <w:sz w:val="22"/>
          <w:szCs w:val="22"/>
        </w:rPr>
        <w:t xml:space="preserve">imzalanması halinde, </w:t>
      </w:r>
      <w:r w:rsidR="001E5666" w:rsidRPr="00110AAE">
        <w:rPr>
          <w:sz w:val="22"/>
          <w:szCs w:val="22"/>
        </w:rPr>
        <w:t>en uygun</w:t>
      </w:r>
      <w:r w:rsidR="008822B1" w:rsidRPr="00110AAE">
        <w:rPr>
          <w:sz w:val="22"/>
          <w:szCs w:val="22"/>
        </w:rPr>
        <w:t xml:space="preserve"> ikinci </w:t>
      </w:r>
      <w:r w:rsidR="001E5666" w:rsidRPr="00110AAE">
        <w:rPr>
          <w:sz w:val="22"/>
          <w:szCs w:val="22"/>
        </w:rPr>
        <w:t xml:space="preserve">Teklif </w:t>
      </w:r>
      <w:r w:rsidR="008822B1" w:rsidRPr="00110AAE">
        <w:rPr>
          <w:sz w:val="22"/>
          <w:szCs w:val="22"/>
        </w:rPr>
        <w:t xml:space="preserve">sahibine ait </w:t>
      </w:r>
      <w:r w:rsidR="001C26EF" w:rsidRPr="00110AAE">
        <w:rPr>
          <w:sz w:val="22"/>
          <w:szCs w:val="22"/>
        </w:rPr>
        <w:t>t</w:t>
      </w:r>
      <w:r w:rsidRPr="00110AAE">
        <w:rPr>
          <w:sz w:val="22"/>
          <w:szCs w:val="22"/>
        </w:rPr>
        <w:t>eminat</w:t>
      </w:r>
      <w:r w:rsidR="008822B1" w:rsidRPr="00110AAE">
        <w:rPr>
          <w:sz w:val="22"/>
          <w:szCs w:val="22"/>
        </w:rPr>
        <w:t xml:space="preserve">, </w:t>
      </w:r>
      <w:r w:rsidR="001E5666" w:rsidRPr="00110AAE">
        <w:rPr>
          <w:sz w:val="22"/>
          <w:szCs w:val="22"/>
        </w:rPr>
        <w:t xml:space="preserve">Sözleşme </w:t>
      </w:r>
      <w:r w:rsidR="008822B1" w:rsidRPr="00110AAE">
        <w:rPr>
          <w:sz w:val="22"/>
          <w:szCs w:val="22"/>
        </w:rPr>
        <w:t>imzalan</w:t>
      </w:r>
      <w:r w:rsidR="00D350D8" w:rsidRPr="00110AAE">
        <w:rPr>
          <w:sz w:val="22"/>
          <w:szCs w:val="22"/>
        </w:rPr>
        <w:t xml:space="preserve">masını </w:t>
      </w:r>
      <w:r w:rsidR="000174B8" w:rsidRPr="00110AAE">
        <w:rPr>
          <w:sz w:val="22"/>
          <w:szCs w:val="22"/>
        </w:rPr>
        <w:t>müteakip 5 (beş</w:t>
      </w:r>
      <w:r w:rsidR="00D350D8" w:rsidRPr="00110AAE">
        <w:rPr>
          <w:sz w:val="22"/>
          <w:szCs w:val="22"/>
        </w:rPr>
        <w:t>) gün içinde</w:t>
      </w:r>
      <w:r w:rsidR="008822B1" w:rsidRPr="00110AAE">
        <w:rPr>
          <w:sz w:val="22"/>
          <w:szCs w:val="22"/>
        </w:rPr>
        <w:t xml:space="preserve"> iade edilir.</w:t>
      </w:r>
    </w:p>
    <w:p w14:paraId="24C0B27B" w14:textId="77777777" w:rsidR="00A50727" w:rsidRPr="00110AAE" w:rsidRDefault="00A50727" w:rsidP="0092610F">
      <w:pPr>
        <w:pStyle w:val="3-NormalYaz"/>
        <w:tabs>
          <w:tab w:val="clear" w:pos="566"/>
        </w:tabs>
        <w:spacing w:line="276" w:lineRule="auto"/>
        <w:jc w:val="center"/>
        <w:rPr>
          <w:b/>
          <w:sz w:val="22"/>
          <w:szCs w:val="22"/>
        </w:rPr>
      </w:pPr>
    </w:p>
    <w:p w14:paraId="7A4E16BC" w14:textId="77777777" w:rsidR="008822B1" w:rsidRPr="00110AAE" w:rsidRDefault="008822B1" w:rsidP="0092610F">
      <w:pPr>
        <w:pStyle w:val="3-NormalYaz"/>
        <w:tabs>
          <w:tab w:val="clear" w:pos="566"/>
        </w:tabs>
        <w:spacing w:line="276" w:lineRule="auto"/>
        <w:jc w:val="center"/>
        <w:rPr>
          <w:b/>
          <w:sz w:val="22"/>
          <w:szCs w:val="22"/>
        </w:rPr>
      </w:pPr>
      <w:r w:rsidRPr="00110AAE">
        <w:rPr>
          <w:b/>
          <w:sz w:val="22"/>
          <w:szCs w:val="22"/>
        </w:rPr>
        <w:t>IV- TEKLİFLERİN DEĞERLENDİRİLMESİ VE SÖZLEŞME YAPILMASINA İLİŞKİN HUSUSLAR</w:t>
      </w:r>
    </w:p>
    <w:p w14:paraId="20CB337E" w14:textId="77777777" w:rsidR="004207C7" w:rsidRPr="00110AAE" w:rsidRDefault="004207C7" w:rsidP="0092610F">
      <w:pPr>
        <w:pStyle w:val="3-NormalYaz"/>
        <w:tabs>
          <w:tab w:val="clear" w:pos="566"/>
        </w:tabs>
        <w:spacing w:line="276" w:lineRule="auto"/>
        <w:jc w:val="center"/>
        <w:rPr>
          <w:b/>
          <w:sz w:val="22"/>
          <w:szCs w:val="22"/>
        </w:rPr>
      </w:pPr>
    </w:p>
    <w:p w14:paraId="2E8332BB" w14:textId="0FC32D70" w:rsidR="008822B1" w:rsidRPr="00110AAE" w:rsidRDefault="00BA54B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8822B1" w:rsidRPr="00110AAE">
        <w:rPr>
          <w:b/>
          <w:sz w:val="22"/>
          <w:szCs w:val="22"/>
        </w:rPr>
        <w:t> </w:t>
      </w:r>
      <w:r w:rsidR="006534AE" w:rsidRPr="00110AAE">
        <w:rPr>
          <w:b/>
          <w:sz w:val="22"/>
          <w:szCs w:val="22"/>
        </w:rPr>
        <w:t>TEKLİFLERİN ALINMASI VE AÇILMASI</w:t>
      </w:r>
    </w:p>
    <w:p w14:paraId="7EB5542D" w14:textId="77777777" w:rsidR="006534AE" w:rsidRPr="00110AAE" w:rsidRDefault="006534AE" w:rsidP="0092610F">
      <w:pPr>
        <w:pStyle w:val="3-NormalYaz"/>
        <w:tabs>
          <w:tab w:val="clear" w:pos="566"/>
        </w:tabs>
        <w:spacing w:line="276" w:lineRule="auto"/>
        <w:ind w:left="360"/>
        <w:rPr>
          <w:b/>
          <w:sz w:val="22"/>
          <w:szCs w:val="22"/>
        </w:rPr>
      </w:pPr>
    </w:p>
    <w:p w14:paraId="71CFE54E" w14:textId="19EA4EEF" w:rsidR="006E6439" w:rsidRPr="00110AAE" w:rsidRDefault="006E6439"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008822B1" w:rsidRPr="00110AAE">
        <w:rPr>
          <w:sz w:val="22"/>
          <w:szCs w:val="22"/>
        </w:rPr>
        <w:t xml:space="preserve">Teklifler, Şartnamede belirtilen </w:t>
      </w:r>
      <w:r w:rsidRPr="00110AAE">
        <w:rPr>
          <w:sz w:val="22"/>
          <w:szCs w:val="22"/>
        </w:rPr>
        <w:t xml:space="preserve">İhale </w:t>
      </w:r>
      <w:r w:rsidR="008822B1" w:rsidRPr="00110AAE">
        <w:rPr>
          <w:sz w:val="22"/>
          <w:szCs w:val="22"/>
        </w:rPr>
        <w:t>saatine kadar İdareye (</w:t>
      </w:r>
      <w:r w:rsidR="001C26EF" w:rsidRPr="00110AAE">
        <w:rPr>
          <w:sz w:val="22"/>
          <w:szCs w:val="22"/>
        </w:rPr>
        <w:t>T</w:t>
      </w:r>
      <w:r w:rsidR="008822B1" w:rsidRPr="00110AAE">
        <w:rPr>
          <w:sz w:val="22"/>
          <w:szCs w:val="22"/>
        </w:rPr>
        <w:t xml:space="preserve">ekliflerin sunulacağı </w:t>
      </w:r>
      <w:r w:rsidR="00D350D8" w:rsidRPr="00110AAE">
        <w:rPr>
          <w:sz w:val="22"/>
          <w:szCs w:val="22"/>
        </w:rPr>
        <w:t>adres</w:t>
      </w:r>
      <w:r w:rsidR="008822B1" w:rsidRPr="00110AAE">
        <w:rPr>
          <w:sz w:val="22"/>
          <w:szCs w:val="22"/>
        </w:rPr>
        <w:t>e) verilir.</w:t>
      </w:r>
    </w:p>
    <w:p w14:paraId="43956359" w14:textId="715D0577" w:rsidR="006E6439"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w:t>
      </w:r>
      <w:r w:rsidR="006E6439" w:rsidRPr="00110AAE">
        <w:rPr>
          <w:sz w:val="22"/>
          <w:szCs w:val="22"/>
        </w:rPr>
        <w:t xml:space="preserve">Teklif </w:t>
      </w:r>
      <w:r w:rsidR="00FA665C" w:rsidRPr="00110AAE">
        <w:rPr>
          <w:sz w:val="22"/>
          <w:szCs w:val="22"/>
        </w:rPr>
        <w:t>d</w:t>
      </w:r>
      <w:r w:rsidR="006E6439" w:rsidRPr="00110AAE">
        <w:rPr>
          <w:sz w:val="22"/>
          <w:szCs w:val="22"/>
        </w:rPr>
        <w:t>eğerlendirme</w:t>
      </w:r>
      <w:r w:rsidRPr="00110AAE">
        <w:rPr>
          <w:sz w:val="22"/>
          <w:szCs w:val="22"/>
        </w:rPr>
        <w:t xml:space="preserve"> </w:t>
      </w:r>
      <w:r w:rsidR="00FA665C" w:rsidRPr="00110AAE">
        <w:rPr>
          <w:sz w:val="22"/>
          <w:szCs w:val="22"/>
        </w:rPr>
        <w:t>k</w:t>
      </w:r>
      <w:r w:rsidR="006E6439" w:rsidRPr="00110AAE">
        <w:rPr>
          <w:sz w:val="22"/>
          <w:szCs w:val="22"/>
        </w:rPr>
        <w:t>omisyonu</w:t>
      </w:r>
      <w:r w:rsidRPr="00110AAE">
        <w:rPr>
          <w:sz w:val="22"/>
          <w:szCs w:val="22"/>
        </w:rPr>
        <w:t xml:space="preserve">, </w:t>
      </w:r>
      <w:r w:rsidR="006E6439" w:rsidRPr="00110AAE">
        <w:rPr>
          <w:sz w:val="22"/>
          <w:szCs w:val="22"/>
        </w:rPr>
        <w:t xml:space="preserve">Tekliflerin </w:t>
      </w:r>
      <w:r w:rsidRPr="00110AAE">
        <w:rPr>
          <w:sz w:val="22"/>
          <w:szCs w:val="22"/>
        </w:rPr>
        <w:t xml:space="preserve">alınması ve açılmasında aşağıda yer alan </w:t>
      </w:r>
      <w:r w:rsidR="006E6439" w:rsidRPr="00110AAE">
        <w:rPr>
          <w:sz w:val="22"/>
          <w:szCs w:val="22"/>
        </w:rPr>
        <w:t>usulleri</w:t>
      </w:r>
      <w:r w:rsidRPr="00110AAE">
        <w:rPr>
          <w:sz w:val="22"/>
          <w:szCs w:val="22"/>
        </w:rPr>
        <w:t xml:space="preserve"> uygular:</w:t>
      </w:r>
    </w:p>
    <w:p w14:paraId="52FCC5C1" w14:textId="71A04DF7" w:rsidR="008822B1" w:rsidRPr="00110AAE" w:rsidRDefault="006E6439" w:rsidP="00994705">
      <w:pPr>
        <w:pStyle w:val="3-NormalYaz"/>
        <w:numPr>
          <w:ilvl w:val="2"/>
          <w:numId w:val="2"/>
        </w:numPr>
        <w:tabs>
          <w:tab w:val="clear" w:pos="566"/>
        </w:tabs>
        <w:spacing w:line="276" w:lineRule="auto"/>
        <w:rPr>
          <w:b/>
          <w:sz w:val="22"/>
          <w:szCs w:val="22"/>
        </w:rPr>
      </w:pPr>
      <w:r w:rsidRPr="00110AAE">
        <w:rPr>
          <w:sz w:val="22"/>
          <w:szCs w:val="22"/>
        </w:rPr>
        <w:t xml:space="preserve">Teklif </w:t>
      </w:r>
      <w:r w:rsidR="00FA665C" w:rsidRPr="00110AAE">
        <w:rPr>
          <w:sz w:val="22"/>
          <w:szCs w:val="22"/>
        </w:rPr>
        <w:t>d</w:t>
      </w:r>
      <w:r w:rsidRPr="00110AAE">
        <w:rPr>
          <w:sz w:val="22"/>
          <w:szCs w:val="22"/>
        </w:rPr>
        <w:t xml:space="preserve">eğerlendirme </w:t>
      </w:r>
      <w:r w:rsidR="00FA665C" w:rsidRPr="00110AAE">
        <w:rPr>
          <w:sz w:val="22"/>
          <w:szCs w:val="22"/>
        </w:rPr>
        <w:t>k</w:t>
      </w:r>
      <w:r w:rsidRPr="00110AAE">
        <w:rPr>
          <w:sz w:val="22"/>
          <w:szCs w:val="22"/>
        </w:rPr>
        <w:t>omisyonu tarafından</w:t>
      </w:r>
      <w:r w:rsidR="008822B1" w:rsidRPr="00110AAE">
        <w:rPr>
          <w:sz w:val="22"/>
          <w:szCs w:val="22"/>
        </w:rPr>
        <w:t xml:space="preserve"> </w:t>
      </w:r>
      <w:r w:rsidRPr="00110AAE">
        <w:rPr>
          <w:sz w:val="22"/>
          <w:szCs w:val="22"/>
        </w:rPr>
        <w:t xml:space="preserve">İhale </w:t>
      </w:r>
      <w:r w:rsidR="008822B1" w:rsidRPr="00110AAE">
        <w:rPr>
          <w:sz w:val="22"/>
          <w:szCs w:val="22"/>
        </w:rPr>
        <w:t xml:space="preserve">saatinde </w:t>
      </w:r>
      <w:r w:rsidR="00BC23A6" w:rsidRPr="00110AAE">
        <w:rPr>
          <w:sz w:val="22"/>
          <w:szCs w:val="22"/>
        </w:rPr>
        <w:t>İ</w:t>
      </w:r>
      <w:r w:rsidR="008822B1" w:rsidRPr="00110AAE">
        <w:rPr>
          <w:sz w:val="22"/>
          <w:szCs w:val="22"/>
        </w:rPr>
        <w:t xml:space="preserve">haleye başlanır ve bu saate kadar kaç </w:t>
      </w:r>
      <w:r w:rsidRPr="00110AAE">
        <w:rPr>
          <w:sz w:val="22"/>
          <w:szCs w:val="22"/>
        </w:rPr>
        <w:t xml:space="preserve">Teklif </w:t>
      </w:r>
      <w:r w:rsidR="008822B1" w:rsidRPr="00110AAE">
        <w:rPr>
          <w:sz w:val="22"/>
          <w:szCs w:val="22"/>
        </w:rPr>
        <w:t>verilmiş olduğ</w:t>
      </w:r>
      <w:r w:rsidRPr="00110AAE">
        <w:rPr>
          <w:sz w:val="22"/>
          <w:szCs w:val="22"/>
        </w:rPr>
        <w:t>u bir tutanakla tespit edilerek</w:t>
      </w:r>
      <w:r w:rsidR="008822B1" w:rsidRPr="00110AAE">
        <w:rPr>
          <w:sz w:val="22"/>
          <w:szCs w:val="22"/>
        </w:rPr>
        <w:t xml:space="preserve"> hazır bulunanlara duyurulur.</w:t>
      </w:r>
    </w:p>
    <w:p w14:paraId="463B6184" w14:textId="6BD0CB27" w:rsidR="008822B1" w:rsidRPr="00110AAE" w:rsidRDefault="006E6439" w:rsidP="00994705">
      <w:pPr>
        <w:pStyle w:val="3-NormalYaz"/>
        <w:numPr>
          <w:ilvl w:val="2"/>
          <w:numId w:val="2"/>
        </w:numPr>
        <w:tabs>
          <w:tab w:val="clear" w:pos="566"/>
        </w:tabs>
        <w:spacing w:line="276" w:lineRule="auto"/>
        <w:rPr>
          <w:b/>
          <w:sz w:val="22"/>
          <w:szCs w:val="22"/>
        </w:rPr>
      </w:pPr>
      <w:r w:rsidRPr="00110AAE">
        <w:rPr>
          <w:sz w:val="22"/>
          <w:szCs w:val="22"/>
        </w:rPr>
        <w:t xml:space="preserve">Teklif </w:t>
      </w:r>
      <w:r w:rsidR="00FA665C" w:rsidRPr="00110AAE">
        <w:rPr>
          <w:sz w:val="22"/>
          <w:szCs w:val="22"/>
        </w:rPr>
        <w:t>d</w:t>
      </w:r>
      <w:r w:rsidRPr="00110AAE">
        <w:rPr>
          <w:sz w:val="22"/>
          <w:szCs w:val="22"/>
        </w:rPr>
        <w:t xml:space="preserve">eğerlendirme </w:t>
      </w:r>
      <w:r w:rsidR="00FA665C" w:rsidRPr="00110AAE">
        <w:rPr>
          <w:sz w:val="22"/>
          <w:szCs w:val="22"/>
        </w:rPr>
        <w:t>k</w:t>
      </w:r>
      <w:r w:rsidR="000174B8" w:rsidRPr="00110AAE">
        <w:rPr>
          <w:sz w:val="22"/>
          <w:szCs w:val="22"/>
        </w:rPr>
        <w:t xml:space="preserve">omisyonu Teklifleri </w:t>
      </w:r>
      <w:r w:rsidR="008822B1" w:rsidRPr="00110AAE">
        <w:rPr>
          <w:sz w:val="22"/>
          <w:szCs w:val="22"/>
        </w:rPr>
        <w:t>alınış sırasına göre inceler. Bu incelemede, zarfın</w:t>
      </w:r>
      <w:r w:rsidR="000174B8" w:rsidRPr="00110AAE">
        <w:rPr>
          <w:sz w:val="22"/>
          <w:szCs w:val="22"/>
        </w:rPr>
        <w:t>/paketin</w:t>
      </w:r>
      <w:r w:rsidR="008822B1" w:rsidRPr="00110AAE">
        <w:rPr>
          <w:sz w:val="22"/>
          <w:szCs w:val="22"/>
        </w:rPr>
        <w:t xml:space="preserve"> üzerinde </w:t>
      </w:r>
      <w:r w:rsidR="00F84CFF" w:rsidRPr="00110AAE">
        <w:rPr>
          <w:sz w:val="22"/>
          <w:szCs w:val="22"/>
        </w:rPr>
        <w:t xml:space="preserve">İsteklinin </w:t>
      </w:r>
      <w:r w:rsidR="008822B1" w:rsidRPr="00110AAE">
        <w:rPr>
          <w:sz w:val="22"/>
          <w:szCs w:val="22"/>
        </w:rPr>
        <w:t xml:space="preserve">adı, soyadı veya ticaret unvanı, tebligata esas açık adresi, </w:t>
      </w:r>
      <w:r w:rsidR="00F84CFF" w:rsidRPr="00110AAE">
        <w:rPr>
          <w:sz w:val="22"/>
          <w:szCs w:val="22"/>
        </w:rPr>
        <w:t xml:space="preserve">Teklifin </w:t>
      </w:r>
      <w:r w:rsidR="008822B1" w:rsidRPr="00110AAE">
        <w:rPr>
          <w:sz w:val="22"/>
          <w:szCs w:val="22"/>
        </w:rPr>
        <w:t xml:space="preserve">hangi işe ait olduğu, </w:t>
      </w:r>
      <w:r w:rsidR="00F84CFF" w:rsidRPr="00110AAE">
        <w:rPr>
          <w:sz w:val="22"/>
          <w:szCs w:val="22"/>
        </w:rPr>
        <w:t xml:space="preserve">İhaleyi </w:t>
      </w:r>
      <w:r w:rsidR="008822B1" w:rsidRPr="00110AAE">
        <w:rPr>
          <w:sz w:val="22"/>
          <w:szCs w:val="22"/>
        </w:rPr>
        <w:t>yapan İdarenin açık adresi ve zarfın</w:t>
      </w:r>
      <w:r w:rsidR="000174B8" w:rsidRPr="00110AAE">
        <w:rPr>
          <w:sz w:val="22"/>
          <w:szCs w:val="22"/>
        </w:rPr>
        <w:t>/paketin</w:t>
      </w:r>
      <w:r w:rsidR="008822B1" w:rsidRPr="00110AAE">
        <w:rPr>
          <w:sz w:val="22"/>
          <w:szCs w:val="22"/>
        </w:rPr>
        <w:t xml:space="preserve"> yapıştırılan yerinin </w:t>
      </w:r>
      <w:r w:rsidR="00F84CFF" w:rsidRPr="00110AAE">
        <w:rPr>
          <w:sz w:val="22"/>
          <w:szCs w:val="22"/>
        </w:rPr>
        <w:t xml:space="preserve">İstekli </w:t>
      </w:r>
      <w:r w:rsidR="008822B1" w:rsidRPr="00110AAE">
        <w:rPr>
          <w:sz w:val="22"/>
          <w:szCs w:val="22"/>
        </w:rPr>
        <w:t xml:space="preserve">tarafından imzalanıp kaşelenmesi veya mühürlenmesi hususlarına bakılır. Bu hususlara uygun olmayan </w:t>
      </w:r>
      <w:r w:rsidR="00F84CFF" w:rsidRPr="00110AAE">
        <w:rPr>
          <w:sz w:val="22"/>
          <w:szCs w:val="22"/>
        </w:rPr>
        <w:t xml:space="preserve">Teklif </w:t>
      </w:r>
      <w:r w:rsidR="008822B1" w:rsidRPr="00110AAE">
        <w:rPr>
          <w:sz w:val="22"/>
          <w:szCs w:val="22"/>
        </w:rPr>
        <w:t>zarflar</w:t>
      </w:r>
      <w:r w:rsidR="00F84CFF" w:rsidRPr="00110AAE">
        <w:rPr>
          <w:sz w:val="22"/>
          <w:szCs w:val="22"/>
        </w:rPr>
        <w:t>ı</w:t>
      </w:r>
      <w:r w:rsidR="000174B8" w:rsidRPr="00110AAE">
        <w:rPr>
          <w:sz w:val="22"/>
          <w:szCs w:val="22"/>
        </w:rPr>
        <w:t>/paketleri</w:t>
      </w:r>
      <w:r w:rsidR="008822B1" w:rsidRPr="00110AAE">
        <w:rPr>
          <w:sz w:val="22"/>
          <w:szCs w:val="22"/>
        </w:rPr>
        <w:t xml:space="preserve"> bir tutanakla belirlenerek değerlendirmeye alınmaz.</w:t>
      </w:r>
    </w:p>
    <w:p w14:paraId="7D366521" w14:textId="20D95036" w:rsidR="00D409B0" w:rsidRPr="00110AAE" w:rsidRDefault="00F84CFF" w:rsidP="00994705">
      <w:pPr>
        <w:pStyle w:val="3-NormalYaz"/>
        <w:numPr>
          <w:ilvl w:val="2"/>
          <w:numId w:val="2"/>
        </w:numPr>
        <w:tabs>
          <w:tab w:val="clear" w:pos="566"/>
        </w:tabs>
        <w:spacing w:line="276" w:lineRule="auto"/>
        <w:rPr>
          <w:b/>
          <w:sz w:val="22"/>
          <w:szCs w:val="22"/>
        </w:rPr>
      </w:pPr>
      <w:r w:rsidRPr="00110AAE">
        <w:rPr>
          <w:sz w:val="22"/>
          <w:szCs w:val="22"/>
        </w:rPr>
        <w:t>Teklif zarfları</w:t>
      </w:r>
      <w:r w:rsidR="000174B8" w:rsidRPr="00110AAE">
        <w:rPr>
          <w:sz w:val="22"/>
          <w:szCs w:val="22"/>
        </w:rPr>
        <w:t>/paketleri</w:t>
      </w:r>
      <w:r w:rsidRPr="00110AAE">
        <w:rPr>
          <w:sz w:val="22"/>
          <w:szCs w:val="22"/>
        </w:rPr>
        <w:t xml:space="preserve"> </w:t>
      </w:r>
      <w:r w:rsidR="001F64BC" w:rsidRPr="00110AAE">
        <w:rPr>
          <w:sz w:val="22"/>
          <w:szCs w:val="22"/>
        </w:rPr>
        <w:t xml:space="preserve">İhale saatinde ve adresinde </w:t>
      </w:r>
      <w:r w:rsidRPr="00110AAE">
        <w:rPr>
          <w:sz w:val="22"/>
          <w:szCs w:val="22"/>
        </w:rPr>
        <w:t>hazır bulunan İstekliler</w:t>
      </w:r>
      <w:r w:rsidR="008822B1" w:rsidRPr="00110AAE">
        <w:rPr>
          <w:sz w:val="22"/>
          <w:szCs w:val="22"/>
        </w:rPr>
        <w:t xml:space="preserve"> önünde alınış sırasına göre açılır. İsteklilerin </w:t>
      </w:r>
      <w:r w:rsidRPr="00110AAE">
        <w:rPr>
          <w:sz w:val="22"/>
          <w:szCs w:val="22"/>
        </w:rPr>
        <w:t xml:space="preserve">Teklif </w:t>
      </w:r>
      <w:r w:rsidR="00C15066" w:rsidRPr="00110AAE">
        <w:rPr>
          <w:sz w:val="22"/>
          <w:szCs w:val="22"/>
        </w:rPr>
        <w:t>içeriğinin 19</w:t>
      </w:r>
      <w:r w:rsidR="00941558" w:rsidRPr="00110AAE">
        <w:rPr>
          <w:sz w:val="22"/>
          <w:szCs w:val="22"/>
        </w:rPr>
        <w:t xml:space="preserve"> uncu maddeye</w:t>
      </w:r>
      <w:r w:rsidR="00C15066" w:rsidRPr="00110AAE">
        <w:rPr>
          <w:sz w:val="22"/>
          <w:szCs w:val="22"/>
        </w:rPr>
        <w:t xml:space="preserve"> göre</w:t>
      </w:r>
      <w:r w:rsidR="008822B1" w:rsidRPr="00110AAE">
        <w:rPr>
          <w:sz w:val="22"/>
          <w:szCs w:val="22"/>
        </w:rPr>
        <w:t xml:space="preserve"> uygun olup olmadığı kontrol edilir. </w:t>
      </w:r>
      <w:r w:rsidR="00A600E1" w:rsidRPr="00110AAE">
        <w:rPr>
          <w:sz w:val="22"/>
          <w:szCs w:val="22"/>
        </w:rPr>
        <w:t xml:space="preserve">Teklif </w:t>
      </w:r>
      <w:r w:rsidR="000174B8" w:rsidRPr="00110AAE">
        <w:rPr>
          <w:sz w:val="22"/>
          <w:szCs w:val="22"/>
        </w:rPr>
        <w:t xml:space="preserve">dosyasında sunulması gereken belgelerde eksiği olan veya </w:t>
      </w:r>
      <w:r w:rsidR="0069127C" w:rsidRPr="00110AAE">
        <w:rPr>
          <w:sz w:val="22"/>
          <w:szCs w:val="22"/>
        </w:rPr>
        <w:t>geçici</w:t>
      </w:r>
      <w:r w:rsidR="008822B1" w:rsidRPr="00110AAE">
        <w:rPr>
          <w:sz w:val="22"/>
          <w:szCs w:val="22"/>
        </w:rPr>
        <w:t xml:space="preserve"> teminatı usulüne uygun olmayan </w:t>
      </w:r>
      <w:r w:rsidR="00D409B0" w:rsidRPr="00110AAE">
        <w:rPr>
          <w:sz w:val="22"/>
          <w:szCs w:val="22"/>
        </w:rPr>
        <w:t xml:space="preserve">İstekliler </w:t>
      </w:r>
      <w:r w:rsidR="008822B1" w:rsidRPr="00110AAE">
        <w:rPr>
          <w:sz w:val="22"/>
          <w:szCs w:val="22"/>
        </w:rPr>
        <w:t>tutanakla tespit edilir</w:t>
      </w:r>
      <w:r w:rsidR="001D6C28" w:rsidRPr="00110AAE">
        <w:rPr>
          <w:sz w:val="22"/>
          <w:szCs w:val="22"/>
        </w:rPr>
        <w:t>, mali Teklifler</w:t>
      </w:r>
      <w:r w:rsidR="000174B8" w:rsidRPr="00110AAE">
        <w:rPr>
          <w:sz w:val="22"/>
          <w:szCs w:val="22"/>
        </w:rPr>
        <w:t>i açılmaz,</w:t>
      </w:r>
      <w:r w:rsidR="001D6C28" w:rsidRPr="00110AAE">
        <w:rPr>
          <w:sz w:val="22"/>
          <w:szCs w:val="22"/>
        </w:rPr>
        <w:t xml:space="preserve"> değerlendirme dışı bırakılır.</w:t>
      </w:r>
      <w:r w:rsidR="008822B1" w:rsidRPr="00110AAE">
        <w:rPr>
          <w:sz w:val="22"/>
          <w:szCs w:val="22"/>
        </w:rPr>
        <w:t xml:space="preserve"> </w:t>
      </w:r>
    </w:p>
    <w:p w14:paraId="3376C7B3" w14:textId="4BE6DD91" w:rsidR="00A12644" w:rsidRPr="00110AAE" w:rsidRDefault="00C15066" w:rsidP="0092610F">
      <w:pPr>
        <w:pStyle w:val="3-NormalYaz"/>
        <w:numPr>
          <w:ilvl w:val="2"/>
          <w:numId w:val="2"/>
        </w:numPr>
        <w:tabs>
          <w:tab w:val="clear" w:pos="566"/>
        </w:tabs>
        <w:spacing w:line="276" w:lineRule="auto"/>
        <w:rPr>
          <w:b/>
          <w:sz w:val="22"/>
          <w:szCs w:val="22"/>
        </w:rPr>
      </w:pPr>
      <w:r w:rsidRPr="00110AAE">
        <w:rPr>
          <w:sz w:val="22"/>
          <w:szCs w:val="22"/>
        </w:rPr>
        <w:t xml:space="preserve">(c) </w:t>
      </w:r>
      <w:r w:rsidR="00941558" w:rsidRPr="00110AAE">
        <w:rPr>
          <w:sz w:val="22"/>
          <w:szCs w:val="22"/>
        </w:rPr>
        <w:t xml:space="preserve">bendinde </w:t>
      </w:r>
      <w:r w:rsidRPr="00110AAE">
        <w:rPr>
          <w:sz w:val="22"/>
          <w:szCs w:val="22"/>
        </w:rPr>
        <w:t xml:space="preserve">gerçekleştirilen </w:t>
      </w:r>
      <w:r w:rsidR="00090EB1" w:rsidRPr="00110AAE">
        <w:rPr>
          <w:sz w:val="22"/>
          <w:szCs w:val="22"/>
        </w:rPr>
        <w:t>kontrolde uygun bulunan dosyaların incelemesine devam etme</w:t>
      </w:r>
      <w:r w:rsidRPr="00110AAE">
        <w:rPr>
          <w:sz w:val="22"/>
          <w:szCs w:val="22"/>
        </w:rPr>
        <w:t>k üzere mali Teklifleri açılır,</w:t>
      </w:r>
      <w:r w:rsidR="00090EB1" w:rsidRPr="00110AAE">
        <w:rPr>
          <w:sz w:val="22"/>
          <w:szCs w:val="22"/>
        </w:rPr>
        <w:t xml:space="preserve"> Tekliflerin NBD’leri</w:t>
      </w:r>
      <w:r w:rsidR="007354D1" w:rsidRPr="00110AAE">
        <w:rPr>
          <w:sz w:val="22"/>
          <w:szCs w:val="22"/>
        </w:rPr>
        <w:t xml:space="preserve"> ve teklif bedelleri</w:t>
      </w:r>
      <w:r w:rsidR="00090EB1" w:rsidRPr="00110AAE">
        <w:rPr>
          <w:sz w:val="22"/>
          <w:szCs w:val="22"/>
        </w:rPr>
        <w:t xml:space="preserve"> katılan İsteklilere açıklanarak tutanağa bağlanır. </w:t>
      </w:r>
      <w:r w:rsidR="008822B1" w:rsidRPr="00110AAE">
        <w:rPr>
          <w:sz w:val="22"/>
          <w:szCs w:val="22"/>
        </w:rPr>
        <w:t>Bu aşamada</w:t>
      </w:r>
      <w:r w:rsidRPr="00110AAE">
        <w:rPr>
          <w:sz w:val="22"/>
          <w:szCs w:val="22"/>
        </w:rPr>
        <w:t xml:space="preserve"> mali Teklifleri açılan</w:t>
      </w:r>
      <w:r w:rsidR="008822B1" w:rsidRPr="00110AAE">
        <w:rPr>
          <w:sz w:val="22"/>
          <w:szCs w:val="22"/>
        </w:rPr>
        <w:t xml:space="preserve"> hiçbir </w:t>
      </w:r>
      <w:r w:rsidR="00D409B0" w:rsidRPr="00110AAE">
        <w:rPr>
          <w:sz w:val="22"/>
          <w:szCs w:val="22"/>
        </w:rPr>
        <w:t xml:space="preserve">Teklifin </w:t>
      </w:r>
      <w:r w:rsidR="008822B1" w:rsidRPr="00110AAE">
        <w:rPr>
          <w:sz w:val="22"/>
          <w:szCs w:val="22"/>
        </w:rPr>
        <w:t>reddine veya kabulüne karar verilmez.</w:t>
      </w:r>
      <w:r w:rsidRPr="00110AAE">
        <w:rPr>
          <w:sz w:val="22"/>
          <w:szCs w:val="22"/>
        </w:rPr>
        <w:t xml:space="preserve"> Teklif </w:t>
      </w:r>
      <w:r w:rsidR="00FA665C" w:rsidRPr="00110AAE">
        <w:rPr>
          <w:sz w:val="22"/>
          <w:szCs w:val="22"/>
        </w:rPr>
        <w:t>d</w:t>
      </w:r>
      <w:r w:rsidRPr="00110AAE">
        <w:rPr>
          <w:sz w:val="22"/>
          <w:szCs w:val="22"/>
        </w:rPr>
        <w:t xml:space="preserve">eğerlendirme </w:t>
      </w:r>
      <w:r w:rsidR="00FA665C" w:rsidRPr="00110AAE">
        <w:rPr>
          <w:sz w:val="22"/>
          <w:szCs w:val="22"/>
        </w:rPr>
        <w:t>k</w:t>
      </w:r>
      <w:r w:rsidRPr="00110AAE">
        <w:rPr>
          <w:sz w:val="22"/>
          <w:szCs w:val="22"/>
        </w:rPr>
        <w:t xml:space="preserve">omisyonu İsteklilerin katılımına açık </w:t>
      </w:r>
      <w:r w:rsidR="00D409B0" w:rsidRPr="00110AAE">
        <w:rPr>
          <w:sz w:val="22"/>
          <w:szCs w:val="22"/>
        </w:rPr>
        <w:t>İhale</w:t>
      </w:r>
      <w:r w:rsidR="008822B1" w:rsidRPr="00110AAE">
        <w:rPr>
          <w:sz w:val="22"/>
          <w:szCs w:val="22"/>
        </w:rPr>
        <w:t xml:space="preserve"> oturum</w:t>
      </w:r>
      <w:r w:rsidR="00D409B0" w:rsidRPr="00110AAE">
        <w:rPr>
          <w:sz w:val="22"/>
          <w:szCs w:val="22"/>
        </w:rPr>
        <w:t>u</w:t>
      </w:r>
      <w:r w:rsidRPr="00110AAE">
        <w:rPr>
          <w:sz w:val="22"/>
          <w:szCs w:val="22"/>
        </w:rPr>
        <w:t>nu sonlandırarak Tekliflerin detay kontrolüne ve değerlendirilmesi çalışmalarına devam eder.</w:t>
      </w:r>
    </w:p>
    <w:p w14:paraId="6E5850CD" w14:textId="77777777" w:rsidR="00A12644" w:rsidRPr="00110AAE" w:rsidRDefault="00A12644" w:rsidP="0092610F">
      <w:pPr>
        <w:pStyle w:val="3-NormalYaz"/>
        <w:tabs>
          <w:tab w:val="clear" w:pos="566"/>
        </w:tabs>
        <w:spacing w:line="276" w:lineRule="auto"/>
        <w:rPr>
          <w:b/>
          <w:sz w:val="22"/>
          <w:szCs w:val="22"/>
        </w:rPr>
      </w:pPr>
    </w:p>
    <w:p w14:paraId="35DED6AC" w14:textId="602FC35C"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BA54B7" w:rsidRPr="00110AAE">
        <w:rPr>
          <w:b/>
          <w:sz w:val="22"/>
          <w:szCs w:val="22"/>
        </w:rPr>
        <w:t xml:space="preserve">- </w:t>
      </w:r>
      <w:r w:rsidR="00D409B0" w:rsidRPr="00110AAE">
        <w:rPr>
          <w:b/>
          <w:sz w:val="22"/>
          <w:szCs w:val="22"/>
        </w:rPr>
        <w:t>TEKLİFLERİN DEĞERLENDİRİLMESİ</w:t>
      </w:r>
    </w:p>
    <w:p w14:paraId="12E6BE90" w14:textId="77777777" w:rsidR="00D409B0" w:rsidRPr="00110AAE" w:rsidRDefault="00D409B0" w:rsidP="0092610F">
      <w:pPr>
        <w:pStyle w:val="3-NormalYaz"/>
        <w:tabs>
          <w:tab w:val="clear" w:pos="566"/>
        </w:tabs>
        <w:spacing w:line="276" w:lineRule="auto"/>
        <w:ind w:left="360"/>
        <w:rPr>
          <w:b/>
          <w:sz w:val="22"/>
          <w:szCs w:val="22"/>
        </w:rPr>
      </w:pPr>
    </w:p>
    <w:p w14:paraId="76A9AFC9" w14:textId="28E455A1" w:rsidR="001F246A"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xml:space="preserve"> Tekliflerin değerlendirilmesinde, öncelikle </w:t>
      </w:r>
      <w:r w:rsidR="00D409B0" w:rsidRPr="00110AAE">
        <w:rPr>
          <w:sz w:val="22"/>
          <w:szCs w:val="22"/>
        </w:rPr>
        <w:t xml:space="preserve">Teklif </w:t>
      </w:r>
      <w:r w:rsidR="00C15066" w:rsidRPr="00110AAE">
        <w:rPr>
          <w:sz w:val="22"/>
          <w:szCs w:val="22"/>
        </w:rPr>
        <w:t>içeriğinin</w:t>
      </w:r>
      <w:r w:rsidRPr="00110AAE">
        <w:rPr>
          <w:sz w:val="22"/>
          <w:szCs w:val="22"/>
        </w:rPr>
        <w:t xml:space="preserve"> uygun olmadığı </w:t>
      </w:r>
      <w:r w:rsidR="00D409B0" w:rsidRPr="00110AAE">
        <w:rPr>
          <w:sz w:val="22"/>
          <w:szCs w:val="22"/>
        </w:rPr>
        <w:t>İhale</w:t>
      </w:r>
      <w:r w:rsidRPr="00110AAE">
        <w:rPr>
          <w:sz w:val="22"/>
          <w:szCs w:val="22"/>
        </w:rPr>
        <w:t xml:space="preserve"> </w:t>
      </w:r>
      <w:r w:rsidR="00D409B0" w:rsidRPr="00110AAE">
        <w:rPr>
          <w:sz w:val="22"/>
          <w:szCs w:val="22"/>
        </w:rPr>
        <w:t>oturumunda</w:t>
      </w:r>
      <w:r w:rsidRPr="00110AAE">
        <w:rPr>
          <w:sz w:val="22"/>
          <w:szCs w:val="22"/>
        </w:rPr>
        <w:t xml:space="preserve"> tespit edilen </w:t>
      </w:r>
      <w:r w:rsidR="00D409B0" w:rsidRPr="00110AAE">
        <w:rPr>
          <w:sz w:val="22"/>
          <w:szCs w:val="22"/>
        </w:rPr>
        <w:t xml:space="preserve">İsteklilerin Tekliflerinin </w:t>
      </w:r>
      <w:r w:rsidRPr="00110AAE">
        <w:rPr>
          <w:sz w:val="22"/>
          <w:szCs w:val="22"/>
        </w:rPr>
        <w:t>değerl</w:t>
      </w:r>
      <w:r w:rsidR="00A00310" w:rsidRPr="00110AAE">
        <w:rPr>
          <w:sz w:val="22"/>
          <w:szCs w:val="22"/>
        </w:rPr>
        <w:t>endirme dışı bırakılır</w:t>
      </w:r>
      <w:r w:rsidRPr="00110AAE">
        <w:rPr>
          <w:sz w:val="22"/>
          <w:szCs w:val="22"/>
        </w:rPr>
        <w:t>.</w:t>
      </w:r>
    </w:p>
    <w:p w14:paraId="53804ED5" w14:textId="37C6D667" w:rsidR="001F246A" w:rsidRPr="00110AAE" w:rsidRDefault="001F64BC" w:rsidP="00994705">
      <w:pPr>
        <w:pStyle w:val="3-NormalYaz"/>
        <w:numPr>
          <w:ilvl w:val="1"/>
          <w:numId w:val="2"/>
        </w:numPr>
        <w:tabs>
          <w:tab w:val="clear" w:pos="566"/>
        </w:tabs>
        <w:spacing w:line="276" w:lineRule="auto"/>
        <w:rPr>
          <w:b/>
          <w:sz w:val="22"/>
          <w:szCs w:val="22"/>
        </w:rPr>
      </w:pPr>
      <w:r w:rsidRPr="00110AAE">
        <w:rPr>
          <w:sz w:val="22"/>
          <w:szCs w:val="22"/>
        </w:rPr>
        <w:t>B</w:t>
      </w:r>
      <w:r w:rsidR="001F246A" w:rsidRPr="00110AAE">
        <w:rPr>
          <w:sz w:val="22"/>
          <w:szCs w:val="22"/>
        </w:rPr>
        <w:t xml:space="preserve">elgeleri eksiksiz ve </w:t>
      </w:r>
      <w:r w:rsidR="00A54A87" w:rsidRPr="00110AAE">
        <w:rPr>
          <w:sz w:val="22"/>
          <w:szCs w:val="22"/>
        </w:rPr>
        <w:t>mali Teklifi</w:t>
      </w:r>
      <w:r w:rsidR="001F246A" w:rsidRPr="00110AAE">
        <w:rPr>
          <w:sz w:val="22"/>
          <w:szCs w:val="22"/>
        </w:rPr>
        <w:t xml:space="preserve"> ile </w:t>
      </w:r>
      <w:r w:rsidR="0069127C" w:rsidRPr="00110AAE">
        <w:rPr>
          <w:sz w:val="22"/>
          <w:szCs w:val="22"/>
        </w:rPr>
        <w:t>geçici</w:t>
      </w:r>
      <w:r w:rsidR="00C15066" w:rsidRPr="00110AAE">
        <w:rPr>
          <w:sz w:val="22"/>
          <w:szCs w:val="22"/>
        </w:rPr>
        <w:t xml:space="preserve"> teminatı usulüne uygun olan İ</w:t>
      </w:r>
      <w:r w:rsidR="00A54A87" w:rsidRPr="00110AAE">
        <w:rPr>
          <w:sz w:val="22"/>
          <w:szCs w:val="22"/>
        </w:rPr>
        <w:t>steklilerin T</w:t>
      </w:r>
      <w:r w:rsidR="001F246A" w:rsidRPr="00110AAE">
        <w:rPr>
          <w:sz w:val="22"/>
          <w:szCs w:val="22"/>
        </w:rPr>
        <w:t>ekliflerinin ayrıntılı değerlendirilmesine geçilir.</w:t>
      </w:r>
    </w:p>
    <w:p w14:paraId="7CD62EC7" w14:textId="7BAA2DAC" w:rsidR="001F246A" w:rsidRPr="00110AAE" w:rsidRDefault="001F246A"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001B2F20" w:rsidRPr="00110AAE">
        <w:rPr>
          <w:sz w:val="22"/>
          <w:szCs w:val="22"/>
        </w:rPr>
        <w:t xml:space="preserve">Teklif sahibi </w:t>
      </w:r>
      <w:r w:rsidRPr="00110AAE">
        <w:rPr>
          <w:sz w:val="22"/>
          <w:szCs w:val="22"/>
        </w:rPr>
        <w:t xml:space="preserve">İsteklinin, İhalelere </w:t>
      </w:r>
      <w:r w:rsidR="001B2F20" w:rsidRPr="00110AAE">
        <w:rPr>
          <w:sz w:val="22"/>
          <w:szCs w:val="22"/>
        </w:rPr>
        <w:t xml:space="preserve">katılmaktan yasaklı olup olmadığı teyit edilir. Yapılan teyit işlemi sonucunda yasaklı çıkan </w:t>
      </w:r>
      <w:r w:rsidR="00BC23A6" w:rsidRPr="00110AAE">
        <w:rPr>
          <w:sz w:val="22"/>
          <w:szCs w:val="22"/>
        </w:rPr>
        <w:t>İ</w:t>
      </w:r>
      <w:r w:rsidR="001B2F20" w:rsidRPr="00110AAE">
        <w:rPr>
          <w:sz w:val="22"/>
          <w:szCs w:val="22"/>
        </w:rPr>
        <w:t>steklinin Tekli</w:t>
      </w:r>
      <w:r w:rsidR="00A54A87" w:rsidRPr="00110AAE">
        <w:rPr>
          <w:sz w:val="22"/>
          <w:szCs w:val="22"/>
        </w:rPr>
        <w:t>fi değerlendirme dışı bırakılır, teminatı irat kaydedilir.</w:t>
      </w:r>
    </w:p>
    <w:p w14:paraId="3FAF77E6" w14:textId="292ABC40" w:rsidR="008822B1" w:rsidRPr="00110AAE" w:rsidRDefault="008822B1" w:rsidP="00994705">
      <w:pPr>
        <w:pStyle w:val="3-NormalYaz"/>
        <w:numPr>
          <w:ilvl w:val="1"/>
          <w:numId w:val="2"/>
        </w:numPr>
        <w:tabs>
          <w:tab w:val="clear" w:pos="566"/>
        </w:tabs>
        <w:spacing w:line="276" w:lineRule="auto"/>
        <w:rPr>
          <w:rStyle w:val="normal1"/>
          <w:b/>
          <w:sz w:val="22"/>
          <w:szCs w:val="22"/>
        </w:rPr>
      </w:pPr>
      <w:r w:rsidRPr="00110AAE">
        <w:rPr>
          <w:sz w:val="22"/>
          <w:szCs w:val="22"/>
        </w:rPr>
        <w:t> </w:t>
      </w:r>
      <w:r w:rsidR="001F246A" w:rsidRPr="00110AAE">
        <w:rPr>
          <w:sz w:val="22"/>
          <w:szCs w:val="22"/>
        </w:rPr>
        <w:t xml:space="preserve">İsteklilerin İhale </w:t>
      </w:r>
      <w:r w:rsidRPr="00110AAE">
        <w:rPr>
          <w:sz w:val="22"/>
          <w:szCs w:val="22"/>
        </w:rPr>
        <w:t xml:space="preserve">konusu işi yapabilme kapasitelerini belirleyen yeterlik kriterlerine ve </w:t>
      </w:r>
      <w:r w:rsidR="001F246A" w:rsidRPr="00110AAE">
        <w:rPr>
          <w:sz w:val="22"/>
          <w:szCs w:val="22"/>
        </w:rPr>
        <w:t xml:space="preserve">Tekliflerin İhale </w:t>
      </w:r>
      <w:r w:rsidRPr="00110AAE">
        <w:rPr>
          <w:sz w:val="22"/>
          <w:szCs w:val="22"/>
        </w:rPr>
        <w:t xml:space="preserve">dokümanında belirtilen şartlara uygun olup olmadığı </w:t>
      </w:r>
      <w:r w:rsidR="009B6625" w:rsidRPr="00110AAE">
        <w:rPr>
          <w:rStyle w:val="normal1"/>
          <w:sz w:val="22"/>
          <w:szCs w:val="22"/>
        </w:rPr>
        <w:t>ile</w:t>
      </w:r>
      <w:r w:rsidR="005D0EBD" w:rsidRPr="00110AAE">
        <w:rPr>
          <w:rStyle w:val="normal1"/>
          <w:sz w:val="22"/>
          <w:szCs w:val="22"/>
        </w:rPr>
        <w:t xml:space="preserve"> teknik ve ekonomik hesapların doğruluğu</w:t>
      </w:r>
      <w:r w:rsidR="009B6625" w:rsidRPr="00110AAE">
        <w:rPr>
          <w:rStyle w:val="normal1"/>
          <w:sz w:val="22"/>
          <w:szCs w:val="22"/>
        </w:rPr>
        <w:t>, tutarlılığı</w:t>
      </w:r>
      <w:r w:rsidR="005D0EBD" w:rsidRPr="00110AAE">
        <w:rPr>
          <w:rStyle w:val="normal1"/>
          <w:sz w:val="22"/>
          <w:szCs w:val="22"/>
        </w:rPr>
        <w:t xml:space="preserve"> ve uygunluğu kontrol edilir, uygun olmayan Teklifler</w:t>
      </w:r>
      <w:r w:rsidRPr="00110AAE">
        <w:rPr>
          <w:rStyle w:val="normal1"/>
          <w:sz w:val="22"/>
          <w:szCs w:val="22"/>
        </w:rPr>
        <w:t xml:space="preserve"> değerlendirme dışı bırakılır.</w:t>
      </w:r>
      <w:r w:rsidR="009B6625" w:rsidRPr="00110AAE">
        <w:rPr>
          <w:rStyle w:val="normal1"/>
          <w:sz w:val="22"/>
          <w:szCs w:val="22"/>
        </w:rPr>
        <w:t xml:space="preserve"> Bu kapsamda Teklifleri değerlendirme dışı bırakılan İsteklilerin teminatları iade edilir.</w:t>
      </w:r>
      <w:r w:rsidR="00994705" w:rsidRPr="00110AAE">
        <w:rPr>
          <w:rStyle w:val="normal1"/>
          <w:sz w:val="22"/>
          <w:szCs w:val="22"/>
        </w:rPr>
        <w:t xml:space="preserve"> Bu madde kapsamında ayrıca Kararda belirtilen aşağıdaki hususları sağlamayan teklifler </w:t>
      </w:r>
      <w:r w:rsidR="001C26EF" w:rsidRPr="00110AAE">
        <w:rPr>
          <w:rStyle w:val="normal1"/>
          <w:sz w:val="22"/>
          <w:szCs w:val="22"/>
        </w:rPr>
        <w:t xml:space="preserve">de </w:t>
      </w:r>
      <w:r w:rsidR="00994705" w:rsidRPr="00110AAE">
        <w:rPr>
          <w:rStyle w:val="normal1"/>
          <w:sz w:val="22"/>
          <w:szCs w:val="22"/>
        </w:rPr>
        <w:t>değerlendirme dışı bırakılır:</w:t>
      </w:r>
    </w:p>
    <w:p w14:paraId="25DB9EDE" w14:textId="29E106D2" w:rsidR="00994705" w:rsidRPr="00110AAE" w:rsidRDefault="00994705" w:rsidP="00994705">
      <w:pPr>
        <w:pStyle w:val="ListeParagraf"/>
        <w:numPr>
          <w:ilvl w:val="0"/>
          <w:numId w:val="11"/>
        </w:numPr>
        <w:spacing w:after="0" w:line="276" w:lineRule="auto"/>
        <w:jc w:val="both"/>
        <w:rPr>
          <w:rFonts w:ascii="Times New Roman" w:eastAsia="Times New Roman" w:hAnsi="Times New Roman" w:cs="Times New Roman"/>
          <w:color w:val="000000"/>
          <w:lang w:eastAsia="tr-TR"/>
        </w:rPr>
      </w:pPr>
      <w:r w:rsidRPr="00110AAE">
        <w:rPr>
          <w:rFonts w:ascii="Times New Roman" w:eastAsia="Times New Roman" w:hAnsi="Times New Roman" w:cs="Times New Roman"/>
          <w:color w:val="000000"/>
          <w:lang w:eastAsia="tr-TR"/>
        </w:rPr>
        <w:t xml:space="preserve">Sözleşme kapsamında yapılacak </w:t>
      </w:r>
      <w:r w:rsidR="00DF6FB9" w:rsidRPr="00110AAE">
        <w:rPr>
          <w:rFonts w:ascii="Times New Roman" w:eastAsia="Times New Roman" w:hAnsi="Times New Roman" w:cs="Times New Roman"/>
          <w:color w:val="000000"/>
          <w:lang w:eastAsia="tr-TR"/>
        </w:rPr>
        <w:t xml:space="preserve">toplam </w:t>
      </w:r>
      <w:r w:rsidRPr="00110AAE">
        <w:rPr>
          <w:rFonts w:ascii="Times New Roman" w:eastAsia="Times New Roman" w:hAnsi="Times New Roman" w:cs="Times New Roman"/>
          <w:color w:val="000000"/>
          <w:lang w:eastAsia="tr-TR"/>
        </w:rPr>
        <w:t>yatırım bedeli 2.000.000 TL’den az olamaz.</w:t>
      </w:r>
    </w:p>
    <w:p w14:paraId="756A6DEE" w14:textId="15484383" w:rsidR="00994705" w:rsidRPr="00110AAE" w:rsidRDefault="001D2791" w:rsidP="00994705">
      <w:pPr>
        <w:pStyle w:val="ListeParagraf"/>
        <w:numPr>
          <w:ilvl w:val="0"/>
          <w:numId w:val="11"/>
        </w:numPr>
        <w:spacing w:after="0" w:line="276" w:lineRule="auto"/>
        <w:jc w:val="both"/>
        <w:rPr>
          <w:rFonts w:ascii="Times New Roman" w:eastAsia="Times New Roman" w:hAnsi="Times New Roman" w:cs="Times New Roman"/>
          <w:color w:val="000000"/>
          <w:lang w:eastAsia="tr-TR"/>
        </w:rPr>
      </w:pPr>
      <w:r w:rsidRPr="00110AAE">
        <w:rPr>
          <w:rFonts w:ascii="Times New Roman" w:eastAsia="Times New Roman" w:hAnsi="Times New Roman" w:cs="Times New Roman"/>
          <w:color w:val="000000"/>
          <w:lang w:eastAsia="tr-TR"/>
        </w:rPr>
        <w:t>Binalarda verilecek tasarruf garantisi, uygulama alanının yıllık toplam enerji tüketiminin %10’undan, herhangi bir nihai enerji tüketimi alanında ise uygulanacak her bir enerji verimliliği önlemi için %20’sinden az olamaz</w:t>
      </w:r>
      <w:r w:rsidR="00994705" w:rsidRPr="00110AAE">
        <w:rPr>
          <w:rFonts w:ascii="Times New Roman" w:eastAsia="Times New Roman" w:hAnsi="Times New Roman" w:cs="Times New Roman"/>
          <w:color w:val="000000"/>
          <w:lang w:eastAsia="tr-TR"/>
        </w:rPr>
        <w:t xml:space="preserve">. </w:t>
      </w:r>
      <w:r w:rsidRPr="00110AAE">
        <w:rPr>
          <w:rFonts w:ascii="Times New Roman" w:eastAsia="Times New Roman" w:hAnsi="Times New Roman" w:cs="Times New Roman"/>
          <w:color w:val="000000"/>
          <w:lang w:eastAsia="tr-TR"/>
        </w:rPr>
        <w:t xml:space="preserve">Bina harici uygulama alanlarında idareye verilecek pay, tasarruf sağlanmaya başlanıldığı tarihten itibaren kalan </w:t>
      </w:r>
      <w:r w:rsidR="00496698" w:rsidRPr="00110AAE">
        <w:rPr>
          <w:rFonts w:ascii="Times New Roman" w:eastAsia="Times New Roman" w:hAnsi="Times New Roman" w:cs="Times New Roman"/>
          <w:color w:val="000000"/>
          <w:lang w:eastAsia="tr-TR"/>
        </w:rPr>
        <w:t>S</w:t>
      </w:r>
      <w:r w:rsidRPr="00110AAE">
        <w:rPr>
          <w:rFonts w:ascii="Times New Roman" w:eastAsia="Times New Roman" w:hAnsi="Times New Roman" w:cs="Times New Roman"/>
          <w:color w:val="000000"/>
          <w:lang w:eastAsia="tr-TR"/>
        </w:rPr>
        <w:t>özleşme süresi boyunca yıllık sağlanan tasarrufun %10’undan az olamaz.</w:t>
      </w:r>
    </w:p>
    <w:p w14:paraId="2180146A" w14:textId="61B12DA1" w:rsidR="003B16AC" w:rsidRPr="00110AAE" w:rsidRDefault="00994705" w:rsidP="003B16AC">
      <w:pPr>
        <w:pStyle w:val="ListeParagraf"/>
        <w:numPr>
          <w:ilvl w:val="0"/>
          <w:numId w:val="11"/>
        </w:numPr>
        <w:spacing w:after="0" w:line="276" w:lineRule="auto"/>
        <w:jc w:val="both"/>
        <w:rPr>
          <w:rStyle w:val="normal1"/>
          <w:rFonts w:ascii="Times New Roman" w:eastAsia="Times New Roman" w:hAnsi="Times New Roman" w:cs="Times New Roman"/>
          <w:color w:val="000000"/>
          <w:lang w:eastAsia="tr-TR"/>
        </w:rPr>
      </w:pPr>
      <w:r w:rsidRPr="00110AAE">
        <w:rPr>
          <w:rFonts w:ascii="Times New Roman" w:eastAsia="Times New Roman" w:hAnsi="Times New Roman" w:cs="Times New Roman"/>
          <w:color w:val="000000"/>
          <w:lang w:eastAsia="tr-TR"/>
        </w:rPr>
        <w:t xml:space="preserve">Sözleşme kapsamında değerlendirilecek Enerji </w:t>
      </w:r>
      <w:r w:rsidR="00BC23A6" w:rsidRPr="00110AAE">
        <w:rPr>
          <w:rFonts w:ascii="Times New Roman" w:eastAsia="Times New Roman" w:hAnsi="Times New Roman" w:cs="Times New Roman"/>
          <w:color w:val="000000"/>
          <w:lang w:eastAsia="tr-TR"/>
        </w:rPr>
        <w:t>v</w:t>
      </w:r>
      <w:r w:rsidRPr="00110AAE">
        <w:rPr>
          <w:rFonts w:ascii="Times New Roman" w:eastAsia="Times New Roman" w:hAnsi="Times New Roman" w:cs="Times New Roman"/>
          <w:color w:val="000000"/>
          <w:lang w:eastAsia="tr-TR"/>
        </w:rPr>
        <w:t xml:space="preserve">erimliliği </w:t>
      </w:r>
      <w:r w:rsidR="00BC23A6" w:rsidRPr="00110AAE">
        <w:rPr>
          <w:rFonts w:ascii="Times New Roman" w:eastAsia="Times New Roman" w:hAnsi="Times New Roman" w:cs="Times New Roman"/>
          <w:color w:val="000000"/>
          <w:lang w:eastAsia="tr-TR"/>
        </w:rPr>
        <w:t>ö</w:t>
      </w:r>
      <w:r w:rsidRPr="00110AAE">
        <w:rPr>
          <w:rFonts w:ascii="Times New Roman" w:eastAsia="Times New Roman" w:hAnsi="Times New Roman" w:cs="Times New Roman"/>
          <w:color w:val="000000"/>
          <w:lang w:eastAsia="tr-TR"/>
        </w:rPr>
        <w:t xml:space="preserve">nlemlerinin </w:t>
      </w:r>
      <w:r w:rsidR="008E1DB2" w:rsidRPr="00110AAE">
        <w:rPr>
          <w:rFonts w:ascii="Times New Roman" w:eastAsia="Times New Roman" w:hAnsi="Times New Roman" w:cs="Times New Roman"/>
          <w:color w:val="000000"/>
          <w:lang w:eastAsia="tr-TR"/>
        </w:rPr>
        <w:t>b</w:t>
      </w:r>
      <w:r w:rsidRPr="00110AAE">
        <w:rPr>
          <w:rFonts w:ascii="Times New Roman" w:eastAsia="Times New Roman" w:hAnsi="Times New Roman" w:cs="Times New Roman"/>
          <w:color w:val="000000"/>
          <w:lang w:eastAsia="tr-TR"/>
        </w:rPr>
        <w:t xml:space="preserve">asit geri ödeme süresi 2 </w:t>
      </w:r>
      <w:r w:rsidR="001C26EF" w:rsidRPr="00110AAE">
        <w:rPr>
          <w:rFonts w:ascii="Times New Roman" w:eastAsia="Times New Roman" w:hAnsi="Times New Roman" w:cs="Times New Roman"/>
          <w:color w:val="000000"/>
          <w:lang w:eastAsia="tr-TR"/>
        </w:rPr>
        <w:t xml:space="preserve">(iki) </w:t>
      </w:r>
      <w:r w:rsidRPr="00110AAE">
        <w:rPr>
          <w:rFonts w:ascii="Times New Roman" w:eastAsia="Times New Roman" w:hAnsi="Times New Roman" w:cs="Times New Roman"/>
          <w:color w:val="000000"/>
          <w:lang w:eastAsia="tr-TR"/>
        </w:rPr>
        <w:t>yıl</w:t>
      </w:r>
      <w:r w:rsidR="00F40EFB" w:rsidRPr="00110AAE">
        <w:rPr>
          <w:rFonts w:ascii="Times New Roman" w:eastAsia="Times New Roman" w:hAnsi="Times New Roman" w:cs="Times New Roman"/>
          <w:color w:val="000000"/>
          <w:lang w:eastAsia="tr-TR"/>
        </w:rPr>
        <w:t xml:space="preserve">dan az </w:t>
      </w:r>
      <w:r w:rsidR="001D2791" w:rsidRPr="00110AAE">
        <w:rPr>
          <w:rFonts w:ascii="Times New Roman" w:eastAsia="Times New Roman" w:hAnsi="Times New Roman" w:cs="Times New Roman"/>
          <w:color w:val="000000"/>
          <w:lang w:eastAsia="tr-TR"/>
        </w:rPr>
        <w:t>olamaz.</w:t>
      </w:r>
      <w:r w:rsidR="00F40EFB" w:rsidRPr="00110AAE">
        <w:rPr>
          <w:rFonts w:ascii="Times New Roman" w:eastAsia="Times New Roman" w:hAnsi="Times New Roman" w:cs="Times New Roman"/>
          <w:color w:val="000000"/>
          <w:lang w:eastAsia="tr-TR"/>
        </w:rPr>
        <w:t xml:space="preserve"> </w:t>
      </w:r>
    </w:p>
    <w:p w14:paraId="7FF17192" w14:textId="77777777" w:rsidR="003B16AC" w:rsidRPr="00110AAE" w:rsidRDefault="003B16AC" w:rsidP="0092610F">
      <w:pPr>
        <w:tabs>
          <w:tab w:val="left" w:pos="566"/>
        </w:tabs>
        <w:spacing w:line="276" w:lineRule="auto"/>
        <w:jc w:val="both"/>
        <w:rPr>
          <w:rStyle w:val="normal1"/>
          <w:sz w:val="22"/>
          <w:szCs w:val="22"/>
        </w:rPr>
      </w:pPr>
    </w:p>
    <w:p w14:paraId="70829119" w14:textId="304D0CE8"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1F246A" w:rsidRPr="00110AAE">
        <w:rPr>
          <w:b/>
          <w:sz w:val="22"/>
          <w:szCs w:val="22"/>
        </w:rPr>
        <w:t>İSTEKLİLERDEN TEKLİFLERİNE AÇIKLIK GETİRMELERİNİN İSTENMESİ</w:t>
      </w:r>
    </w:p>
    <w:p w14:paraId="17D74B32" w14:textId="77777777" w:rsidR="001F246A" w:rsidRPr="00110AAE" w:rsidRDefault="001F246A" w:rsidP="0092610F">
      <w:pPr>
        <w:pStyle w:val="3-NormalYaz"/>
        <w:tabs>
          <w:tab w:val="clear" w:pos="566"/>
        </w:tabs>
        <w:spacing w:line="276" w:lineRule="auto"/>
        <w:ind w:left="360"/>
        <w:rPr>
          <w:b/>
          <w:sz w:val="22"/>
          <w:szCs w:val="22"/>
        </w:rPr>
      </w:pPr>
    </w:p>
    <w:p w14:paraId="43DAB56F" w14:textId="621C0F7F" w:rsidR="00BE7DB5" w:rsidRPr="00110AAE" w:rsidRDefault="005D0EBD" w:rsidP="00994705">
      <w:pPr>
        <w:pStyle w:val="3-NormalYaz"/>
        <w:numPr>
          <w:ilvl w:val="1"/>
          <w:numId w:val="2"/>
        </w:numPr>
        <w:tabs>
          <w:tab w:val="clear" w:pos="566"/>
        </w:tabs>
        <w:spacing w:line="276" w:lineRule="auto"/>
        <w:rPr>
          <w:rStyle w:val="normal1"/>
          <w:b/>
          <w:sz w:val="22"/>
          <w:szCs w:val="22"/>
        </w:rPr>
      </w:pPr>
      <w:r w:rsidRPr="00110AAE">
        <w:rPr>
          <w:sz w:val="22"/>
          <w:szCs w:val="22"/>
        </w:rPr>
        <w:t xml:space="preserve"> </w:t>
      </w:r>
      <w:r w:rsidR="009B6625" w:rsidRPr="00110AAE">
        <w:rPr>
          <w:sz w:val="22"/>
          <w:szCs w:val="22"/>
        </w:rPr>
        <w:t>İhale dokümanlarına</w:t>
      </w:r>
      <w:r w:rsidRPr="00110AAE">
        <w:rPr>
          <w:sz w:val="22"/>
          <w:szCs w:val="22"/>
        </w:rPr>
        <w:t xml:space="preserve"> uygun olmakla birlikte açıklama ihtiyacı duyulan hallerde Teklif </w:t>
      </w:r>
      <w:r w:rsidR="00FA665C" w:rsidRPr="00110AAE">
        <w:rPr>
          <w:sz w:val="22"/>
          <w:szCs w:val="22"/>
        </w:rPr>
        <w:t>d</w:t>
      </w:r>
      <w:r w:rsidRPr="00110AAE">
        <w:rPr>
          <w:sz w:val="22"/>
          <w:szCs w:val="22"/>
        </w:rPr>
        <w:t xml:space="preserve">eğerlendirme </w:t>
      </w:r>
      <w:r w:rsidR="00FA665C" w:rsidRPr="00110AAE">
        <w:rPr>
          <w:sz w:val="22"/>
          <w:szCs w:val="22"/>
        </w:rPr>
        <w:t>k</w:t>
      </w:r>
      <w:r w:rsidRPr="00110AAE">
        <w:rPr>
          <w:sz w:val="22"/>
          <w:szCs w:val="22"/>
        </w:rPr>
        <w:t>omisyonu, İhale kapsamında sunulan her türlü bilgi, belge</w:t>
      </w:r>
      <w:r w:rsidR="009B6625" w:rsidRPr="00110AAE">
        <w:rPr>
          <w:sz w:val="22"/>
          <w:szCs w:val="22"/>
        </w:rPr>
        <w:t xml:space="preserve"> için</w:t>
      </w:r>
      <w:r w:rsidRPr="00110AAE">
        <w:rPr>
          <w:sz w:val="22"/>
          <w:szCs w:val="22"/>
        </w:rPr>
        <w:t xml:space="preserve"> ve Teklif ile ilgili olarak açıklama</w:t>
      </w:r>
      <w:r w:rsidR="009B6625" w:rsidRPr="00110AAE">
        <w:rPr>
          <w:sz w:val="22"/>
          <w:szCs w:val="22"/>
        </w:rPr>
        <w:t>lar</w:t>
      </w:r>
      <w:r w:rsidRPr="00110AAE">
        <w:rPr>
          <w:sz w:val="22"/>
          <w:szCs w:val="22"/>
        </w:rPr>
        <w:t xml:space="preserve"> isteyebilir.</w:t>
      </w:r>
      <w:r w:rsidRPr="00110AAE">
        <w:rPr>
          <w:rStyle w:val="normal1"/>
          <w:sz w:val="22"/>
          <w:szCs w:val="22"/>
        </w:rPr>
        <w:t xml:space="preserve"> Bu çerçevede,</w:t>
      </w:r>
      <w:r w:rsidR="009B6625" w:rsidRPr="00110AAE">
        <w:rPr>
          <w:rStyle w:val="normal1"/>
          <w:sz w:val="22"/>
          <w:szCs w:val="22"/>
        </w:rPr>
        <w:t xml:space="preserve"> talep edilen bilgi ve açıklamaların</w:t>
      </w:r>
      <w:r w:rsidRPr="00110AAE">
        <w:rPr>
          <w:rStyle w:val="normal1"/>
          <w:sz w:val="22"/>
          <w:szCs w:val="22"/>
        </w:rPr>
        <w:t xml:space="preserve"> niteliği dikkate alınarak İdare tarafından </w:t>
      </w:r>
      <w:r w:rsidR="0006434D" w:rsidRPr="00110AAE">
        <w:rPr>
          <w:rStyle w:val="normal1"/>
          <w:sz w:val="22"/>
          <w:szCs w:val="22"/>
        </w:rPr>
        <w:t>2</w:t>
      </w:r>
      <w:r w:rsidRPr="00110AAE">
        <w:rPr>
          <w:rStyle w:val="normal1"/>
          <w:sz w:val="22"/>
          <w:szCs w:val="22"/>
        </w:rPr>
        <w:t xml:space="preserve"> </w:t>
      </w:r>
      <w:r w:rsidR="009B6625" w:rsidRPr="00110AAE">
        <w:rPr>
          <w:rStyle w:val="normal1"/>
          <w:sz w:val="22"/>
          <w:szCs w:val="22"/>
        </w:rPr>
        <w:t xml:space="preserve">(iki) </w:t>
      </w:r>
      <w:r w:rsidRPr="00110AAE">
        <w:rPr>
          <w:rStyle w:val="normal1"/>
          <w:sz w:val="22"/>
          <w:szCs w:val="22"/>
        </w:rPr>
        <w:t xml:space="preserve">iş gününden az olmamak üzere makul bir süre verilir. Belirlenen sürede </w:t>
      </w:r>
      <w:r w:rsidR="00D043D6" w:rsidRPr="00110AAE">
        <w:rPr>
          <w:rStyle w:val="normal1"/>
          <w:sz w:val="22"/>
          <w:szCs w:val="22"/>
        </w:rPr>
        <w:t>bilgi ve açıklamaları</w:t>
      </w:r>
      <w:r w:rsidR="00B04C84" w:rsidRPr="00110AAE">
        <w:rPr>
          <w:rStyle w:val="normal1"/>
          <w:sz w:val="22"/>
          <w:szCs w:val="22"/>
        </w:rPr>
        <w:t xml:space="preserve"> yazılı olarak sunmayanların</w:t>
      </w:r>
      <w:r w:rsidRPr="00110AAE">
        <w:rPr>
          <w:rStyle w:val="normal1"/>
          <w:sz w:val="22"/>
          <w:szCs w:val="22"/>
        </w:rPr>
        <w:t xml:space="preserve"> </w:t>
      </w:r>
      <w:r w:rsidR="00D350D8" w:rsidRPr="00110AAE">
        <w:rPr>
          <w:rStyle w:val="normal1"/>
          <w:sz w:val="22"/>
          <w:szCs w:val="22"/>
        </w:rPr>
        <w:t>Tekliflerinin değerlendirilmesi</w:t>
      </w:r>
      <w:r w:rsidR="00D043D6" w:rsidRPr="00110AAE">
        <w:rPr>
          <w:rStyle w:val="normal1"/>
          <w:sz w:val="22"/>
          <w:szCs w:val="22"/>
        </w:rPr>
        <w:t xml:space="preserve"> mümkünse Teklif dosyasındaki</w:t>
      </w:r>
      <w:r w:rsidR="00D350D8" w:rsidRPr="00110AAE">
        <w:rPr>
          <w:rStyle w:val="normal1"/>
          <w:sz w:val="22"/>
          <w:szCs w:val="22"/>
        </w:rPr>
        <w:t xml:space="preserve"> mevcut haliyle yapılır</w:t>
      </w:r>
      <w:r w:rsidR="00D043D6" w:rsidRPr="00110AAE">
        <w:rPr>
          <w:rStyle w:val="normal1"/>
          <w:sz w:val="22"/>
          <w:szCs w:val="22"/>
        </w:rPr>
        <w:t>. Tekliflerin değerlendirilmesi mümkün değil</w:t>
      </w:r>
      <w:r w:rsidR="00D350D8" w:rsidRPr="00110AAE">
        <w:rPr>
          <w:rStyle w:val="normal1"/>
          <w:sz w:val="22"/>
          <w:szCs w:val="22"/>
        </w:rPr>
        <w:t xml:space="preserve"> veya</w:t>
      </w:r>
      <w:r w:rsidR="00D043D6" w:rsidRPr="00110AAE">
        <w:rPr>
          <w:rStyle w:val="normal1"/>
          <w:sz w:val="22"/>
          <w:szCs w:val="22"/>
        </w:rPr>
        <w:t xml:space="preserve"> belirsizlik oluşturuyorsa</w:t>
      </w:r>
      <w:r w:rsidR="00D350D8" w:rsidRPr="00110AAE">
        <w:rPr>
          <w:rStyle w:val="normal1"/>
          <w:sz w:val="22"/>
          <w:szCs w:val="22"/>
        </w:rPr>
        <w:t xml:space="preserve"> </w:t>
      </w:r>
      <w:r w:rsidR="00D043D6" w:rsidRPr="00110AAE">
        <w:rPr>
          <w:rStyle w:val="normal1"/>
          <w:sz w:val="22"/>
          <w:szCs w:val="22"/>
        </w:rPr>
        <w:t>ilgili Teklifler</w:t>
      </w:r>
      <w:r w:rsidR="00BE7DB5" w:rsidRPr="00110AAE">
        <w:rPr>
          <w:rStyle w:val="normal1"/>
          <w:sz w:val="22"/>
          <w:szCs w:val="22"/>
        </w:rPr>
        <w:t xml:space="preserve"> </w:t>
      </w:r>
      <w:r w:rsidRPr="00110AAE">
        <w:rPr>
          <w:rStyle w:val="normal1"/>
          <w:sz w:val="22"/>
          <w:szCs w:val="22"/>
        </w:rPr>
        <w:t>değerlendirme dışı bırakılır</w:t>
      </w:r>
      <w:r w:rsidR="001F64BC" w:rsidRPr="00110AAE">
        <w:rPr>
          <w:rStyle w:val="normal1"/>
          <w:sz w:val="22"/>
          <w:szCs w:val="22"/>
        </w:rPr>
        <w:t xml:space="preserve"> ve teminatı iade edilir.</w:t>
      </w:r>
    </w:p>
    <w:p w14:paraId="3B897182" w14:textId="165CEAD3" w:rsidR="00BE7DB5" w:rsidRPr="00110AAE" w:rsidRDefault="005D0EBD" w:rsidP="00994705">
      <w:pPr>
        <w:pStyle w:val="3-NormalYaz"/>
        <w:numPr>
          <w:ilvl w:val="1"/>
          <w:numId w:val="2"/>
        </w:numPr>
        <w:tabs>
          <w:tab w:val="clear" w:pos="566"/>
        </w:tabs>
        <w:spacing w:line="276" w:lineRule="auto"/>
        <w:rPr>
          <w:b/>
          <w:sz w:val="22"/>
          <w:szCs w:val="22"/>
        </w:rPr>
      </w:pPr>
      <w:r w:rsidRPr="00110AAE">
        <w:rPr>
          <w:sz w:val="22"/>
          <w:szCs w:val="22"/>
        </w:rPr>
        <w:t> </w:t>
      </w:r>
      <w:r w:rsidR="00D043D6" w:rsidRPr="00110AAE">
        <w:rPr>
          <w:sz w:val="22"/>
          <w:szCs w:val="22"/>
        </w:rPr>
        <w:t xml:space="preserve">Bilgi ve açıklama </w:t>
      </w:r>
      <w:r w:rsidRPr="00110AAE">
        <w:rPr>
          <w:sz w:val="22"/>
          <w:szCs w:val="22"/>
        </w:rPr>
        <w:t>eksiklikle</w:t>
      </w:r>
      <w:r w:rsidR="00D043D6" w:rsidRPr="00110AAE">
        <w:rPr>
          <w:sz w:val="22"/>
          <w:szCs w:val="22"/>
        </w:rPr>
        <w:t xml:space="preserve">rine </w:t>
      </w:r>
      <w:r w:rsidRPr="00110AAE">
        <w:rPr>
          <w:sz w:val="22"/>
          <w:szCs w:val="22"/>
        </w:rPr>
        <w:t>ilişkin</w:t>
      </w:r>
      <w:r w:rsidR="00D043D6" w:rsidRPr="00110AAE">
        <w:rPr>
          <w:sz w:val="22"/>
          <w:szCs w:val="22"/>
        </w:rPr>
        <w:t xml:space="preserve"> verilen süre </w:t>
      </w:r>
      <w:r w:rsidRPr="00110AAE">
        <w:rPr>
          <w:sz w:val="22"/>
          <w:szCs w:val="22"/>
        </w:rPr>
        <w:t xml:space="preserve">içinde </w:t>
      </w:r>
      <w:r w:rsidR="00BE7DB5" w:rsidRPr="00110AAE">
        <w:rPr>
          <w:sz w:val="22"/>
          <w:szCs w:val="22"/>
        </w:rPr>
        <w:t xml:space="preserve">İsteklilerce </w:t>
      </w:r>
      <w:r w:rsidRPr="00110AAE">
        <w:rPr>
          <w:sz w:val="22"/>
          <w:szCs w:val="22"/>
        </w:rPr>
        <w:t xml:space="preserve">sunulan </w:t>
      </w:r>
      <w:r w:rsidR="00D043D6" w:rsidRPr="00110AAE">
        <w:rPr>
          <w:sz w:val="22"/>
          <w:szCs w:val="22"/>
        </w:rPr>
        <w:t xml:space="preserve">bilgi ve </w:t>
      </w:r>
      <w:r w:rsidRPr="00110AAE">
        <w:rPr>
          <w:sz w:val="22"/>
          <w:szCs w:val="22"/>
        </w:rPr>
        <w:t xml:space="preserve">belgelerin </w:t>
      </w:r>
      <w:r w:rsidR="00BE7DB5" w:rsidRPr="00110AAE">
        <w:rPr>
          <w:sz w:val="22"/>
          <w:szCs w:val="22"/>
        </w:rPr>
        <w:t xml:space="preserve">İhale </w:t>
      </w:r>
      <w:r w:rsidRPr="00110AAE">
        <w:rPr>
          <w:sz w:val="22"/>
          <w:szCs w:val="22"/>
        </w:rPr>
        <w:t xml:space="preserve">tarihinden </w:t>
      </w:r>
      <w:r w:rsidR="00D043D6" w:rsidRPr="00110AAE">
        <w:rPr>
          <w:sz w:val="22"/>
          <w:szCs w:val="22"/>
        </w:rPr>
        <w:t>sonraki bir tarihte düzenlenmiş olması</w:t>
      </w:r>
      <w:r w:rsidRPr="00110AAE">
        <w:rPr>
          <w:sz w:val="22"/>
          <w:szCs w:val="22"/>
        </w:rPr>
        <w:t xml:space="preserve"> halinde, bu belgeler, </w:t>
      </w:r>
      <w:r w:rsidR="00BE7DB5" w:rsidRPr="00110AAE">
        <w:rPr>
          <w:sz w:val="22"/>
          <w:szCs w:val="22"/>
        </w:rPr>
        <w:t xml:space="preserve">İsteklinin İhale </w:t>
      </w:r>
      <w:r w:rsidRPr="00110AAE">
        <w:rPr>
          <w:sz w:val="22"/>
          <w:szCs w:val="22"/>
        </w:rPr>
        <w:t xml:space="preserve">tarihi itibarıyla </w:t>
      </w:r>
      <w:r w:rsidR="00BE7DB5" w:rsidRPr="00110AAE">
        <w:rPr>
          <w:sz w:val="22"/>
          <w:szCs w:val="22"/>
        </w:rPr>
        <w:t xml:space="preserve">İhaleye </w:t>
      </w:r>
      <w:r w:rsidR="00D043D6" w:rsidRPr="00110AAE">
        <w:rPr>
          <w:sz w:val="22"/>
          <w:szCs w:val="22"/>
        </w:rPr>
        <w:t>katılım şartlarını sağladığını</w:t>
      </w:r>
      <w:r w:rsidRPr="00110AAE">
        <w:rPr>
          <w:sz w:val="22"/>
          <w:szCs w:val="22"/>
        </w:rPr>
        <w:t xml:space="preserve"> tevsik etmesi durumunda kabul edilir.</w:t>
      </w:r>
    </w:p>
    <w:p w14:paraId="2D264674" w14:textId="698B726C" w:rsidR="005D0EBD" w:rsidRPr="00110AAE" w:rsidRDefault="005D0EBD" w:rsidP="00994705">
      <w:pPr>
        <w:pStyle w:val="3-NormalYaz"/>
        <w:numPr>
          <w:ilvl w:val="1"/>
          <w:numId w:val="2"/>
        </w:numPr>
        <w:tabs>
          <w:tab w:val="clear" w:pos="566"/>
        </w:tabs>
        <w:spacing w:line="276" w:lineRule="auto"/>
        <w:rPr>
          <w:b/>
          <w:sz w:val="22"/>
          <w:szCs w:val="22"/>
        </w:rPr>
      </w:pPr>
      <w:r w:rsidRPr="00110AAE">
        <w:rPr>
          <w:sz w:val="22"/>
          <w:szCs w:val="22"/>
        </w:rPr>
        <w:t xml:space="preserve"> İstekli tarafından yapılan açıklamaların yeterli görülmemesi veya açıklamaların Teklif NBD’sini değiştirmesi halinde Teklifi değerlendirme dışı bırakılır</w:t>
      </w:r>
      <w:r w:rsidR="001F64BC" w:rsidRPr="00110AAE">
        <w:rPr>
          <w:sz w:val="22"/>
          <w:szCs w:val="22"/>
        </w:rPr>
        <w:t xml:space="preserve"> ve teminatı iade edilir.</w:t>
      </w:r>
    </w:p>
    <w:p w14:paraId="067FA103" w14:textId="77777777" w:rsidR="00234BE0" w:rsidRPr="00110AAE" w:rsidRDefault="00234BE0" w:rsidP="0092610F">
      <w:pPr>
        <w:pStyle w:val="3-NormalYaz"/>
        <w:tabs>
          <w:tab w:val="clear" w:pos="566"/>
        </w:tabs>
        <w:spacing w:line="276" w:lineRule="auto"/>
        <w:rPr>
          <w:b/>
          <w:sz w:val="22"/>
          <w:szCs w:val="22"/>
        </w:rPr>
      </w:pPr>
    </w:p>
    <w:p w14:paraId="58878C4F" w14:textId="4C3B2AD1"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BE7DB5" w:rsidRPr="00110AAE">
        <w:rPr>
          <w:b/>
          <w:sz w:val="22"/>
          <w:szCs w:val="22"/>
        </w:rPr>
        <w:t xml:space="preserve">BÜTÜN TEKLİFLERİN REDDEDİLMESİ VE İHALENİN İPTAL EDİLMESİ </w:t>
      </w:r>
    </w:p>
    <w:p w14:paraId="70C30CA5" w14:textId="77777777" w:rsidR="00BE7DB5" w:rsidRPr="00110AAE" w:rsidRDefault="00BE7DB5" w:rsidP="0092610F">
      <w:pPr>
        <w:pStyle w:val="3-NormalYaz"/>
        <w:tabs>
          <w:tab w:val="clear" w:pos="566"/>
        </w:tabs>
        <w:spacing w:line="276" w:lineRule="auto"/>
        <w:ind w:left="360"/>
        <w:rPr>
          <w:b/>
          <w:sz w:val="22"/>
          <w:szCs w:val="22"/>
        </w:rPr>
      </w:pPr>
    </w:p>
    <w:p w14:paraId="38DEFE2B" w14:textId="03D2F11D" w:rsidR="00BE7DB5" w:rsidRPr="00110AAE" w:rsidRDefault="00675F04" w:rsidP="00994705">
      <w:pPr>
        <w:pStyle w:val="3-NormalYaz"/>
        <w:numPr>
          <w:ilvl w:val="1"/>
          <w:numId w:val="2"/>
        </w:numPr>
        <w:tabs>
          <w:tab w:val="clear" w:pos="566"/>
        </w:tabs>
        <w:spacing w:line="276" w:lineRule="auto"/>
        <w:rPr>
          <w:b/>
          <w:sz w:val="22"/>
          <w:szCs w:val="22"/>
        </w:rPr>
      </w:pPr>
      <w:r w:rsidRPr="00110AAE">
        <w:rPr>
          <w:sz w:val="22"/>
          <w:szCs w:val="22"/>
        </w:rPr>
        <w:t xml:space="preserve"> İdare, Sözleşmenin imzalanmasına kadar herhangi bir aşamada İhaleyi erteleyebilir, askıya alabilir veya iptal edebilir. İhalenin iptal edilmesi durumunda İdare</w:t>
      </w:r>
      <w:r w:rsidR="00BE7DB5" w:rsidRPr="00110AAE">
        <w:rPr>
          <w:sz w:val="22"/>
          <w:szCs w:val="22"/>
        </w:rPr>
        <w:t>,</w:t>
      </w:r>
      <w:r w:rsidRPr="00110AAE">
        <w:rPr>
          <w:sz w:val="22"/>
          <w:szCs w:val="22"/>
        </w:rPr>
        <w:t xml:space="preserve"> </w:t>
      </w:r>
      <w:r w:rsidR="001F64BC" w:rsidRPr="00110AAE">
        <w:rPr>
          <w:sz w:val="22"/>
          <w:szCs w:val="22"/>
        </w:rPr>
        <w:t>27.3</w:t>
      </w:r>
      <w:r w:rsidR="00941558" w:rsidRPr="00110AAE">
        <w:rPr>
          <w:sz w:val="22"/>
          <w:szCs w:val="22"/>
        </w:rPr>
        <w:t xml:space="preserve"> üncü madde</w:t>
      </w:r>
      <w:r w:rsidR="001F64BC" w:rsidRPr="00110AAE">
        <w:rPr>
          <w:sz w:val="22"/>
          <w:szCs w:val="22"/>
        </w:rPr>
        <w:t xml:space="preserve"> hariç İsteklilerin t</w:t>
      </w:r>
      <w:r w:rsidRPr="00110AAE">
        <w:rPr>
          <w:sz w:val="22"/>
          <w:szCs w:val="22"/>
        </w:rPr>
        <w:t>eminatlarını iade eder. İdare</w:t>
      </w:r>
      <w:r w:rsidR="00B04C84" w:rsidRPr="00110AAE">
        <w:rPr>
          <w:sz w:val="22"/>
          <w:szCs w:val="22"/>
        </w:rPr>
        <w:t xml:space="preserve"> </w:t>
      </w:r>
      <w:r w:rsidR="00BC23A6" w:rsidRPr="00110AAE">
        <w:rPr>
          <w:sz w:val="22"/>
          <w:szCs w:val="22"/>
        </w:rPr>
        <w:t>İ</w:t>
      </w:r>
      <w:r w:rsidR="00B04C84" w:rsidRPr="00110AAE">
        <w:rPr>
          <w:sz w:val="22"/>
          <w:szCs w:val="22"/>
        </w:rPr>
        <w:t>halenin ertelenmesi, askıya alınması, iptal edilmesi veya</w:t>
      </w:r>
      <w:r w:rsidRPr="00110AAE">
        <w:rPr>
          <w:sz w:val="22"/>
          <w:szCs w:val="22"/>
        </w:rPr>
        <w:t xml:space="preserve"> bütün </w:t>
      </w:r>
      <w:r w:rsidR="00BE7DB5" w:rsidRPr="00110AAE">
        <w:rPr>
          <w:sz w:val="22"/>
          <w:szCs w:val="22"/>
        </w:rPr>
        <w:t xml:space="preserve">Tekliflerin </w:t>
      </w:r>
      <w:r w:rsidRPr="00110AAE">
        <w:rPr>
          <w:sz w:val="22"/>
          <w:szCs w:val="22"/>
        </w:rPr>
        <w:t>reddedilmesi nedeniyle herhangi bir yükümlülük altına girmez.</w:t>
      </w:r>
    </w:p>
    <w:p w14:paraId="7F39CA39" w14:textId="21FACF11" w:rsidR="00BE7DB5" w:rsidRPr="00110AAE" w:rsidRDefault="00675F04" w:rsidP="00994705">
      <w:pPr>
        <w:pStyle w:val="3-NormalYaz"/>
        <w:numPr>
          <w:ilvl w:val="1"/>
          <w:numId w:val="2"/>
        </w:numPr>
        <w:tabs>
          <w:tab w:val="clear" w:pos="566"/>
        </w:tabs>
        <w:spacing w:line="276" w:lineRule="auto"/>
        <w:rPr>
          <w:b/>
          <w:sz w:val="22"/>
          <w:szCs w:val="22"/>
        </w:rPr>
      </w:pPr>
      <w:r w:rsidRPr="00110AAE">
        <w:rPr>
          <w:sz w:val="22"/>
          <w:szCs w:val="22"/>
        </w:rPr>
        <w:t xml:space="preserve"> İhalenin sonuçlandırılabilmesi için, İhaleye en az </w:t>
      </w:r>
      <w:r w:rsidR="00B04C84" w:rsidRPr="00110AAE">
        <w:rPr>
          <w:sz w:val="22"/>
          <w:szCs w:val="22"/>
        </w:rPr>
        <w:t xml:space="preserve">2 </w:t>
      </w:r>
      <w:r w:rsidRPr="00110AAE">
        <w:rPr>
          <w:sz w:val="22"/>
          <w:szCs w:val="22"/>
        </w:rPr>
        <w:t xml:space="preserve">Teklif verilmiş ve İhale kapsamında Teklif </w:t>
      </w:r>
      <w:r w:rsidR="00FA665C" w:rsidRPr="00110AAE">
        <w:rPr>
          <w:sz w:val="22"/>
          <w:szCs w:val="22"/>
        </w:rPr>
        <w:t>d</w:t>
      </w:r>
      <w:r w:rsidRPr="00110AAE">
        <w:rPr>
          <w:sz w:val="22"/>
          <w:szCs w:val="22"/>
        </w:rPr>
        <w:t xml:space="preserve">eğerlendirme </w:t>
      </w:r>
      <w:r w:rsidR="00FA665C" w:rsidRPr="00110AAE">
        <w:rPr>
          <w:sz w:val="22"/>
          <w:szCs w:val="22"/>
        </w:rPr>
        <w:t>k</w:t>
      </w:r>
      <w:r w:rsidRPr="00110AAE">
        <w:rPr>
          <w:sz w:val="22"/>
          <w:szCs w:val="22"/>
        </w:rPr>
        <w:t>omisyonu tarafından geçerli sayılmış en az 2</w:t>
      </w:r>
      <w:r w:rsidR="00A11D41" w:rsidRPr="00110AAE">
        <w:rPr>
          <w:sz w:val="22"/>
          <w:szCs w:val="22"/>
        </w:rPr>
        <w:t xml:space="preserve"> </w:t>
      </w:r>
      <w:r w:rsidRPr="00110AAE">
        <w:rPr>
          <w:sz w:val="22"/>
          <w:szCs w:val="22"/>
        </w:rPr>
        <w:t>Teklif alınmış olmalıdır. Aksi takdirde İhale iptal edilir.</w:t>
      </w:r>
    </w:p>
    <w:p w14:paraId="25980097" w14:textId="1AFBC7CF" w:rsidR="008822B1"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xml:space="preserve"> İhalenin iptal edilmesi halinde, bu durum bütün </w:t>
      </w:r>
      <w:r w:rsidR="00BE7DB5" w:rsidRPr="00110AAE">
        <w:rPr>
          <w:sz w:val="22"/>
          <w:szCs w:val="22"/>
        </w:rPr>
        <w:t xml:space="preserve">İsteklilere </w:t>
      </w:r>
      <w:r w:rsidRPr="00110AAE">
        <w:rPr>
          <w:sz w:val="22"/>
          <w:szCs w:val="22"/>
        </w:rPr>
        <w:t>bildirilir</w:t>
      </w:r>
      <w:r w:rsidR="00675F04" w:rsidRPr="00110AAE">
        <w:rPr>
          <w:sz w:val="22"/>
          <w:szCs w:val="22"/>
        </w:rPr>
        <w:t>.</w:t>
      </w:r>
    </w:p>
    <w:p w14:paraId="535B7945" w14:textId="77777777" w:rsidR="00234BE0" w:rsidRPr="00110AAE" w:rsidRDefault="00234BE0" w:rsidP="0092610F">
      <w:pPr>
        <w:pStyle w:val="3-NormalYaz"/>
        <w:tabs>
          <w:tab w:val="clear" w:pos="566"/>
        </w:tabs>
        <w:spacing w:line="276" w:lineRule="auto"/>
        <w:rPr>
          <w:b/>
          <w:sz w:val="22"/>
          <w:szCs w:val="22"/>
        </w:rPr>
      </w:pPr>
    </w:p>
    <w:p w14:paraId="774832CA" w14:textId="62E09941"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D059EA" w:rsidRPr="00110AAE">
        <w:rPr>
          <w:b/>
          <w:sz w:val="22"/>
          <w:szCs w:val="22"/>
        </w:rPr>
        <w:t xml:space="preserve">EKONOMİK AÇIDAN EN UYGUN TEKLİFİN BELİRLENMESİ </w:t>
      </w:r>
    </w:p>
    <w:p w14:paraId="22B2EB48" w14:textId="77777777" w:rsidR="00D059EA" w:rsidRPr="00110AAE" w:rsidRDefault="00D059EA" w:rsidP="0092610F">
      <w:pPr>
        <w:pStyle w:val="3-NormalYaz"/>
        <w:tabs>
          <w:tab w:val="clear" w:pos="566"/>
        </w:tabs>
        <w:spacing w:line="276" w:lineRule="auto"/>
        <w:ind w:left="360"/>
        <w:rPr>
          <w:b/>
          <w:sz w:val="22"/>
          <w:szCs w:val="22"/>
        </w:rPr>
      </w:pPr>
    </w:p>
    <w:p w14:paraId="240C20AE" w14:textId="46A9EEAE" w:rsidR="00D059EA"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xml:space="preserve"> Bu </w:t>
      </w:r>
      <w:r w:rsidR="004B7890" w:rsidRPr="00110AAE">
        <w:rPr>
          <w:sz w:val="22"/>
          <w:szCs w:val="22"/>
        </w:rPr>
        <w:t>İhalede en uygun</w:t>
      </w:r>
      <w:r w:rsidRPr="00110AAE">
        <w:rPr>
          <w:sz w:val="22"/>
          <w:szCs w:val="22"/>
        </w:rPr>
        <w:t xml:space="preserve"> </w:t>
      </w:r>
      <w:r w:rsidR="00D059EA" w:rsidRPr="00110AAE">
        <w:rPr>
          <w:sz w:val="22"/>
          <w:szCs w:val="22"/>
        </w:rPr>
        <w:t>Teklif</w:t>
      </w:r>
      <w:r w:rsidRPr="00110AAE">
        <w:rPr>
          <w:sz w:val="22"/>
          <w:szCs w:val="22"/>
        </w:rPr>
        <w:t>,</w:t>
      </w:r>
      <w:r w:rsidRPr="00110AAE">
        <w:rPr>
          <w:sz w:val="22"/>
          <w:szCs w:val="22"/>
        </w:rPr>
        <w:tab/>
      </w:r>
      <w:r w:rsidR="00675F04" w:rsidRPr="00110AAE">
        <w:rPr>
          <w:sz w:val="22"/>
          <w:szCs w:val="22"/>
        </w:rPr>
        <w:t xml:space="preserve"> Te</w:t>
      </w:r>
      <w:r w:rsidR="00C12206" w:rsidRPr="00110AAE">
        <w:rPr>
          <w:sz w:val="22"/>
          <w:szCs w:val="22"/>
        </w:rPr>
        <w:t xml:space="preserve">klif </w:t>
      </w:r>
      <w:r w:rsidR="00FA665C" w:rsidRPr="00110AAE">
        <w:rPr>
          <w:sz w:val="22"/>
          <w:szCs w:val="22"/>
        </w:rPr>
        <w:t>d</w:t>
      </w:r>
      <w:r w:rsidR="00C12206" w:rsidRPr="00110AAE">
        <w:rPr>
          <w:sz w:val="22"/>
          <w:szCs w:val="22"/>
        </w:rPr>
        <w:t xml:space="preserve">eğerlendirme </w:t>
      </w:r>
      <w:r w:rsidR="00FA665C" w:rsidRPr="00110AAE">
        <w:rPr>
          <w:sz w:val="22"/>
          <w:szCs w:val="22"/>
        </w:rPr>
        <w:t>k</w:t>
      </w:r>
      <w:r w:rsidR="00675F04" w:rsidRPr="00110AAE">
        <w:rPr>
          <w:sz w:val="22"/>
          <w:szCs w:val="22"/>
        </w:rPr>
        <w:t xml:space="preserve">omisyonu tarafından yapılan inceleme neticesinde Karar, Tebliğ ve Şartname kriterleri dikkate alınarak </w:t>
      </w:r>
      <w:r w:rsidR="006149A9" w:rsidRPr="00110AAE">
        <w:rPr>
          <w:sz w:val="22"/>
          <w:szCs w:val="22"/>
        </w:rPr>
        <w:t>geçerli</w:t>
      </w:r>
      <w:r w:rsidR="00675F04" w:rsidRPr="00110AAE">
        <w:rPr>
          <w:sz w:val="22"/>
          <w:szCs w:val="22"/>
        </w:rPr>
        <w:t xml:space="preserve"> görülen Teklifler arasında </w:t>
      </w:r>
      <w:r w:rsidR="001F64BC" w:rsidRPr="00110AAE">
        <w:rPr>
          <w:sz w:val="22"/>
          <w:szCs w:val="22"/>
        </w:rPr>
        <w:t>İ</w:t>
      </w:r>
      <w:r w:rsidR="00675F04" w:rsidRPr="00110AAE">
        <w:rPr>
          <w:sz w:val="22"/>
          <w:szCs w:val="22"/>
        </w:rPr>
        <w:t xml:space="preserve">dareye sağlanacak net fayda açısından en yüksek NBD’ye sahip Tekliftir. </w:t>
      </w:r>
    </w:p>
    <w:p w14:paraId="1DFB011A" w14:textId="1180E00A" w:rsidR="00803B18" w:rsidRPr="00110AAE" w:rsidRDefault="00D059EA"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004224E1" w:rsidRPr="00110AAE">
        <w:rPr>
          <w:sz w:val="22"/>
          <w:szCs w:val="22"/>
        </w:rPr>
        <w:t>İdareye</w:t>
      </w:r>
      <w:r w:rsidR="004B7890" w:rsidRPr="00110AAE">
        <w:rPr>
          <w:sz w:val="22"/>
          <w:szCs w:val="22"/>
        </w:rPr>
        <w:t xml:space="preserve"> sağlanacak net fayda açısından birbirine eşit birden fazla en yüksek </w:t>
      </w:r>
      <w:r w:rsidR="00675F04" w:rsidRPr="00110AAE">
        <w:rPr>
          <w:sz w:val="22"/>
          <w:szCs w:val="22"/>
        </w:rPr>
        <w:t>NBD’</w:t>
      </w:r>
      <w:r w:rsidR="004B7890" w:rsidRPr="00110AAE">
        <w:rPr>
          <w:sz w:val="22"/>
          <w:szCs w:val="22"/>
        </w:rPr>
        <w:t xml:space="preserve">ye sahip Teklif bulunması </w:t>
      </w:r>
      <w:r w:rsidR="00675F04" w:rsidRPr="00110AAE">
        <w:rPr>
          <w:sz w:val="22"/>
          <w:szCs w:val="22"/>
        </w:rPr>
        <w:t>halinde</w:t>
      </w:r>
      <w:r w:rsidR="004B7890" w:rsidRPr="00110AAE">
        <w:rPr>
          <w:sz w:val="22"/>
          <w:szCs w:val="22"/>
        </w:rPr>
        <w:t>;</w:t>
      </w:r>
      <w:r w:rsidR="00675F04" w:rsidRPr="00110AAE">
        <w:rPr>
          <w:sz w:val="22"/>
          <w:szCs w:val="22"/>
        </w:rPr>
        <w:t xml:space="preserve"> en kısa Enerji Performans Sözleşme süresine sahip Teklif en uygun Teklif sayılır</w:t>
      </w:r>
      <w:r w:rsidR="004B7890" w:rsidRPr="00110AAE">
        <w:rPr>
          <w:sz w:val="22"/>
          <w:szCs w:val="22"/>
        </w:rPr>
        <w:t xml:space="preserve">. </w:t>
      </w:r>
      <w:r w:rsidR="00A91101" w:rsidRPr="00110AAE">
        <w:rPr>
          <w:sz w:val="22"/>
          <w:szCs w:val="22"/>
        </w:rPr>
        <w:t xml:space="preserve">Hem NBD’nin hem de Enerji Performans Sözleşme süresinin aynı olması durumunda ise Teklif </w:t>
      </w:r>
      <w:r w:rsidR="00FA665C" w:rsidRPr="00110AAE">
        <w:rPr>
          <w:sz w:val="22"/>
          <w:szCs w:val="22"/>
        </w:rPr>
        <w:t>d</w:t>
      </w:r>
      <w:r w:rsidR="00A91101" w:rsidRPr="00110AAE">
        <w:rPr>
          <w:sz w:val="22"/>
          <w:szCs w:val="22"/>
        </w:rPr>
        <w:t xml:space="preserve">eğerlendirme </w:t>
      </w:r>
      <w:r w:rsidR="00FA665C" w:rsidRPr="00110AAE">
        <w:rPr>
          <w:sz w:val="22"/>
          <w:szCs w:val="22"/>
        </w:rPr>
        <w:t>k</w:t>
      </w:r>
      <w:r w:rsidR="00A91101" w:rsidRPr="00110AAE">
        <w:rPr>
          <w:sz w:val="22"/>
          <w:szCs w:val="22"/>
        </w:rPr>
        <w:t xml:space="preserve">omisyonu en </w:t>
      </w:r>
      <w:r w:rsidR="00C12206" w:rsidRPr="00110AAE">
        <w:rPr>
          <w:sz w:val="22"/>
          <w:szCs w:val="22"/>
        </w:rPr>
        <w:t>uygun</w:t>
      </w:r>
      <w:r w:rsidR="00A91101" w:rsidRPr="00110AAE">
        <w:rPr>
          <w:sz w:val="22"/>
          <w:szCs w:val="22"/>
        </w:rPr>
        <w:t xml:space="preserve"> Teklif sahibi İsteklileri NBD üzerinden açık artırma yöntemi ile yapılacak İhaleye davet eder</w:t>
      </w:r>
      <w:r w:rsidR="006149A9" w:rsidRPr="00110AAE">
        <w:rPr>
          <w:sz w:val="22"/>
          <w:szCs w:val="22"/>
        </w:rPr>
        <w:t>.</w:t>
      </w:r>
      <w:r w:rsidR="00A91101" w:rsidRPr="00110AAE">
        <w:rPr>
          <w:sz w:val="22"/>
          <w:szCs w:val="22"/>
        </w:rPr>
        <w:t xml:space="preserve"> </w:t>
      </w:r>
      <w:r w:rsidR="006149A9" w:rsidRPr="00110AAE">
        <w:rPr>
          <w:sz w:val="22"/>
          <w:szCs w:val="22"/>
        </w:rPr>
        <w:t>İsteklilerin Yetkili temsilcilerinin katılımıyla yapılan açık ar</w:t>
      </w:r>
      <w:r w:rsidR="00C12206" w:rsidRPr="00110AAE">
        <w:rPr>
          <w:sz w:val="22"/>
          <w:szCs w:val="22"/>
        </w:rPr>
        <w:t>tırma sonucunda verilen en son T</w:t>
      </w:r>
      <w:r w:rsidR="006149A9" w:rsidRPr="00110AAE">
        <w:rPr>
          <w:sz w:val="22"/>
          <w:szCs w:val="22"/>
        </w:rPr>
        <w:t>eklifleri alarak</w:t>
      </w:r>
      <w:r w:rsidR="00A91101" w:rsidRPr="00110AAE">
        <w:rPr>
          <w:sz w:val="22"/>
          <w:szCs w:val="22"/>
        </w:rPr>
        <w:t xml:space="preserve"> İhaleyi sonuçlandırır.</w:t>
      </w:r>
    </w:p>
    <w:p w14:paraId="262FBEBA" w14:textId="181F913D" w:rsidR="008822B1"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xml:space="preserve"> Yapılan değerlendirme sonucunda </w:t>
      </w:r>
      <w:r w:rsidR="004B7890" w:rsidRPr="00110AAE">
        <w:rPr>
          <w:sz w:val="22"/>
          <w:szCs w:val="22"/>
        </w:rPr>
        <w:t xml:space="preserve">Teklif </w:t>
      </w:r>
      <w:r w:rsidR="00FA665C" w:rsidRPr="00110AAE">
        <w:rPr>
          <w:sz w:val="22"/>
          <w:szCs w:val="22"/>
        </w:rPr>
        <w:t>d</w:t>
      </w:r>
      <w:r w:rsidR="004B7890" w:rsidRPr="00110AAE">
        <w:rPr>
          <w:sz w:val="22"/>
          <w:szCs w:val="22"/>
        </w:rPr>
        <w:t xml:space="preserve">eğerlendirme </w:t>
      </w:r>
      <w:r w:rsidR="00FA665C" w:rsidRPr="00110AAE">
        <w:rPr>
          <w:sz w:val="22"/>
          <w:szCs w:val="22"/>
        </w:rPr>
        <w:t>k</w:t>
      </w:r>
      <w:r w:rsidR="004B7890" w:rsidRPr="00110AAE">
        <w:rPr>
          <w:sz w:val="22"/>
          <w:szCs w:val="22"/>
        </w:rPr>
        <w:t xml:space="preserve">omisyonu </w:t>
      </w:r>
      <w:r w:rsidRPr="00110AAE">
        <w:rPr>
          <w:sz w:val="22"/>
          <w:szCs w:val="22"/>
        </w:rPr>
        <w:t xml:space="preserve">tarafından </w:t>
      </w:r>
      <w:r w:rsidR="004B7890" w:rsidRPr="00110AAE">
        <w:rPr>
          <w:sz w:val="22"/>
          <w:szCs w:val="22"/>
        </w:rPr>
        <w:t>İhale</w:t>
      </w:r>
      <w:r w:rsidRPr="00110AAE">
        <w:rPr>
          <w:sz w:val="22"/>
          <w:szCs w:val="22"/>
        </w:rPr>
        <w:t xml:space="preserve">, </w:t>
      </w:r>
      <w:r w:rsidR="006149A9" w:rsidRPr="00110AAE">
        <w:rPr>
          <w:sz w:val="22"/>
          <w:szCs w:val="22"/>
        </w:rPr>
        <w:t>İdareye sağlanacak net fayda açısından en yüksek NBD’ye sahip geçerli Teklifi veren</w:t>
      </w:r>
      <w:r w:rsidRPr="00110AAE">
        <w:rPr>
          <w:sz w:val="22"/>
          <w:szCs w:val="22"/>
        </w:rPr>
        <w:t xml:space="preserve"> </w:t>
      </w:r>
      <w:r w:rsidR="001B2F20" w:rsidRPr="00110AAE">
        <w:rPr>
          <w:sz w:val="22"/>
          <w:szCs w:val="22"/>
        </w:rPr>
        <w:t xml:space="preserve">İstekli </w:t>
      </w:r>
      <w:r w:rsidRPr="00110AAE">
        <w:rPr>
          <w:sz w:val="22"/>
          <w:szCs w:val="22"/>
        </w:rPr>
        <w:t xml:space="preserve">üzerinde bırakılır.  </w:t>
      </w:r>
    </w:p>
    <w:p w14:paraId="451BC396" w14:textId="7216A454" w:rsidR="00E70BD7" w:rsidRPr="00110AAE" w:rsidRDefault="00E70BD7" w:rsidP="00994705">
      <w:pPr>
        <w:pStyle w:val="3-NormalYaz"/>
        <w:numPr>
          <w:ilvl w:val="1"/>
          <w:numId w:val="2"/>
        </w:numPr>
        <w:tabs>
          <w:tab w:val="clear" w:pos="566"/>
        </w:tabs>
        <w:spacing w:line="276" w:lineRule="auto"/>
        <w:rPr>
          <w:bCs/>
          <w:sz w:val="22"/>
          <w:szCs w:val="22"/>
        </w:rPr>
      </w:pPr>
      <w:r w:rsidRPr="00110AAE">
        <w:rPr>
          <w:bCs/>
          <w:sz w:val="22"/>
          <w:szCs w:val="22"/>
        </w:rPr>
        <w:t xml:space="preserve"> Teklif </w:t>
      </w:r>
      <w:r w:rsidR="00FA665C" w:rsidRPr="00110AAE">
        <w:rPr>
          <w:bCs/>
          <w:sz w:val="22"/>
          <w:szCs w:val="22"/>
        </w:rPr>
        <w:t>d</w:t>
      </w:r>
      <w:r w:rsidRPr="00110AAE">
        <w:rPr>
          <w:bCs/>
          <w:sz w:val="22"/>
          <w:szCs w:val="22"/>
        </w:rPr>
        <w:t xml:space="preserve">eğerlendirme </w:t>
      </w:r>
      <w:r w:rsidR="00FA665C" w:rsidRPr="00110AAE">
        <w:rPr>
          <w:bCs/>
          <w:sz w:val="22"/>
          <w:szCs w:val="22"/>
        </w:rPr>
        <w:t>k</w:t>
      </w:r>
      <w:r w:rsidRPr="00110AAE">
        <w:rPr>
          <w:bCs/>
          <w:sz w:val="22"/>
          <w:szCs w:val="22"/>
        </w:rPr>
        <w:t>omisyonu, y</w:t>
      </w:r>
      <w:r w:rsidR="00C12206" w:rsidRPr="00110AAE">
        <w:rPr>
          <w:bCs/>
          <w:sz w:val="22"/>
          <w:szCs w:val="22"/>
        </w:rPr>
        <w:t>apacağı değerlendirme sonucunu</w:t>
      </w:r>
      <w:r w:rsidR="004A0AB3" w:rsidRPr="00110AAE">
        <w:rPr>
          <w:bCs/>
          <w:sz w:val="22"/>
          <w:szCs w:val="22"/>
        </w:rPr>
        <w:t xml:space="preserve"> sırasıyla en uygun birinci ve en uygun ikinci Teklifi belirt</w:t>
      </w:r>
      <w:r w:rsidR="00B04C84" w:rsidRPr="00110AAE">
        <w:rPr>
          <w:bCs/>
          <w:sz w:val="22"/>
          <w:szCs w:val="22"/>
        </w:rPr>
        <w:t>erek</w:t>
      </w:r>
      <w:r w:rsidR="004A0AB3" w:rsidRPr="00110AAE">
        <w:rPr>
          <w:bCs/>
          <w:sz w:val="22"/>
          <w:szCs w:val="22"/>
        </w:rPr>
        <w:t xml:space="preserve"> geçerli Teklifleri İ</w:t>
      </w:r>
      <w:r w:rsidRPr="00110AAE">
        <w:rPr>
          <w:bCs/>
          <w:sz w:val="22"/>
          <w:szCs w:val="22"/>
        </w:rPr>
        <w:t>hale yetkilisinin onayına sunar.</w:t>
      </w:r>
    </w:p>
    <w:p w14:paraId="11CB08DC" w14:textId="77777777" w:rsidR="00A12644" w:rsidRPr="00110AAE" w:rsidRDefault="00A12644" w:rsidP="0092610F">
      <w:pPr>
        <w:pStyle w:val="3-NormalYaz"/>
        <w:tabs>
          <w:tab w:val="clear" w:pos="566"/>
        </w:tabs>
        <w:spacing w:line="276" w:lineRule="auto"/>
        <w:rPr>
          <w:b/>
          <w:sz w:val="22"/>
          <w:szCs w:val="22"/>
        </w:rPr>
      </w:pPr>
    </w:p>
    <w:p w14:paraId="182F4F02" w14:textId="67D14114" w:rsidR="00E70BD7" w:rsidRPr="00110AAE" w:rsidRDefault="00E70BD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BA54B7" w:rsidRPr="00110AAE">
        <w:rPr>
          <w:b/>
          <w:sz w:val="22"/>
          <w:szCs w:val="22"/>
        </w:rPr>
        <w:t xml:space="preserve">- </w:t>
      </w:r>
      <w:r w:rsidRPr="00110AAE">
        <w:rPr>
          <w:b/>
          <w:sz w:val="22"/>
          <w:szCs w:val="22"/>
        </w:rPr>
        <w:t>İHALE KARARININ ONAYLANMASI VEYA İPTALİ</w:t>
      </w:r>
    </w:p>
    <w:p w14:paraId="4E915284" w14:textId="736C2C3A" w:rsidR="00E70BD7" w:rsidRPr="00110AAE" w:rsidRDefault="00E70BD7" w:rsidP="00C12206">
      <w:pPr>
        <w:pStyle w:val="3-NormalYaz"/>
        <w:tabs>
          <w:tab w:val="clear" w:pos="566"/>
        </w:tabs>
        <w:spacing w:line="276" w:lineRule="auto"/>
        <w:rPr>
          <w:sz w:val="22"/>
          <w:szCs w:val="22"/>
        </w:rPr>
      </w:pPr>
    </w:p>
    <w:p w14:paraId="77ECABA8" w14:textId="69AB2D43" w:rsidR="00E70BD7" w:rsidRPr="00110AAE" w:rsidRDefault="00E70BD7" w:rsidP="00994705">
      <w:pPr>
        <w:pStyle w:val="3-NormalYaz"/>
        <w:numPr>
          <w:ilvl w:val="1"/>
          <w:numId w:val="2"/>
        </w:numPr>
        <w:tabs>
          <w:tab w:val="clear" w:pos="566"/>
        </w:tabs>
        <w:spacing w:line="276" w:lineRule="auto"/>
        <w:rPr>
          <w:sz w:val="22"/>
          <w:szCs w:val="22"/>
        </w:rPr>
      </w:pPr>
      <w:r w:rsidRPr="00110AAE">
        <w:rPr>
          <w:sz w:val="22"/>
          <w:szCs w:val="22"/>
        </w:rPr>
        <w:t xml:space="preserve"> </w:t>
      </w:r>
      <w:r w:rsidR="00EF3AFB" w:rsidRPr="00110AAE">
        <w:rPr>
          <w:sz w:val="22"/>
          <w:szCs w:val="22"/>
        </w:rPr>
        <w:t>İhale</w:t>
      </w:r>
      <w:r w:rsidRPr="00110AAE">
        <w:rPr>
          <w:sz w:val="22"/>
          <w:szCs w:val="22"/>
        </w:rPr>
        <w:t xml:space="preserve"> yetkilisi, </w:t>
      </w:r>
      <w:r w:rsidR="00C12206" w:rsidRPr="00110AAE">
        <w:rPr>
          <w:sz w:val="22"/>
          <w:szCs w:val="22"/>
        </w:rPr>
        <w:t xml:space="preserve">Teklif </w:t>
      </w:r>
      <w:r w:rsidR="00FA665C" w:rsidRPr="00110AAE">
        <w:rPr>
          <w:sz w:val="22"/>
          <w:szCs w:val="22"/>
        </w:rPr>
        <w:t>d</w:t>
      </w:r>
      <w:r w:rsidR="00C12206" w:rsidRPr="00110AAE">
        <w:rPr>
          <w:sz w:val="22"/>
          <w:szCs w:val="22"/>
        </w:rPr>
        <w:t xml:space="preserve">eğerlendirme </w:t>
      </w:r>
      <w:r w:rsidR="00FA665C" w:rsidRPr="00110AAE">
        <w:rPr>
          <w:sz w:val="22"/>
          <w:szCs w:val="22"/>
        </w:rPr>
        <w:t>k</w:t>
      </w:r>
      <w:r w:rsidR="00C12206" w:rsidRPr="00110AAE">
        <w:rPr>
          <w:sz w:val="22"/>
          <w:szCs w:val="22"/>
        </w:rPr>
        <w:t xml:space="preserve">omisyonunun sunmuş olduğu değerlendirme sonucunu </w:t>
      </w:r>
      <w:r w:rsidRPr="00110AAE">
        <w:rPr>
          <w:sz w:val="22"/>
          <w:szCs w:val="22"/>
        </w:rPr>
        <w:t>en geç 5 (beş) iş günü içinde İ</w:t>
      </w:r>
      <w:r w:rsidR="00C12206" w:rsidRPr="00110AAE">
        <w:rPr>
          <w:sz w:val="22"/>
          <w:szCs w:val="22"/>
        </w:rPr>
        <w:t xml:space="preserve">hale kararı olarak onaylar veya </w:t>
      </w:r>
      <w:r w:rsidRPr="00110AAE">
        <w:rPr>
          <w:sz w:val="22"/>
          <w:szCs w:val="22"/>
        </w:rPr>
        <w:t>iptal ede</w:t>
      </w:r>
      <w:r w:rsidR="005B306D" w:rsidRPr="00110AAE">
        <w:rPr>
          <w:sz w:val="22"/>
          <w:szCs w:val="22"/>
        </w:rPr>
        <w:t>bilir.</w:t>
      </w:r>
    </w:p>
    <w:p w14:paraId="799DC39A" w14:textId="67208881" w:rsidR="00E70BD7" w:rsidRPr="00110AAE" w:rsidRDefault="00E70BD7" w:rsidP="00994705">
      <w:pPr>
        <w:pStyle w:val="3-NormalYaz"/>
        <w:numPr>
          <w:ilvl w:val="1"/>
          <w:numId w:val="2"/>
        </w:numPr>
        <w:tabs>
          <w:tab w:val="clear" w:pos="566"/>
        </w:tabs>
        <w:spacing w:line="276" w:lineRule="auto"/>
        <w:rPr>
          <w:sz w:val="22"/>
          <w:szCs w:val="22"/>
        </w:rPr>
      </w:pPr>
      <w:r w:rsidRPr="00110AAE">
        <w:rPr>
          <w:sz w:val="22"/>
          <w:szCs w:val="22"/>
        </w:rPr>
        <w:t xml:space="preserve"> İhale; kararın İhale yetkilisince onaylanması halinde geçerli, iptal edilmesi halinde ise hükümsüz sayılır.</w:t>
      </w:r>
    </w:p>
    <w:p w14:paraId="66219DE5" w14:textId="77777777" w:rsidR="00E70BD7" w:rsidRPr="00110AAE" w:rsidRDefault="00E70BD7" w:rsidP="00E70BD7">
      <w:pPr>
        <w:pStyle w:val="3-NormalYaz"/>
        <w:tabs>
          <w:tab w:val="clear" w:pos="566"/>
        </w:tabs>
        <w:spacing w:line="276" w:lineRule="auto"/>
        <w:ind w:left="567"/>
        <w:rPr>
          <w:sz w:val="22"/>
          <w:szCs w:val="22"/>
        </w:rPr>
      </w:pPr>
    </w:p>
    <w:p w14:paraId="736929DA" w14:textId="4D3FCE37" w:rsidR="008822B1" w:rsidRPr="00110AAE" w:rsidRDefault="00E70BD7"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BA54B7" w:rsidRPr="00110AAE">
        <w:rPr>
          <w:b/>
          <w:sz w:val="22"/>
          <w:szCs w:val="22"/>
        </w:rPr>
        <w:t xml:space="preserve">- </w:t>
      </w:r>
      <w:r w:rsidR="008076AE" w:rsidRPr="00110AAE">
        <w:rPr>
          <w:b/>
          <w:sz w:val="22"/>
          <w:szCs w:val="22"/>
        </w:rPr>
        <w:t>KESİNLEŞEN İHALE KARARININ BİLDİRİLMESİ</w:t>
      </w:r>
    </w:p>
    <w:p w14:paraId="7CE7BB7A" w14:textId="77777777" w:rsidR="008076AE" w:rsidRPr="00110AAE" w:rsidRDefault="008076AE" w:rsidP="0092610F">
      <w:pPr>
        <w:pStyle w:val="3-NormalYaz"/>
        <w:tabs>
          <w:tab w:val="clear" w:pos="566"/>
        </w:tabs>
        <w:spacing w:line="276" w:lineRule="auto"/>
        <w:ind w:left="360"/>
        <w:rPr>
          <w:b/>
          <w:sz w:val="22"/>
          <w:szCs w:val="22"/>
        </w:rPr>
      </w:pPr>
    </w:p>
    <w:p w14:paraId="6A99D888" w14:textId="0036715E" w:rsidR="008076AE" w:rsidRPr="00110AAE" w:rsidRDefault="00152E35" w:rsidP="00994705">
      <w:pPr>
        <w:pStyle w:val="3-NormalYaz"/>
        <w:numPr>
          <w:ilvl w:val="1"/>
          <w:numId w:val="2"/>
        </w:numPr>
        <w:tabs>
          <w:tab w:val="clear" w:pos="566"/>
        </w:tabs>
        <w:spacing w:line="276" w:lineRule="auto"/>
        <w:rPr>
          <w:b/>
          <w:sz w:val="22"/>
          <w:szCs w:val="22"/>
        </w:rPr>
      </w:pPr>
      <w:r w:rsidRPr="00110AAE">
        <w:rPr>
          <w:sz w:val="22"/>
          <w:szCs w:val="22"/>
        </w:rPr>
        <w:t> </w:t>
      </w:r>
      <w:r w:rsidR="003A60B4" w:rsidRPr="00110AAE">
        <w:rPr>
          <w:sz w:val="22"/>
          <w:szCs w:val="22"/>
        </w:rPr>
        <w:t xml:space="preserve">İdare, İhale kararını </w:t>
      </w:r>
      <w:r w:rsidR="006A39AC" w:rsidRPr="00110AAE">
        <w:rPr>
          <w:sz w:val="22"/>
          <w:szCs w:val="22"/>
        </w:rPr>
        <w:t xml:space="preserve">İsteklilere duyurur. </w:t>
      </w:r>
      <w:r w:rsidR="003A60B4" w:rsidRPr="00110AAE">
        <w:rPr>
          <w:sz w:val="22"/>
          <w:szCs w:val="22"/>
        </w:rPr>
        <w:t xml:space="preserve">Geçerli </w:t>
      </w:r>
      <w:r w:rsidR="006A39AC" w:rsidRPr="00110AAE">
        <w:rPr>
          <w:sz w:val="22"/>
          <w:szCs w:val="22"/>
        </w:rPr>
        <w:t xml:space="preserve">Teklif sahibi İstekliler, </w:t>
      </w:r>
      <w:r w:rsidR="00F40EFB" w:rsidRPr="00110AAE">
        <w:rPr>
          <w:sz w:val="22"/>
          <w:szCs w:val="22"/>
        </w:rPr>
        <w:t xml:space="preserve">duyuru tarihini müteakip </w:t>
      </w:r>
      <w:r w:rsidR="006A39AC" w:rsidRPr="00110AAE">
        <w:rPr>
          <w:sz w:val="22"/>
          <w:szCs w:val="22"/>
        </w:rPr>
        <w:t>5 (beş)</w:t>
      </w:r>
      <w:r w:rsidR="003A60B4" w:rsidRPr="00110AAE">
        <w:rPr>
          <w:sz w:val="22"/>
          <w:szCs w:val="22"/>
        </w:rPr>
        <w:t xml:space="preserve"> gün içerisinde İhale kararına </w:t>
      </w:r>
      <w:r w:rsidR="006A39AC" w:rsidRPr="00110AAE">
        <w:rPr>
          <w:sz w:val="22"/>
          <w:szCs w:val="22"/>
        </w:rPr>
        <w:t xml:space="preserve">itiraz edebilir. </w:t>
      </w:r>
      <w:r w:rsidR="003A60B4" w:rsidRPr="00110AAE">
        <w:rPr>
          <w:sz w:val="22"/>
          <w:szCs w:val="22"/>
        </w:rPr>
        <w:t xml:space="preserve">5 (beş) gün içerisinde itiraz gelmemesi halinde İhale kararı başkaca işleme gerek kalmaksızın nihai İhale kararı hükmü kazanır. İtiraz halinde </w:t>
      </w:r>
      <w:r w:rsidR="006A39AC" w:rsidRPr="00110AAE">
        <w:rPr>
          <w:sz w:val="22"/>
          <w:szCs w:val="22"/>
        </w:rPr>
        <w:t xml:space="preserve">İdare tarafından </w:t>
      </w:r>
      <w:r w:rsidR="003A60B4" w:rsidRPr="00110AAE">
        <w:rPr>
          <w:sz w:val="22"/>
          <w:szCs w:val="22"/>
        </w:rPr>
        <w:t xml:space="preserve">gelen </w:t>
      </w:r>
      <w:r w:rsidR="006A39AC" w:rsidRPr="00110AAE">
        <w:rPr>
          <w:sz w:val="22"/>
          <w:szCs w:val="22"/>
        </w:rPr>
        <w:t xml:space="preserve">itirazlar </w:t>
      </w:r>
      <w:r w:rsidR="00F40EFB" w:rsidRPr="00110AAE">
        <w:rPr>
          <w:sz w:val="22"/>
          <w:szCs w:val="22"/>
        </w:rPr>
        <w:t xml:space="preserve">itiraz süresinin dolmasını müteakip </w:t>
      </w:r>
      <w:r w:rsidR="006A39AC" w:rsidRPr="00110AAE">
        <w:rPr>
          <w:sz w:val="22"/>
          <w:szCs w:val="22"/>
        </w:rPr>
        <w:t>en geç 10 (on) gün içerisinde değerlendirilir.</w:t>
      </w:r>
      <w:r w:rsidR="003A60B4" w:rsidRPr="00110AAE">
        <w:rPr>
          <w:sz w:val="22"/>
          <w:szCs w:val="22"/>
        </w:rPr>
        <w:t xml:space="preserve"> İ</w:t>
      </w:r>
      <w:r w:rsidR="006A39AC" w:rsidRPr="00110AAE">
        <w:rPr>
          <w:sz w:val="22"/>
          <w:szCs w:val="22"/>
        </w:rPr>
        <w:t xml:space="preserve">tiraz sonrası değerlendirme sonucunun değişmemesi halinde İhale yetkilisinin onayı ile nihai İhale kararı duyurulur. Yapılan </w:t>
      </w:r>
      <w:r w:rsidR="00F209B2" w:rsidRPr="00110AAE">
        <w:rPr>
          <w:sz w:val="22"/>
          <w:szCs w:val="22"/>
        </w:rPr>
        <w:t>i</w:t>
      </w:r>
      <w:r w:rsidR="006A39AC" w:rsidRPr="00110AAE">
        <w:rPr>
          <w:sz w:val="22"/>
          <w:szCs w:val="22"/>
        </w:rPr>
        <w:t>tirazların değerlendirme sonucunu değiştirmesi halinde itiraz sürec</w:t>
      </w:r>
      <w:r w:rsidR="003A60B4" w:rsidRPr="00110AAE">
        <w:rPr>
          <w:sz w:val="22"/>
          <w:szCs w:val="22"/>
        </w:rPr>
        <w:t>i son defa işletilerek yapılan</w:t>
      </w:r>
      <w:r w:rsidR="006A39AC" w:rsidRPr="00110AAE">
        <w:rPr>
          <w:sz w:val="22"/>
          <w:szCs w:val="22"/>
        </w:rPr>
        <w:t xml:space="preserve"> değerlendirme ve İhale yetkilisinin onayı ile </w:t>
      </w:r>
      <w:r w:rsidR="003A60B4" w:rsidRPr="00110AAE">
        <w:rPr>
          <w:sz w:val="22"/>
          <w:szCs w:val="22"/>
        </w:rPr>
        <w:t xml:space="preserve">nihai </w:t>
      </w:r>
      <w:r w:rsidR="006A39AC" w:rsidRPr="00110AAE">
        <w:rPr>
          <w:sz w:val="22"/>
          <w:szCs w:val="22"/>
        </w:rPr>
        <w:t>İhale kararı duyurularak süreç tamamlanır.</w:t>
      </w:r>
    </w:p>
    <w:p w14:paraId="2691A773" w14:textId="77777777" w:rsidR="00234BE0" w:rsidRPr="00110AAE" w:rsidRDefault="00234BE0" w:rsidP="0092610F">
      <w:pPr>
        <w:pStyle w:val="3-NormalYaz"/>
        <w:tabs>
          <w:tab w:val="clear" w:pos="566"/>
        </w:tabs>
        <w:spacing w:line="276" w:lineRule="auto"/>
        <w:rPr>
          <w:b/>
          <w:sz w:val="22"/>
          <w:szCs w:val="22"/>
        </w:rPr>
      </w:pPr>
    </w:p>
    <w:p w14:paraId="3CD19FE0" w14:textId="09AD4919"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1504CC" w:rsidRPr="00110AAE">
        <w:rPr>
          <w:b/>
          <w:sz w:val="22"/>
          <w:szCs w:val="22"/>
        </w:rPr>
        <w:t>SÖZLEŞMEYE DAVET</w:t>
      </w:r>
    </w:p>
    <w:p w14:paraId="4B877FF2" w14:textId="77777777" w:rsidR="001504CC" w:rsidRPr="00110AAE" w:rsidRDefault="001504CC" w:rsidP="0092610F">
      <w:pPr>
        <w:pStyle w:val="3-NormalYaz"/>
        <w:tabs>
          <w:tab w:val="clear" w:pos="566"/>
        </w:tabs>
        <w:spacing w:line="276" w:lineRule="auto"/>
        <w:ind w:left="360"/>
        <w:rPr>
          <w:b/>
          <w:sz w:val="22"/>
          <w:szCs w:val="22"/>
        </w:rPr>
      </w:pPr>
    </w:p>
    <w:p w14:paraId="0F79E17C" w14:textId="15E4EC34" w:rsidR="001504CC"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w:t>
      </w:r>
      <w:r w:rsidR="003A60B4" w:rsidRPr="00110AAE">
        <w:rPr>
          <w:sz w:val="22"/>
          <w:szCs w:val="22"/>
        </w:rPr>
        <w:t>Nihai İhale kararını</w:t>
      </w:r>
      <w:r w:rsidR="00B04C84" w:rsidRPr="00110AAE">
        <w:rPr>
          <w:sz w:val="22"/>
          <w:szCs w:val="22"/>
        </w:rPr>
        <w:t>n duyurulmasını</w:t>
      </w:r>
      <w:r w:rsidR="003A60B4" w:rsidRPr="00110AAE">
        <w:rPr>
          <w:sz w:val="22"/>
          <w:szCs w:val="22"/>
        </w:rPr>
        <w:t xml:space="preserve"> </w:t>
      </w:r>
      <w:r w:rsidR="006A39AC" w:rsidRPr="00110AAE">
        <w:rPr>
          <w:sz w:val="22"/>
          <w:szCs w:val="22"/>
        </w:rPr>
        <w:t>müteakiben</w:t>
      </w:r>
      <w:r w:rsidR="0082011B" w:rsidRPr="00110AAE">
        <w:rPr>
          <w:sz w:val="22"/>
          <w:szCs w:val="22"/>
        </w:rPr>
        <w:t xml:space="preserve"> </w:t>
      </w:r>
      <w:r w:rsidR="004A0AB3" w:rsidRPr="00110AAE">
        <w:rPr>
          <w:sz w:val="22"/>
          <w:szCs w:val="22"/>
        </w:rPr>
        <w:t xml:space="preserve">kazanan İstekli </w:t>
      </w:r>
      <w:r w:rsidR="0082011B" w:rsidRPr="00110AAE">
        <w:rPr>
          <w:sz w:val="22"/>
          <w:szCs w:val="22"/>
        </w:rPr>
        <w:t xml:space="preserve">Sözleşme imzalamaya davet edilir. </w:t>
      </w:r>
      <w:r w:rsidR="00445037" w:rsidRPr="00110AAE">
        <w:rPr>
          <w:sz w:val="22"/>
          <w:szCs w:val="22"/>
        </w:rPr>
        <w:t xml:space="preserve">Sözleşmenin imzalanacağı tarihte, </w:t>
      </w:r>
      <w:r w:rsidR="00BC23A6" w:rsidRPr="00110AAE">
        <w:rPr>
          <w:sz w:val="22"/>
          <w:szCs w:val="22"/>
        </w:rPr>
        <w:t>İ</w:t>
      </w:r>
      <w:r w:rsidR="00445037" w:rsidRPr="00110AAE">
        <w:rPr>
          <w:sz w:val="22"/>
          <w:szCs w:val="22"/>
        </w:rPr>
        <w:t xml:space="preserve">hale sonuç bilgileri Kamu İhale Kurumuna gönderilmek suretiyle </w:t>
      </w:r>
      <w:r w:rsidR="00BC23A6" w:rsidRPr="00110AAE">
        <w:rPr>
          <w:sz w:val="22"/>
          <w:szCs w:val="22"/>
        </w:rPr>
        <w:t>İ</w:t>
      </w:r>
      <w:r w:rsidR="00445037" w:rsidRPr="00110AAE">
        <w:rPr>
          <w:sz w:val="22"/>
          <w:szCs w:val="22"/>
        </w:rPr>
        <w:t xml:space="preserve">hale üzerinde kalan </w:t>
      </w:r>
      <w:r w:rsidR="00E1748A" w:rsidRPr="00110AAE">
        <w:rPr>
          <w:sz w:val="22"/>
          <w:szCs w:val="22"/>
        </w:rPr>
        <w:t>İ</w:t>
      </w:r>
      <w:r w:rsidR="00445037" w:rsidRPr="00110AAE">
        <w:rPr>
          <w:sz w:val="22"/>
          <w:szCs w:val="22"/>
        </w:rPr>
        <w:t xml:space="preserve">steklinin </w:t>
      </w:r>
      <w:r w:rsidR="00E1748A" w:rsidRPr="00110AAE">
        <w:rPr>
          <w:sz w:val="22"/>
          <w:szCs w:val="22"/>
        </w:rPr>
        <w:t>İ</w:t>
      </w:r>
      <w:r w:rsidR="00445037" w:rsidRPr="00110AAE">
        <w:rPr>
          <w:sz w:val="22"/>
          <w:szCs w:val="22"/>
        </w:rPr>
        <w:t>halelere katılmaktan yasaklı olup olmadığının teyit edilmesi zorunludur.</w:t>
      </w:r>
    </w:p>
    <w:p w14:paraId="50EF1796" w14:textId="4E7899E9" w:rsidR="008822B1" w:rsidRPr="00110AAE" w:rsidRDefault="0082011B" w:rsidP="00994705">
      <w:pPr>
        <w:pStyle w:val="3-NormalYaz"/>
        <w:numPr>
          <w:ilvl w:val="1"/>
          <w:numId w:val="2"/>
        </w:numPr>
        <w:tabs>
          <w:tab w:val="clear" w:pos="566"/>
        </w:tabs>
        <w:spacing w:line="276" w:lineRule="auto"/>
        <w:rPr>
          <w:b/>
          <w:sz w:val="22"/>
          <w:szCs w:val="22"/>
        </w:rPr>
      </w:pPr>
      <w:r w:rsidRPr="00110AAE">
        <w:rPr>
          <w:sz w:val="22"/>
          <w:szCs w:val="22"/>
        </w:rPr>
        <w:t xml:space="preserve"> </w:t>
      </w:r>
      <w:r w:rsidRPr="00110AAE">
        <w:rPr>
          <w:sz w:val="22"/>
          <w:szCs w:val="22"/>
        </w:rPr>
        <w:tab/>
        <w:t>Sözleşmenin imzalanması için davet edilen İstekli, davet mektubunu tebellüğ ettiği tarihten itibaren azami .. (…..)</w:t>
      </w:r>
      <w:r w:rsidRPr="00110AAE">
        <w:rPr>
          <w:rStyle w:val="DipnotBavurusu"/>
          <w:sz w:val="22"/>
          <w:szCs w:val="22"/>
        </w:rPr>
        <w:footnoteReference w:id="27"/>
      </w:r>
      <w:r w:rsidRPr="00110AAE">
        <w:rPr>
          <w:sz w:val="22"/>
          <w:szCs w:val="22"/>
        </w:rPr>
        <w:t xml:space="preserve">  gün içerisinde Sözleşmeyi imzalar. Bu süre içerisinde </w:t>
      </w:r>
      <w:r w:rsidR="004A0AB3" w:rsidRPr="00110AAE">
        <w:rPr>
          <w:sz w:val="22"/>
          <w:szCs w:val="22"/>
        </w:rPr>
        <w:t xml:space="preserve">kazanan </w:t>
      </w:r>
      <w:r w:rsidRPr="00110AAE">
        <w:rPr>
          <w:sz w:val="22"/>
          <w:szCs w:val="22"/>
        </w:rPr>
        <w:t>birinci Teklif sahibinin Sözleşme davetine icap etmemesi halinde</w:t>
      </w:r>
      <w:r w:rsidR="0069127C" w:rsidRPr="00110AAE">
        <w:rPr>
          <w:sz w:val="22"/>
          <w:szCs w:val="22"/>
        </w:rPr>
        <w:t xml:space="preserve"> geçici</w:t>
      </w:r>
      <w:r w:rsidRPr="00110AAE">
        <w:rPr>
          <w:sz w:val="22"/>
          <w:szCs w:val="22"/>
        </w:rPr>
        <w:t xml:space="preserve"> Teminatı irat kaydedilerek </w:t>
      </w:r>
      <w:r w:rsidR="005818D2" w:rsidRPr="00110AAE">
        <w:rPr>
          <w:sz w:val="22"/>
          <w:szCs w:val="22"/>
        </w:rPr>
        <w:t xml:space="preserve">İdarenin uygun bulması halinde </w:t>
      </w:r>
      <w:r w:rsidRPr="00110AAE">
        <w:rPr>
          <w:sz w:val="22"/>
          <w:szCs w:val="22"/>
        </w:rPr>
        <w:t xml:space="preserve">ikinci </w:t>
      </w:r>
      <w:r w:rsidR="00283419" w:rsidRPr="00110AAE">
        <w:rPr>
          <w:sz w:val="22"/>
          <w:szCs w:val="22"/>
        </w:rPr>
        <w:t xml:space="preserve">Teklif </w:t>
      </w:r>
      <w:r w:rsidRPr="00110AAE">
        <w:rPr>
          <w:sz w:val="22"/>
          <w:szCs w:val="22"/>
        </w:rPr>
        <w:t>sahibi İstekliye</w:t>
      </w:r>
      <w:r w:rsidR="004A0AB3" w:rsidRPr="00110AAE">
        <w:rPr>
          <w:sz w:val="22"/>
          <w:szCs w:val="22"/>
        </w:rPr>
        <w:t xml:space="preserve"> </w:t>
      </w:r>
      <w:r w:rsidRPr="00110AAE">
        <w:rPr>
          <w:sz w:val="22"/>
          <w:szCs w:val="22"/>
        </w:rPr>
        <w:t>Sözleşme davet mektubu gönderilebilir</w:t>
      </w:r>
      <w:r w:rsidR="004A0AB3" w:rsidRPr="00110AAE">
        <w:rPr>
          <w:sz w:val="22"/>
          <w:szCs w:val="22"/>
        </w:rPr>
        <w:t xml:space="preserve"> veya İhaleyi sonlandırabilir</w:t>
      </w:r>
      <w:r w:rsidRPr="00110AAE">
        <w:rPr>
          <w:sz w:val="22"/>
          <w:szCs w:val="22"/>
        </w:rPr>
        <w:t xml:space="preserve">. </w:t>
      </w:r>
      <w:r w:rsidR="004A0AB3" w:rsidRPr="00110AAE">
        <w:rPr>
          <w:sz w:val="22"/>
          <w:szCs w:val="22"/>
        </w:rPr>
        <w:t xml:space="preserve">En uygun ikinci Teklif sahibine davet gönderilmesi halinde </w:t>
      </w:r>
      <w:r w:rsidRPr="00110AAE">
        <w:rPr>
          <w:sz w:val="22"/>
          <w:szCs w:val="22"/>
        </w:rPr>
        <w:t xml:space="preserve">Sözleşmeye davet edilen ikinci Teklif sahibi İsteklinin süresi içerisinde Sözleşmeyi imzalamaması halinde </w:t>
      </w:r>
      <w:r w:rsidR="0069127C" w:rsidRPr="00110AAE">
        <w:rPr>
          <w:sz w:val="22"/>
          <w:szCs w:val="22"/>
        </w:rPr>
        <w:t>geçici</w:t>
      </w:r>
      <w:r w:rsidRPr="00110AAE">
        <w:rPr>
          <w:sz w:val="22"/>
          <w:szCs w:val="22"/>
        </w:rPr>
        <w:t xml:space="preserve"> Teminatı irat kaydedilir ve İhale iptal edilir.</w:t>
      </w:r>
      <w:r w:rsidR="00CD2AFB" w:rsidRPr="00110AAE">
        <w:rPr>
          <w:sz w:val="22"/>
          <w:szCs w:val="22"/>
        </w:rPr>
        <w:t xml:space="preserve"> En uygun ikinci teklif sahibi tarafından Sözleşmenin imzalanacağı tarihte, </w:t>
      </w:r>
      <w:r w:rsidR="00E1748A" w:rsidRPr="00110AAE">
        <w:rPr>
          <w:sz w:val="22"/>
          <w:szCs w:val="22"/>
        </w:rPr>
        <w:t>S</w:t>
      </w:r>
      <w:r w:rsidR="00CD2AFB" w:rsidRPr="00110AAE">
        <w:rPr>
          <w:sz w:val="22"/>
          <w:szCs w:val="22"/>
        </w:rPr>
        <w:t xml:space="preserve">özleşme imzalanmadan önce </w:t>
      </w:r>
      <w:r w:rsidR="00BC23A6" w:rsidRPr="00110AAE">
        <w:rPr>
          <w:sz w:val="22"/>
          <w:szCs w:val="22"/>
        </w:rPr>
        <w:t>İ</w:t>
      </w:r>
      <w:r w:rsidR="00CD2AFB" w:rsidRPr="00110AAE">
        <w:rPr>
          <w:sz w:val="22"/>
          <w:szCs w:val="22"/>
        </w:rPr>
        <w:t xml:space="preserve">hale sonuç bilgileri </w:t>
      </w:r>
      <w:r w:rsidR="00E1748A" w:rsidRPr="00110AAE">
        <w:rPr>
          <w:sz w:val="22"/>
          <w:szCs w:val="22"/>
        </w:rPr>
        <w:t xml:space="preserve">Kamu İhale </w:t>
      </w:r>
      <w:r w:rsidR="00B54614" w:rsidRPr="00110AAE">
        <w:rPr>
          <w:sz w:val="22"/>
          <w:szCs w:val="22"/>
        </w:rPr>
        <w:t>K</w:t>
      </w:r>
      <w:r w:rsidR="00CD2AFB" w:rsidRPr="00110AAE">
        <w:rPr>
          <w:sz w:val="22"/>
          <w:szCs w:val="22"/>
        </w:rPr>
        <w:t>urum</w:t>
      </w:r>
      <w:r w:rsidR="00E1748A" w:rsidRPr="00110AAE">
        <w:rPr>
          <w:sz w:val="22"/>
          <w:szCs w:val="22"/>
        </w:rPr>
        <w:t>un</w:t>
      </w:r>
      <w:r w:rsidR="00CD2AFB" w:rsidRPr="00110AAE">
        <w:rPr>
          <w:sz w:val="22"/>
          <w:szCs w:val="22"/>
        </w:rPr>
        <w:t xml:space="preserve">a gönderilmek suretiyle en uygun ikinci </w:t>
      </w:r>
      <w:r w:rsidR="00E1748A" w:rsidRPr="00110AAE">
        <w:rPr>
          <w:sz w:val="22"/>
          <w:szCs w:val="22"/>
        </w:rPr>
        <w:t>T</w:t>
      </w:r>
      <w:r w:rsidR="00CD2AFB" w:rsidRPr="00110AAE">
        <w:rPr>
          <w:sz w:val="22"/>
          <w:szCs w:val="22"/>
        </w:rPr>
        <w:t xml:space="preserve">eklif sahibi </w:t>
      </w:r>
      <w:r w:rsidR="00BC23A6" w:rsidRPr="00110AAE">
        <w:rPr>
          <w:sz w:val="22"/>
          <w:szCs w:val="22"/>
        </w:rPr>
        <w:t>İ</w:t>
      </w:r>
      <w:r w:rsidR="00CD2AFB" w:rsidRPr="00110AAE">
        <w:rPr>
          <w:sz w:val="22"/>
          <w:szCs w:val="22"/>
        </w:rPr>
        <w:t>steklinin ihalelere katılmaktan yasaklı olup olmadığının teyit edilmesi zorunludur</w:t>
      </w:r>
      <w:r w:rsidR="00EF3AFB" w:rsidRPr="00110AAE">
        <w:rPr>
          <w:sz w:val="22"/>
          <w:szCs w:val="22"/>
        </w:rPr>
        <w:t>.</w:t>
      </w:r>
    </w:p>
    <w:p w14:paraId="6358FFBC" w14:textId="77777777" w:rsidR="00283419" w:rsidRPr="00110AAE" w:rsidRDefault="00283419" w:rsidP="0092610F">
      <w:pPr>
        <w:pStyle w:val="3-NormalYaz"/>
        <w:tabs>
          <w:tab w:val="clear" w:pos="566"/>
        </w:tabs>
        <w:spacing w:line="276" w:lineRule="auto"/>
        <w:ind w:left="567"/>
        <w:rPr>
          <w:rStyle w:val="normal1"/>
          <w:b/>
          <w:sz w:val="22"/>
          <w:szCs w:val="22"/>
        </w:rPr>
      </w:pPr>
    </w:p>
    <w:p w14:paraId="0E427D84" w14:textId="689C9DB4"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69127C" w:rsidRPr="00110AAE">
        <w:rPr>
          <w:b/>
          <w:sz w:val="22"/>
          <w:szCs w:val="22"/>
        </w:rPr>
        <w:t>KESİN</w:t>
      </w:r>
      <w:r w:rsidR="00EB2915" w:rsidRPr="00110AAE">
        <w:rPr>
          <w:b/>
          <w:sz w:val="22"/>
          <w:szCs w:val="22"/>
        </w:rPr>
        <w:t xml:space="preserve"> TEMİNAT</w:t>
      </w:r>
    </w:p>
    <w:p w14:paraId="1CF385CD" w14:textId="77777777" w:rsidR="00283419" w:rsidRPr="00110AAE" w:rsidRDefault="00283419" w:rsidP="0092610F">
      <w:pPr>
        <w:pStyle w:val="3-NormalYaz"/>
        <w:tabs>
          <w:tab w:val="clear" w:pos="566"/>
        </w:tabs>
        <w:spacing w:line="276" w:lineRule="auto"/>
        <w:ind w:left="360"/>
        <w:rPr>
          <w:b/>
          <w:sz w:val="22"/>
          <w:szCs w:val="22"/>
        </w:rPr>
      </w:pPr>
    </w:p>
    <w:p w14:paraId="627872C6" w14:textId="555E4C2F" w:rsidR="006A78B2"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xml:space="preserve"> İhale üzerinde bırakılan </w:t>
      </w:r>
      <w:r w:rsidR="006A78B2" w:rsidRPr="00110AAE">
        <w:rPr>
          <w:sz w:val="22"/>
          <w:szCs w:val="22"/>
        </w:rPr>
        <w:t xml:space="preserve">İstekli </w:t>
      </w:r>
      <w:r w:rsidR="0066570D" w:rsidRPr="00110AAE">
        <w:rPr>
          <w:sz w:val="22"/>
          <w:szCs w:val="22"/>
        </w:rPr>
        <w:t xml:space="preserve">Sözleşme </w:t>
      </w:r>
      <w:r w:rsidRPr="00110AAE">
        <w:rPr>
          <w:sz w:val="22"/>
          <w:szCs w:val="22"/>
        </w:rPr>
        <w:t xml:space="preserve">imzalanmadan önce, </w:t>
      </w:r>
      <w:r w:rsidR="0066570D" w:rsidRPr="00110AAE">
        <w:rPr>
          <w:sz w:val="22"/>
          <w:szCs w:val="22"/>
        </w:rPr>
        <w:t>……………….. TL (……………… Türk Lirası)</w:t>
      </w:r>
      <w:r w:rsidR="0066570D" w:rsidRPr="00110AAE">
        <w:rPr>
          <w:rStyle w:val="DipnotBavurusu"/>
          <w:sz w:val="22"/>
          <w:szCs w:val="22"/>
        </w:rPr>
        <w:footnoteReference w:id="28"/>
      </w:r>
      <w:r w:rsidR="0066570D" w:rsidRPr="00110AAE">
        <w:rPr>
          <w:sz w:val="22"/>
          <w:szCs w:val="22"/>
        </w:rPr>
        <w:t xml:space="preserve">  tutarında ve </w:t>
      </w:r>
      <w:r w:rsidR="006A78B2" w:rsidRPr="00110AAE">
        <w:rPr>
          <w:sz w:val="22"/>
          <w:szCs w:val="22"/>
        </w:rPr>
        <w:t>Şartname ekindeki</w:t>
      </w:r>
      <w:r w:rsidR="0066570D" w:rsidRPr="00110AAE">
        <w:rPr>
          <w:sz w:val="22"/>
          <w:szCs w:val="22"/>
        </w:rPr>
        <w:t xml:space="preserve"> </w:t>
      </w:r>
      <w:r w:rsidR="004707C6" w:rsidRPr="00110AAE">
        <w:rPr>
          <w:sz w:val="22"/>
          <w:szCs w:val="22"/>
        </w:rPr>
        <w:t>E</w:t>
      </w:r>
      <w:r w:rsidR="00215F9B" w:rsidRPr="00110AAE">
        <w:rPr>
          <w:sz w:val="22"/>
          <w:szCs w:val="22"/>
        </w:rPr>
        <w:t>k</w:t>
      </w:r>
      <w:r w:rsidR="004707C6" w:rsidRPr="00110AAE">
        <w:rPr>
          <w:sz w:val="22"/>
          <w:szCs w:val="22"/>
        </w:rPr>
        <w:t>-</w:t>
      </w:r>
      <w:r w:rsidR="00941558" w:rsidRPr="00110AAE">
        <w:rPr>
          <w:sz w:val="22"/>
          <w:szCs w:val="22"/>
        </w:rPr>
        <w:t>2/</w:t>
      </w:r>
      <w:r w:rsidR="00E1748A" w:rsidRPr="00110AAE">
        <w:rPr>
          <w:sz w:val="22"/>
          <w:szCs w:val="22"/>
        </w:rPr>
        <w:t>3</w:t>
      </w:r>
      <w:r w:rsidR="004707C6" w:rsidRPr="00110AAE">
        <w:rPr>
          <w:sz w:val="22"/>
          <w:szCs w:val="22"/>
        </w:rPr>
        <w:t xml:space="preserve"> </w:t>
      </w:r>
      <w:r w:rsidR="006A78B2" w:rsidRPr="00110AAE">
        <w:rPr>
          <w:sz w:val="22"/>
          <w:szCs w:val="22"/>
        </w:rPr>
        <w:t>format</w:t>
      </w:r>
      <w:r w:rsidR="004707C6" w:rsidRPr="00110AAE">
        <w:rPr>
          <w:sz w:val="22"/>
          <w:szCs w:val="22"/>
        </w:rPr>
        <w:t>ın</w:t>
      </w:r>
      <w:r w:rsidR="006A78B2" w:rsidRPr="00110AAE">
        <w:rPr>
          <w:sz w:val="22"/>
          <w:szCs w:val="22"/>
        </w:rPr>
        <w:t xml:space="preserve">a </w:t>
      </w:r>
      <w:r w:rsidR="0066570D" w:rsidRPr="00110AAE">
        <w:rPr>
          <w:sz w:val="22"/>
          <w:szCs w:val="22"/>
        </w:rPr>
        <w:t xml:space="preserve">uygun düzenlenmiş veya nakdi </w:t>
      </w:r>
      <w:r w:rsidR="0069127C" w:rsidRPr="00110AAE">
        <w:rPr>
          <w:sz w:val="22"/>
          <w:szCs w:val="22"/>
        </w:rPr>
        <w:t>kesin t</w:t>
      </w:r>
      <w:r w:rsidR="0066570D" w:rsidRPr="00110AAE">
        <w:rPr>
          <w:sz w:val="22"/>
          <w:szCs w:val="22"/>
        </w:rPr>
        <w:t>eminatını İdareye sunar. Teminat verilmemesi halinde Sözleşme imzalanmaz.</w:t>
      </w:r>
    </w:p>
    <w:p w14:paraId="0379F7AC" w14:textId="0D3804E7" w:rsidR="00A50727" w:rsidRPr="00110AAE" w:rsidRDefault="008822B1" w:rsidP="0092610F">
      <w:pPr>
        <w:pStyle w:val="3-NormalYaz"/>
        <w:numPr>
          <w:ilvl w:val="1"/>
          <w:numId w:val="2"/>
        </w:numPr>
        <w:tabs>
          <w:tab w:val="clear" w:pos="566"/>
        </w:tabs>
        <w:spacing w:line="276" w:lineRule="auto"/>
        <w:rPr>
          <w:b/>
          <w:sz w:val="22"/>
          <w:szCs w:val="22"/>
        </w:rPr>
      </w:pPr>
      <w:r w:rsidRPr="00110AAE">
        <w:rPr>
          <w:sz w:val="22"/>
          <w:szCs w:val="22"/>
        </w:rPr>
        <w:t xml:space="preserve"> İhale üzerinde bırakılan </w:t>
      </w:r>
      <w:r w:rsidR="000D11E6" w:rsidRPr="00110AAE">
        <w:rPr>
          <w:sz w:val="22"/>
          <w:szCs w:val="22"/>
        </w:rPr>
        <w:t xml:space="preserve">İsteklinin İş </w:t>
      </w:r>
      <w:r w:rsidR="001B384D" w:rsidRPr="00110AAE">
        <w:rPr>
          <w:sz w:val="22"/>
          <w:szCs w:val="22"/>
        </w:rPr>
        <w:t>O</w:t>
      </w:r>
      <w:r w:rsidR="000D11E6" w:rsidRPr="00110AAE">
        <w:rPr>
          <w:sz w:val="22"/>
          <w:szCs w:val="22"/>
        </w:rPr>
        <w:t>rtaklığı</w:t>
      </w:r>
      <w:r w:rsidRPr="00110AAE">
        <w:rPr>
          <w:sz w:val="22"/>
          <w:szCs w:val="22"/>
        </w:rPr>
        <w:t xml:space="preserve"> olması halinde, </w:t>
      </w:r>
      <w:r w:rsidR="00EB2915" w:rsidRPr="00110AAE">
        <w:rPr>
          <w:sz w:val="22"/>
          <w:szCs w:val="22"/>
        </w:rPr>
        <w:t>kesin</w:t>
      </w:r>
      <w:r w:rsidRPr="00110AAE">
        <w:rPr>
          <w:sz w:val="22"/>
          <w:szCs w:val="22"/>
        </w:rPr>
        <w:t xml:space="preserve"> </w:t>
      </w:r>
      <w:r w:rsidR="00E1748A" w:rsidRPr="00110AAE">
        <w:rPr>
          <w:sz w:val="22"/>
          <w:szCs w:val="22"/>
        </w:rPr>
        <w:t>t</w:t>
      </w:r>
      <w:r w:rsidR="000D11E6" w:rsidRPr="00110AAE">
        <w:rPr>
          <w:sz w:val="22"/>
          <w:szCs w:val="22"/>
        </w:rPr>
        <w:t xml:space="preserve">eminatı </w:t>
      </w:r>
      <w:r w:rsidRPr="00110AAE">
        <w:rPr>
          <w:sz w:val="22"/>
          <w:szCs w:val="22"/>
        </w:rPr>
        <w:t xml:space="preserve">ortaklardan biri veya birkaçı tarafından </w:t>
      </w:r>
      <w:r w:rsidR="000D11E6" w:rsidRPr="00110AAE">
        <w:rPr>
          <w:sz w:val="22"/>
          <w:szCs w:val="22"/>
        </w:rPr>
        <w:t>sağlanabilir</w:t>
      </w:r>
      <w:r w:rsidRPr="00110AAE">
        <w:rPr>
          <w:sz w:val="22"/>
          <w:szCs w:val="22"/>
        </w:rPr>
        <w:t>.</w:t>
      </w:r>
    </w:p>
    <w:p w14:paraId="3B346A94" w14:textId="77777777" w:rsidR="00A50727" w:rsidRPr="00110AAE" w:rsidRDefault="00A50727" w:rsidP="0092610F">
      <w:pPr>
        <w:pStyle w:val="3-NormalYaz"/>
        <w:tabs>
          <w:tab w:val="clear" w:pos="566"/>
        </w:tabs>
        <w:spacing w:line="276" w:lineRule="auto"/>
        <w:rPr>
          <w:b/>
          <w:sz w:val="22"/>
          <w:szCs w:val="22"/>
        </w:rPr>
      </w:pPr>
    </w:p>
    <w:p w14:paraId="6F044058" w14:textId="4D349641"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8E7B74" w:rsidRPr="00110AAE">
        <w:rPr>
          <w:b/>
          <w:sz w:val="22"/>
          <w:szCs w:val="22"/>
        </w:rPr>
        <w:t>SÖZLEŞME YAPILMASINDA İSTEKLİNİN GÖREV VE SORUMLULUĞU</w:t>
      </w:r>
    </w:p>
    <w:p w14:paraId="542AD4FB" w14:textId="77777777" w:rsidR="008E7B74" w:rsidRPr="00110AAE" w:rsidRDefault="008E7B74" w:rsidP="0092610F">
      <w:pPr>
        <w:pStyle w:val="3-NormalYaz"/>
        <w:tabs>
          <w:tab w:val="clear" w:pos="566"/>
        </w:tabs>
        <w:spacing w:line="276" w:lineRule="auto"/>
        <w:ind w:left="360"/>
        <w:rPr>
          <w:b/>
          <w:sz w:val="22"/>
          <w:szCs w:val="22"/>
        </w:rPr>
      </w:pPr>
    </w:p>
    <w:p w14:paraId="373D1CB3" w14:textId="2CF6AD0F" w:rsidR="008E7B74" w:rsidRPr="00110AAE" w:rsidRDefault="008822B1" w:rsidP="00994705">
      <w:pPr>
        <w:pStyle w:val="3-NormalYaz"/>
        <w:numPr>
          <w:ilvl w:val="1"/>
          <w:numId w:val="2"/>
        </w:numPr>
        <w:tabs>
          <w:tab w:val="clear" w:pos="566"/>
        </w:tabs>
        <w:spacing w:line="276" w:lineRule="auto"/>
        <w:rPr>
          <w:b/>
          <w:sz w:val="22"/>
          <w:szCs w:val="22"/>
        </w:rPr>
      </w:pPr>
      <w:r w:rsidRPr="00110AAE">
        <w:rPr>
          <w:b/>
          <w:sz w:val="22"/>
          <w:szCs w:val="22"/>
        </w:rPr>
        <w:t> </w:t>
      </w:r>
      <w:r w:rsidRPr="00110AAE">
        <w:rPr>
          <w:sz w:val="22"/>
          <w:szCs w:val="22"/>
        </w:rPr>
        <w:t xml:space="preserve">İhale üzerinde bırakılan </w:t>
      </w:r>
      <w:r w:rsidR="00075644" w:rsidRPr="00110AAE">
        <w:rPr>
          <w:sz w:val="22"/>
          <w:szCs w:val="22"/>
        </w:rPr>
        <w:t>İstekli</w:t>
      </w:r>
      <w:r w:rsidRPr="00110AAE">
        <w:rPr>
          <w:sz w:val="22"/>
          <w:szCs w:val="22"/>
        </w:rPr>
        <w:t xml:space="preserve">, </w:t>
      </w:r>
      <w:r w:rsidR="00075644" w:rsidRPr="00110AAE">
        <w:rPr>
          <w:sz w:val="22"/>
          <w:szCs w:val="22"/>
        </w:rPr>
        <w:t xml:space="preserve">Sözleşmeye </w:t>
      </w:r>
      <w:r w:rsidRPr="00110AAE">
        <w:rPr>
          <w:sz w:val="22"/>
          <w:szCs w:val="22"/>
        </w:rPr>
        <w:t xml:space="preserve">davet yazısının bildirim tarihini izleyen </w:t>
      </w:r>
      <w:r w:rsidR="008E7B74" w:rsidRPr="00110AAE">
        <w:rPr>
          <w:sz w:val="22"/>
          <w:szCs w:val="22"/>
        </w:rPr>
        <w:t>… (….)</w:t>
      </w:r>
      <w:r w:rsidR="008E7B74" w:rsidRPr="00110AAE">
        <w:rPr>
          <w:rStyle w:val="DipnotBavurusu"/>
          <w:sz w:val="22"/>
          <w:szCs w:val="22"/>
        </w:rPr>
        <w:footnoteReference w:id="29"/>
      </w:r>
      <w:r w:rsidR="008E7B74" w:rsidRPr="00110AAE">
        <w:rPr>
          <w:sz w:val="22"/>
          <w:szCs w:val="22"/>
        </w:rPr>
        <w:t xml:space="preserve"> gün</w:t>
      </w:r>
      <w:r w:rsidRPr="00110AAE">
        <w:rPr>
          <w:sz w:val="22"/>
          <w:szCs w:val="22"/>
        </w:rPr>
        <w:t xml:space="preserve"> içinde, </w:t>
      </w:r>
      <w:r w:rsidR="00075644" w:rsidRPr="00110AAE">
        <w:rPr>
          <w:sz w:val="22"/>
          <w:szCs w:val="22"/>
        </w:rPr>
        <w:t xml:space="preserve">İhale </w:t>
      </w:r>
      <w:r w:rsidRPr="00110AAE">
        <w:rPr>
          <w:sz w:val="22"/>
          <w:szCs w:val="22"/>
        </w:rPr>
        <w:t>tarihinde 4734 sayılı Kanunun 10 uncu maddesinin dördüncü fıkrasının (a), (b), (c), (d), (e) ve (g) bentlerinde sayılan durumlarda olmadığına dair belgeler</w:t>
      </w:r>
      <w:r w:rsidR="000D11E6" w:rsidRPr="00110AAE">
        <w:rPr>
          <w:sz w:val="22"/>
          <w:szCs w:val="22"/>
        </w:rPr>
        <w:t>le birlikte</w:t>
      </w:r>
      <w:r w:rsidRPr="00110AAE">
        <w:rPr>
          <w:sz w:val="22"/>
          <w:szCs w:val="22"/>
        </w:rPr>
        <w:t xml:space="preserve"> </w:t>
      </w:r>
      <w:r w:rsidR="00EB2915" w:rsidRPr="00110AAE">
        <w:rPr>
          <w:sz w:val="22"/>
          <w:szCs w:val="22"/>
        </w:rPr>
        <w:t>kesin</w:t>
      </w:r>
      <w:r w:rsidRPr="00110AAE">
        <w:rPr>
          <w:sz w:val="22"/>
          <w:szCs w:val="22"/>
        </w:rPr>
        <w:t xml:space="preserve"> </w:t>
      </w:r>
      <w:r w:rsidR="00E1748A" w:rsidRPr="00110AAE">
        <w:rPr>
          <w:sz w:val="22"/>
          <w:szCs w:val="22"/>
        </w:rPr>
        <w:t>t</w:t>
      </w:r>
      <w:r w:rsidR="000D11E6" w:rsidRPr="00110AAE">
        <w:rPr>
          <w:sz w:val="22"/>
          <w:szCs w:val="22"/>
        </w:rPr>
        <w:t xml:space="preserve">eminatı ile talep edilen diğer bilgi ve belgeleri tamamlar ve yasal yükümlülüklerini yerine getirerek </w:t>
      </w:r>
      <w:r w:rsidR="00075644" w:rsidRPr="00110AAE">
        <w:rPr>
          <w:sz w:val="22"/>
          <w:szCs w:val="22"/>
        </w:rPr>
        <w:t xml:space="preserve">Sözleşmeyi </w:t>
      </w:r>
      <w:r w:rsidRPr="00110AAE">
        <w:rPr>
          <w:sz w:val="22"/>
          <w:szCs w:val="22"/>
        </w:rPr>
        <w:t>imzala</w:t>
      </w:r>
      <w:r w:rsidR="000D11E6" w:rsidRPr="00110AAE">
        <w:rPr>
          <w:sz w:val="22"/>
          <w:szCs w:val="22"/>
        </w:rPr>
        <w:t>r</w:t>
      </w:r>
      <w:r w:rsidRPr="00110AAE">
        <w:rPr>
          <w:sz w:val="22"/>
          <w:szCs w:val="22"/>
        </w:rPr>
        <w:t xml:space="preserve">. </w:t>
      </w:r>
    </w:p>
    <w:p w14:paraId="3FB59426" w14:textId="5539FF9A" w:rsidR="00075644" w:rsidRPr="00110AAE" w:rsidRDefault="008822B1" w:rsidP="00994705">
      <w:pPr>
        <w:pStyle w:val="3-NormalYaz"/>
        <w:numPr>
          <w:ilvl w:val="1"/>
          <w:numId w:val="2"/>
        </w:numPr>
        <w:tabs>
          <w:tab w:val="clear" w:pos="566"/>
        </w:tabs>
        <w:spacing w:line="276" w:lineRule="auto"/>
        <w:rPr>
          <w:b/>
          <w:sz w:val="22"/>
          <w:szCs w:val="22"/>
        </w:rPr>
      </w:pPr>
      <w:r w:rsidRPr="00110AAE">
        <w:rPr>
          <w:b/>
          <w:sz w:val="22"/>
          <w:szCs w:val="22"/>
        </w:rPr>
        <w:t> </w:t>
      </w:r>
      <w:r w:rsidRPr="00110AAE">
        <w:rPr>
          <w:sz w:val="22"/>
          <w:szCs w:val="22"/>
        </w:rPr>
        <w:t xml:space="preserve">İhale üzerinde bırakılan </w:t>
      </w:r>
      <w:r w:rsidR="009F6762" w:rsidRPr="00110AAE">
        <w:rPr>
          <w:sz w:val="22"/>
          <w:szCs w:val="22"/>
        </w:rPr>
        <w:t>İstekli İş Ortaklığı</w:t>
      </w:r>
      <w:r w:rsidRPr="00110AAE">
        <w:rPr>
          <w:sz w:val="22"/>
          <w:szCs w:val="22"/>
        </w:rPr>
        <w:t xml:space="preserve"> </w:t>
      </w:r>
      <w:r w:rsidR="009F6762" w:rsidRPr="00110AAE">
        <w:rPr>
          <w:sz w:val="22"/>
          <w:szCs w:val="22"/>
        </w:rPr>
        <w:t>ise</w:t>
      </w:r>
      <w:r w:rsidRPr="00110AAE">
        <w:rPr>
          <w:sz w:val="22"/>
          <w:szCs w:val="22"/>
        </w:rPr>
        <w:t xml:space="preserve"> </w:t>
      </w:r>
      <w:r w:rsidR="00075644" w:rsidRPr="00110AAE">
        <w:rPr>
          <w:sz w:val="22"/>
          <w:szCs w:val="22"/>
        </w:rPr>
        <w:t xml:space="preserve">İhale </w:t>
      </w:r>
      <w:r w:rsidRPr="00110AAE">
        <w:rPr>
          <w:sz w:val="22"/>
          <w:szCs w:val="22"/>
        </w:rPr>
        <w:t xml:space="preserve">tarihinde 4734 sayılı Kanunun 10 uncu maddesinin dördüncü fıkrasının (a), (b), (c), (d), (e) ve (g) bentlerinde sayılan durumlarda olunmadığına ilişkin belgeleri her bir ortak </w:t>
      </w:r>
      <w:r w:rsidR="00075644" w:rsidRPr="00110AAE">
        <w:rPr>
          <w:sz w:val="22"/>
          <w:szCs w:val="22"/>
        </w:rPr>
        <w:t xml:space="preserve">için </w:t>
      </w:r>
      <w:r w:rsidRPr="00110AAE">
        <w:rPr>
          <w:sz w:val="22"/>
          <w:szCs w:val="22"/>
        </w:rPr>
        <w:t>ayrı ayrı sun</w:t>
      </w:r>
      <w:r w:rsidR="00075644" w:rsidRPr="00110AAE">
        <w:rPr>
          <w:sz w:val="22"/>
          <w:szCs w:val="22"/>
        </w:rPr>
        <w:t>ar</w:t>
      </w:r>
      <w:r w:rsidRPr="00110AAE">
        <w:rPr>
          <w:sz w:val="22"/>
          <w:szCs w:val="22"/>
        </w:rPr>
        <w:t>.</w:t>
      </w:r>
    </w:p>
    <w:p w14:paraId="5A54667E" w14:textId="4867DF7F" w:rsidR="00C534D4"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xml:space="preserve"> İhale üzerinde bırakılan yabancı </w:t>
      </w:r>
      <w:r w:rsidR="00075644" w:rsidRPr="00110AAE">
        <w:rPr>
          <w:sz w:val="22"/>
          <w:szCs w:val="22"/>
        </w:rPr>
        <w:t>İstekliler</w:t>
      </w:r>
      <w:r w:rsidRPr="00110AAE">
        <w:rPr>
          <w:sz w:val="22"/>
          <w:szCs w:val="22"/>
        </w:rPr>
        <w:t xml:space="preserve">, </w:t>
      </w:r>
      <w:r w:rsidR="00906AC9" w:rsidRPr="00110AAE">
        <w:rPr>
          <w:sz w:val="22"/>
          <w:szCs w:val="22"/>
        </w:rPr>
        <w:t xml:space="preserve">İhale </w:t>
      </w:r>
      <w:r w:rsidRPr="00110AAE">
        <w:rPr>
          <w:sz w:val="22"/>
          <w:szCs w:val="22"/>
        </w:rPr>
        <w:t xml:space="preserve">tarihinde 4734 sayılı Kanunun 10 uncu maddesinin dördüncü fıkrasının (a), (b), (c), (d), (e) ve (g) bentlerinde sayılan durumlarda olmadığına dair belgelerden, kendi ülkelerindeki mevzuat uyarınca dengi olan belgeleri sunar. </w:t>
      </w:r>
      <w:r w:rsidR="00C534D4" w:rsidRPr="00110AAE">
        <w:rPr>
          <w:sz w:val="22"/>
          <w:szCs w:val="22"/>
        </w:rPr>
        <w:t xml:space="preserve">Yabancı İstekliler, bu </w:t>
      </w:r>
      <w:r w:rsidRPr="00110AAE">
        <w:rPr>
          <w:sz w:val="22"/>
          <w:szCs w:val="22"/>
        </w:rPr>
        <w:t xml:space="preserve">belgelerin, </w:t>
      </w:r>
      <w:r w:rsidR="00075644" w:rsidRPr="00110AAE">
        <w:rPr>
          <w:sz w:val="22"/>
          <w:szCs w:val="22"/>
        </w:rPr>
        <w:t xml:space="preserve">İsteklinin </w:t>
      </w:r>
      <w:r w:rsidRPr="00110AAE">
        <w:rPr>
          <w:sz w:val="22"/>
          <w:szCs w:val="22"/>
        </w:rPr>
        <w:t xml:space="preserve">tabi olduğu mevzuat çerçevesinde denginin bulunmaması ya da düzenlenmesinin mümkün olmaması halinde, bu duruma ilişkin yazılı beyanlarını </w:t>
      </w:r>
      <w:r w:rsidR="00C534D4" w:rsidRPr="00110AAE">
        <w:rPr>
          <w:sz w:val="22"/>
          <w:szCs w:val="22"/>
        </w:rPr>
        <w:t>sunar</w:t>
      </w:r>
      <w:r w:rsidRPr="00110AAE">
        <w:rPr>
          <w:sz w:val="22"/>
          <w:szCs w:val="22"/>
        </w:rPr>
        <w:t xml:space="preserve">. </w:t>
      </w:r>
      <w:r w:rsidR="0007134A" w:rsidRPr="00110AAE">
        <w:rPr>
          <w:sz w:val="22"/>
          <w:szCs w:val="22"/>
        </w:rPr>
        <w:t>Ancak bu husus, yabancı tüzel kişi İsteklinin şirket merkezinin bulunduğu ülkenin Türkiye’deki temsilciliklerine veya o ülkelerdeki Türkiye Cumhuriyeti konsolosluklarına veya Yabancı Resmi Belgelerin Tasdiki Mecburiyetinin Kaldırılmasına Dair 5 Ekim 1961 tarihli Lahey Sözleşmesi uyarınca apostil şerhi yaptırabilir.</w:t>
      </w:r>
    </w:p>
    <w:p w14:paraId="2BA437EB" w14:textId="28AE7537" w:rsidR="009F6762" w:rsidRPr="00110AAE" w:rsidRDefault="008822B1" w:rsidP="00994705">
      <w:pPr>
        <w:pStyle w:val="3-NormalYaz"/>
        <w:numPr>
          <w:ilvl w:val="1"/>
          <w:numId w:val="2"/>
        </w:numPr>
        <w:tabs>
          <w:tab w:val="clear" w:pos="566"/>
        </w:tabs>
        <w:spacing w:line="276" w:lineRule="auto"/>
        <w:rPr>
          <w:b/>
          <w:sz w:val="22"/>
          <w:szCs w:val="22"/>
        </w:rPr>
      </w:pPr>
      <w:r w:rsidRPr="00110AAE">
        <w:rPr>
          <w:sz w:val="22"/>
          <w:szCs w:val="22"/>
        </w:rPr>
        <w:t xml:space="preserve"> Mücbir sebep halleri dışında, </w:t>
      </w:r>
      <w:r w:rsidR="00C534D4" w:rsidRPr="00110AAE">
        <w:rPr>
          <w:sz w:val="22"/>
          <w:szCs w:val="22"/>
        </w:rPr>
        <w:t xml:space="preserve">İhale </w:t>
      </w:r>
      <w:r w:rsidRPr="00110AAE">
        <w:rPr>
          <w:sz w:val="22"/>
          <w:szCs w:val="22"/>
        </w:rPr>
        <w:t xml:space="preserve">üzerinde bırakılan </w:t>
      </w:r>
      <w:r w:rsidR="009F6762" w:rsidRPr="00110AAE">
        <w:rPr>
          <w:sz w:val="22"/>
          <w:szCs w:val="22"/>
        </w:rPr>
        <w:t>İsteklinin</w:t>
      </w:r>
      <w:r w:rsidRPr="00110AAE">
        <w:rPr>
          <w:sz w:val="22"/>
          <w:szCs w:val="22"/>
        </w:rPr>
        <w:t xml:space="preserve">, </w:t>
      </w:r>
      <w:r w:rsidR="009F6762" w:rsidRPr="00110AAE">
        <w:rPr>
          <w:sz w:val="22"/>
          <w:szCs w:val="22"/>
        </w:rPr>
        <w:t xml:space="preserve">Sözleşmeyi </w:t>
      </w:r>
      <w:r w:rsidRPr="00110AAE">
        <w:rPr>
          <w:sz w:val="22"/>
          <w:szCs w:val="22"/>
        </w:rPr>
        <w:t xml:space="preserve">imzalamaması durumunda </w:t>
      </w:r>
      <w:r w:rsidR="00EB2915" w:rsidRPr="00110AAE">
        <w:rPr>
          <w:sz w:val="22"/>
          <w:szCs w:val="22"/>
        </w:rPr>
        <w:t>geçici</w:t>
      </w:r>
      <w:r w:rsidRPr="00110AAE">
        <w:rPr>
          <w:sz w:val="22"/>
          <w:szCs w:val="22"/>
        </w:rPr>
        <w:t xml:space="preserve"> </w:t>
      </w:r>
      <w:r w:rsidR="00E1748A" w:rsidRPr="00110AAE">
        <w:rPr>
          <w:sz w:val="22"/>
          <w:szCs w:val="22"/>
        </w:rPr>
        <w:t>t</w:t>
      </w:r>
      <w:r w:rsidR="00C534D4" w:rsidRPr="00110AAE">
        <w:rPr>
          <w:sz w:val="22"/>
          <w:szCs w:val="22"/>
        </w:rPr>
        <w:t xml:space="preserve">eminatı </w:t>
      </w:r>
      <w:r w:rsidRPr="00110AAE">
        <w:rPr>
          <w:sz w:val="22"/>
          <w:szCs w:val="22"/>
        </w:rPr>
        <w:t xml:space="preserve">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w:t>
      </w:r>
      <w:r w:rsidR="00EB2915" w:rsidRPr="00110AAE">
        <w:rPr>
          <w:sz w:val="22"/>
          <w:szCs w:val="22"/>
        </w:rPr>
        <w:t>geçici</w:t>
      </w:r>
      <w:r w:rsidRPr="00110AAE">
        <w:rPr>
          <w:sz w:val="22"/>
          <w:szCs w:val="22"/>
        </w:rPr>
        <w:t xml:space="preserve"> </w:t>
      </w:r>
      <w:r w:rsidR="00E1748A" w:rsidRPr="00110AAE">
        <w:rPr>
          <w:sz w:val="22"/>
          <w:szCs w:val="22"/>
        </w:rPr>
        <w:t>t</w:t>
      </w:r>
      <w:r w:rsidR="00C534D4" w:rsidRPr="00110AAE">
        <w:rPr>
          <w:sz w:val="22"/>
          <w:szCs w:val="22"/>
        </w:rPr>
        <w:t xml:space="preserve">eminatı </w:t>
      </w:r>
      <w:r w:rsidRPr="00110AAE">
        <w:rPr>
          <w:sz w:val="22"/>
          <w:szCs w:val="22"/>
        </w:rPr>
        <w:t>gelir kaydedilmekle birlikte, hakkında yasaklama kararı verilmez.</w:t>
      </w:r>
      <w:r w:rsidR="009F6762" w:rsidRPr="00110AAE">
        <w:rPr>
          <w:sz w:val="22"/>
          <w:szCs w:val="22"/>
        </w:rPr>
        <w:t xml:space="preserve"> </w:t>
      </w:r>
    </w:p>
    <w:p w14:paraId="6CB68AFE" w14:textId="77777777" w:rsidR="003B16AC" w:rsidRPr="00110AAE" w:rsidRDefault="003B16AC" w:rsidP="0092610F">
      <w:pPr>
        <w:pStyle w:val="3-NormalYaz"/>
        <w:tabs>
          <w:tab w:val="clear" w:pos="566"/>
        </w:tabs>
        <w:spacing w:line="276" w:lineRule="auto"/>
        <w:rPr>
          <w:b/>
          <w:sz w:val="22"/>
          <w:szCs w:val="22"/>
        </w:rPr>
      </w:pPr>
    </w:p>
    <w:p w14:paraId="41F062C6" w14:textId="4777EFE6"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w:t>
      </w:r>
      <w:r w:rsidR="00BA54B7" w:rsidRPr="00110AAE">
        <w:rPr>
          <w:b/>
          <w:sz w:val="22"/>
          <w:szCs w:val="22"/>
        </w:rPr>
        <w:t xml:space="preserve">- </w:t>
      </w:r>
      <w:r w:rsidR="00C534D4" w:rsidRPr="00110AAE">
        <w:rPr>
          <w:b/>
          <w:sz w:val="22"/>
          <w:szCs w:val="22"/>
        </w:rPr>
        <w:t xml:space="preserve">İHALENİN SÖZLEŞMEYE BAĞLANMASI </w:t>
      </w:r>
    </w:p>
    <w:p w14:paraId="6A6216DD" w14:textId="77777777" w:rsidR="00C534D4" w:rsidRPr="00110AAE" w:rsidRDefault="00C534D4" w:rsidP="0092610F">
      <w:pPr>
        <w:pStyle w:val="3-NormalYaz"/>
        <w:tabs>
          <w:tab w:val="clear" w:pos="566"/>
        </w:tabs>
        <w:spacing w:line="276" w:lineRule="auto"/>
        <w:ind w:left="360"/>
        <w:rPr>
          <w:b/>
          <w:sz w:val="22"/>
          <w:szCs w:val="22"/>
        </w:rPr>
      </w:pPr>
    </w:p>
    <w:p w14:paraId="7343F51C" w14:textId="148492F9" w:rsidR="002D4167" w:rsidRPr="00110AAE" w:rsidRDefault="008822B1" w:rsidP="00994705">
      <w:pPr>
        <w:pStyle w:val="3-NormalYaz"/>
        <w:numPr>
          <w:ilvl w:val="1"/>
          <w:numId w:val="2"/>
        </w:numPr>
        <w:tabs>
          <w:tab w:val="clear" w:pos="566"/>
        </w:tabs>
        <w:spacing w:line="276" w:lineRule="auto"/>
        <w:rPr>
          <w:b/>
          <w:sz w:val="22"/>
          <w:szCs w:val="22"/>
        </w:rPr>
      </w:pPr>
      <w:r w:rsidRPr="00110AAE">
        <w:rPr>
          <w:b/>
          <w:sz w:val="22"/>
          <w:szCs w:val="22"/>
        </w:rPr>
        <w:t> </w:t>
      </w:r>
      <w:r w:rsidRPr="00110AAE">
        <w:rPr>
          <w:sz w:val="22"/>
          <w:szCs w:val="22"/>
        </w:rPr>
        <w:t>İdare tarafından</w:t>
      </w:r>
      <w:r w:rsidR="005818D2" w:rsidRPr="00110AAE">
        <w:rPr>
          <w:sz w:val="22"/>
          <w:szCs w:val="22"/>
        </w:rPr>
        <w:t xml:space="preserve"> taslak Sözleşmeye</w:t>
      </w:r>
      <w:r w:rsidR="001B384D" w:rsidRPr="00110AAE">
        <w:rPr>
          <w:sz w:val="22"/>
          <w:szCs w:val="22"/>
        </w:rPr>
        <w:t>,</w:t>
      </w:r>
      <w:r w:rsidR="005818D2" w:rsidRPr="00110AAE">
        <w:rPr>
          <w:sz w:val="22"/>
          <w:szCs w:val="22"/>
        </w:rPr>
        <w:t xml:space="preserve"> </w:t>
      </w:r>
      <w:r w:rsidR="003E58D6" w:rsidRPr="00110AAE">
        <w:rPr>
          <w:sz w:val="22"/>
          <w:szCs w:val="22"/>
        </w:rPr>
        <w:t>İhaleye kazanan</w:t>
      </w:r>
      <w:r w:rsidR="001B384D" w:rsidRPr="00110AAE">
        <w:rPr>
          <w:sz w:val="22"/>
          <w:szCs w:val="22"/>
        </w:rPr>
        <w:t xml:space="preserve"> </w:t>
      </w:r>
      <w:r w:rsidR="005818D2" w:rsidRPr="00110AAE">
        <w:rPr>
          <w:sz w:val="22"/>
          <w:szCs w:val="22"/>
        </w:rPr>
        <w:t>Teklif ve diğer</w:t>
      </w:r>
      <w:r w:rsidRPr="00110AAE">
        <w:rPr>
          <w:sz w:val="22"/>
          <w:szCs w:val="22"/>
        </w:rPr>
        <w:t xml:space="preserve"> </w:t>
      </w:r>
      <w:r w:rsidR="002D4167" w:rsidRPr="00110AAE">
        <w:rPr>
          <w:sz w:val="22"/>
          <w:szCs w:val="22"/>
        </w:rPr>
        <w:t xml:space="preserve">İhale </w:t>
      </w:r>
      <w:r w:rsidRPr="00110AAE">
        <w:rPr>
          <w:sz w:val="22"/>
          <w:szCs w:val="22"/>
        </w:rPr>
        <w:t>dokümanında</w:t>
      </w:r>
      <w:r w:rsidR="005818D2" w:rsidRPr="00110AAE">
        <w:rPr>
          <w:sz w:val="22"/>
          <w:szCs w:val="22"/>
        </w:rPr>
        <w:t>ki</w:t>
      </w:r>
      <w:r w:rsidRPr="00110AAE">
        <w:rPr>
          <w:sz w:val="22"/>
          <w:szCs w:val="22"/>
        </w:rPr>
        <w:t xml:space="preserve"> yer alan </w:t>
      </w:r>
      <w:r w:rsidR="005818D2" w:rsidRPr="00110AAE">
        <w:rPr>
          <w:sz w:val="22"/>
          <w:szCs w:val="22"/>
        </w:rPr>
        <w:t xml:space="preserve">ilgili bilgilerin derç edilmesiyle </w:t>
      </w:r>
      <w:r w:rsidRPr="00110AAE">
        <w:rPr>
          <w:sz w:val="22"/>
          <w:szCs w:val="22"/>
        </w:rPr>
        <w:t xml:space="preserve">hazırlanan </w:t>
      </w:r>
      <w:r w:rsidR="002D4167" w:rsidRPr="00110AAE">
        <w:rPr>
          <w:sz w:val="22"/>
          <w:szCs w:val="22"/>
        </w:rPr>
        <w:t>Sözleşme</w:t>
      </w:r>
      <w:r w:rsidRPr="00110AAE">
        <w:rPr>
          <w:sz w:val="22"/>
          <w:szCs w:val="22"/>
        </w:rPr>
        <w:t xml:space="preserve">, </w:t>
      </w:r>
      <w:r w:rsidR="002D4167" w:rsidRPr="00110AAE">
        <w:rPr>
          <w:sz w:val="22"/>
          <w:szCs w:val="22"/>
        </w:rPr>
        <w:t>İdare</w:t>
      </w:r>
      <w:r w:rsidRPr="00110AAE">
        <w:rPr>
          <w:sz w:val="22"/>
          <w:szCs w:val="22"/>
        </w:rPr>
        <w:t xml:space="preserve"> yetkilisi ve </w:t>
      </w:r>
      <w:r w:rsidR="002D4167" w:rsidRPr="00110AAE">
        <w:rPr>
          <w:sz w:val="22"/>
          <w:szCs w:val="22"/>
        </w:rPr>
        <w:t xml:space="preserve">Yüklenici </w:t>
      </w:r>
      <w:r w:rsidRPr="00110AAE">
        <w:rPr>
          <w:sz w:val="22"/>
          <w:szCs w:val="22"/>
        </w:rPr>
        <w:t xml:space="preserve">tarafından imzalanır ve </w:t>
      </w:r>
      <w:r w:rsidR="002D4167" w:rsidRPr="00110AAE">
        <w:rPr>
          <w:sz w:val="22"/>
          <w:szCs w:val="22"/>
        </w:rPr>
        <w:t xml:space="preserve">Sözleşmenin </w:t>
      </w:r>
      <w:r w:rsidRPr="00110AAE">
        <w:rPr>
          <w:sz w:val="22"/>
          <w:szCs w:val="22"/>
        </w:rPr>
        <w:t xml:space="preserve">İdarece onaylı bir örneği </w:t>
      </w:r>
      <w:r w:rsidR="002D4167" w:rsidRPr="00110AAE">
        <w:rPr>
          <w:sz w:val="22"/>
          <w:szCs w:val="22"/>
        </w:rPr>
        <w:t xml:space="preserve">Yükleniciye </w:t>
      </w:r>
      <w:r w:rsidRPr="00110AAE">
        <w:rPr>
          <w:sz w:val="22"/>
          <w:szCs w:val="22"/>
        </w:rPr>
        <w:t xml:space="preserve">verilir. Yüklenici tarafından </w:t>
      </w:r>
      <w:r w:rsidR="002D4167" w:rsidRPr="00110AAE">
        <w:rPr>
          <w:sz w:val="22"/>
          <w:szCs w:val="22"/>
        </w:rPr>
        <w:t xml:space="preserve">Sözleşmenin </w:t>
      </w:r>
      <w:r w:rsidRPr="00110AAE">
        <w:rPr>
          <w:sz w:val="22"/>
          <w:szCs w:val="22"/>
        </w:rPr>
        <w:t xml:space="preserve">birden fazla nüsha olarak düzenlenmesi talep edilirse, talep edilen sayı kadar </w:t>
      </w:r>
      <w:r w:rsidR="002D4167" w:rsidRPr="00110AAE">
        <w:rPr>
          <w:sz w:val="22"/>
          <w:szCs w:val="22"/>
        </w:rPr>
        <w:t xml:space="preserve">Sözleşme </w:t>
      </w:r>
      <w:r w:rsidRPr="00110AAE">
        <w:rPr>
          <w:sz w:val="22"/>
          <w:szCs w:val="22"/>
        </w:rPr>
        <w:t>nüshası düzenlenir.</w:t>
      </w:r>
    </w:p>
    <w:p w14:paraId="3E2D041B" w14:textId="61CD9096" w:rsidR="002D4167" w:rsidRPr="00110AAE" w:rsidRDefault="008822B1" w:rsidP="00994705">
      <w:pPr>
        <w:pStyle w:val="3-NormalYaz"/>
        <w:numPr>
          <w:ilvl w:val="1"/>
          <w:numId w:val="2"/>
        </w:numPr>
        <w:tabs>
          <w:tab w:val="clear" w:pos="566"/>
        </w:tabs>
        <w:spacing w:line="276" w:lineRule="auto"/>
        <w:rPr>
          <w:b/>
          <w:sz w:val="22"/>
          <w:szCs w:val="22"/>
        </w:rPr>
      </w:pPr>
      <w:r w:rsidRPr="00110AAE">
        <w:rPr>
          <w:b/>
          <w:sz w:val="22"/>
          <w:szCs w:val="22"/>
        </w:rPr>
        <w:t> </w:t>
      </w:r>
      <w:r w:rsidRPr="00110AAE">
        <w:rPr>
          <w:sz w:val="22"/>
          <w:szCs w:val="22"/>
        </w:rPr>
        <w:t xml:space="preserve">Yüklenicinin </w:t>
      </w:r>
      <w:r w:rsidR="00E1748A" w:rsidRPr="00110AAE">
        <w:rPr>
          <w:sz w:val="22"/>
          <w:szCs w:val="22"/>
        </w:rPr>
        <w:t>i</w:t>
      </w:r>
      <w:r w:rsidR="006A7A5B" w:rsidRPr="00110AAE">
        <w:rPr>
          <w:sz w:val="22"/>
          <w:szCs w:val="22"/>
        </w:rPr>
        <w:t xml:space="preserve">ş </w:t>
      </w:r>
      <w:r w:rsidR="00E1748A" w:rsidRPr="00110AAE">
        <w:rPr>
          <w:sz w:val="22"/>
          <w:szCs w:val="22"/>
        </w:rPr>
        <w:t>o</w:t>
      </w:r>
      <w:r w:rsidR="006A7A5B" w:rsidRPr="00110AAE">
        <w:rPr>
          <w:sz w:val="22"/>
          <w:szCs w:val="22"/>
        </w:rPr>
        <w:t xml:space="preserve">rtaklığı </w:t>
      </w:r>
      <w:r w:rsidR="002D4167" w:rsidRPr="00110AAE">
        <w:rPr>
          <w:sz w:val="22"/>
          <w:szCs w:val="22"/>
        </w:rPr>
        <w:t>olması halinde</w:t>
      </w:r>
      <w:r w:rsidRPr="00110AAE">
        <w:rPr>
          <w:sz w:val="22"/>
          <w:szCs w:val="22"/>
        </w:rPr>
        <w:t xml:space="preserve"> hazırlanan </w:t>
      </w:r>
      <w:r w:rsidR="002D4167" w:rsidRPr="00110AAE">
        <w:rPr>
          <w:sz w:val="22"/>
          <w:szCs w:val="22"/>
        </w:rPr>
        <w:t xml:space="preserve">Sözleşme, Yüklenicinin </w:t>
      </w:r>
      <w:r w:rsidR="005818D2" w:rsidRPr="00110AAE">
        <w:rPr>
          <w:sz w:val="22"/>
          <w:szCs w:val="22"/>
        </w:rPr>
        <w:t xml:space="preserve">iş ortaklığı sözleşmesinde beyan edilen diğer </w:t>
      </w:r>
      <w:r w:rsidRPr="00110AAE">
        <w:rPr>
          <w:sz w:val="22"/>
          <w:szCs w:val="22"/>
        </w:rPr>
        <w:t>ortaklar</w:t>
      </w:r>
      <w:r w:rsidR="002D4167" w:rsidRPr="00110AAE">
        <w:rPr>
          <w:sz w:val="22"/>
          <w:szCs w:val="22"/>
        </w:rPr>
        <w:t xml:space="preserve">ı ve </w:t>
      </w:r>
      <w:r w:rsidR="005818D2" w:rsidRPr="00110AAE">
        <w:rPr>
          <w:sz w:val="22"/>
          <w:szCs w:val="22"/>
        </w:rPr>
        <w:t>Pilot Ortak</w:t>
      </w:r>
      <w:r w:rsidRPr="00110AAE">
        <w:rPr>
          <w:sz w:val="22"/>
          <w:szCs w:val="22"/>
        </w:rPr>
        <w:t xml:space="preserve"> tarafından imzalanır ve </w:t>
      </w:r>
      <w:r w:rsidR="00500452" w:rsidRPr="00110AAE">
        <w:rPr>
          <w:sz w:val="22"/>
          <w:szCs w:val="22"/>
        </w:rPr>
        <w:t xml:space="preserve">Sözleşmenin </w:t>
      </w:r>
      <w:r w:rsidRPr="00110AAE">
        <w:rPr>
          <w:sz w:val="22"/>
          <w:szCs w:val="22"/>
        </w:rPr>
        <w:t xml:space="preserve">İdarece onaylı birer örneği ortaklara verilir. Ortaklar tarafından </w:t>
      </w:r>
      <w:r w:rsidR="002D4167" w:rsidRPr="00110AAE">
        <w:rPr>
          <w:sz w:val="22"/>
          <w:szCs w:val="22"/>
        </w:rPr>
        <w:t xml:space="preserve">Sözleşmenin </w:t>
      </w:r>
      <w:r w:rsidRPr="00110AAE">
        <w:rPr>
          <w:sz w:val="22"/>
          <w:szCs w:val="22"/>
        </w:rPr>
        <w:t xml:space="preserve">birden fazla nüsha olarak düzenlenmesi talep edilirse, talep edilen sayı kadar </w:t>
      </w:r>
      <w:r w:rsidR="002D4167" w:rsidRPr="00110AAE">
        <w:rPr>
          <w:sz w:val="22"/>
          <w:szCs w:val="22"/>
        </w:rPr>
        <w:t xml:space="preserve">Sözleşme </w:t>
      </w:r>
      <w:r w:rsidRPr="00110AAE">
        <w:rPr>
          <w:sz w:val="22"/>
          <w:szCs w:val="22"/>
        </w:rPr>
        <w:t>nüshası düzenlenir.</w:t>
      </w:r>
    </w:p>
    <w:p w14:paraId="6942CC3D" w14:textId="3920D86D" w:rsidR="008822B1" w:rsidRPr="00110AAE" w:rsidRDefault="008822B1" w:rsidP="00994705">
      <w:pPr>
        <w:pStyle w:val="3-NormalYaz"/>
        <w:numPr>
          <w:ilvl w:val="1"/>
          <w:numId w:val="2"/>
        </w:numPr>
        <w:tabs>
          <w:tab w:val="clear" w:pos="566"/>
        </w:tabs>
        <w:spacing w:line="276" w:lineRule="auto"/>
        <w:rPr>
          <w:b/>
          <w:sz w:val="22"/>
          <w:szCs w:val="22"/>
        </w:rPr>
      </w:pPr>
      <w:r w:rsidRPr="00110AAE">
        <w:rPr>
          <w:b/>
          <w:sz w:val="22"/>
          <w:szCs w:val="22"/>
        </w:rPr>
        <w:t> </w:t>
      </w:r>
      <w:r w:rsidRPr="00110AAE">
        <w:rPr>
          <w:sz w:val="22"/>
          <w:szCs w:val="22"/>
        </w:rPr>
        <w:t>Sözleşmenin imzalanmasına ilişkin her türlü vergi, resim</w:t>
      </w:r>
      <w:r w:rsidR="002D4167" w:rsidRPr="00110AAE">
        <w:rPr>
          <w:sz w:val="22"/>
          <w:szCs w:val="22"/>
        </w:rPr>
        <w:t>,</w:t>
      </w:r>
      <w:r w:rsidRPr="00110AAE">
        <w:rPr>
          <w:sz w:val="22"/>
          <w:szCs w:val="22"/>
        </w:rPr>
        <w:t xml:space="preserve"> </w:t>
      </w:r>
      <w:r w:rsidR="002D4167" w:rsidRPr="00110AAE">
        <w:rPr>
          <w:sz w:val="22"/>
          <w:szCs w:val="22"/>
        </w:rPr>
        <w:t>harç</w:t>
      </w:r>
      <w:r w:rsidRPr="00110AAE">
        <w:rPr>
          <w:sz w:val="22"/>
          <w:szCs w:val="22"/>
        </w:rPr>
        <w:t xml:space="preserve"> </w:t>
      </w:r>
      <w:r w:rsidR="002D4167" w:rsidRPr="00110AAE">
        <w:rPr>
          <w:sz w:val="22"/>
          <w:szCs w:val="22"/>
        </w:rPr>
        <w:t xml:space="preserve">ve </w:t>
      </w:r>
      <w:r w:rsidRPr="00110AAE">
        <w:rPr>
          <w:sz w:val="22"/>
          <w:szCs w:val="22"/>
        </w:rPr>
        <w:t xml:space="preserve">diğer </w:t>
      </w:r>
      <w:r w:rsidR="002D4167" w:rsidRPr="00110AAE">
        <w:rPr>
          <w:sz w:val="22"/>
          <w:szCs w:val="22"/>
        </w:rPr>
        <w:t xml:space="preserve">Sözleşme </w:t>
      </w:r>
      <w:r w:rsidRPr="00110AAE">
        <w:rPr>
          <w:sz w:val="22"/>
          <w:szCs w:val="22"/>
        </w:rPr>
        <w:t xml:space="preserve">giderleri </w:t>
      </w:r>
      <w:r w:rsidR="008F542F" w:rsidRPr="00110AAE">
        <w:rPr>
          <w:sz w:val="22"/>
          <w:szCs w:val="22"/>
        </w:rPr>
        <w:t xml:space="preserve">Yükleniciye </w:t>
      </w:r>
      <w:r w:rsidRPr="00110AAE">
        <w:rPr>
          <w:sz w:val="22"/>
          <w:szCs w:val="22"/>
        </w:rPr>
        <w:t>aittir.</w:t>
      </w:r>
    </w:p>
    <w:p w14:paraId="3C1BA484" w14:textId="77777777" w:rsidR="00AC4D27" w:rsidRPr="00110AAE" w:rsidRDefault="00AC4D27" w:rsidP="00AC4D27">
      <w:pPr>
        <w:pStyle w:val="3-NormalYaz"/>
        <w:tabs>
          <w:tab w:val="clear" w:pos="566"/>
        </w:tabs>
        <w:spacing w:line="276" w:lineRule="auto"/>
        <w:rPr>
          <w:b/>
          <w:sz w:val="22"/>
          <w:szCs w:val="22"/>
        </w:rPr>
      </w:pPr>
    </w:p>
    <w:p w14:paraId="42A21CFF" w14:textId="77777777" w:rsidR="00234BE0" w:rsidRPr="00110AAE" w:rsidRDefault="00234BE0" w:rsidP="0092610F">
      <w:pPr>
        <w:pStyle w:val="3-NormalYaz"/>
        <w:tabs>
          <w:tab w:val="clear" w:pos="566"/>
        </w:tabs>
        <w:spacing w:line="276" w:lineRule="auto"/>
        <w:rPr>
          <w:b/>
          <w:sz w:val="22"/>
          <w:szCs w:val="22"/>
        </w:rPr>
      </w:pPr>
    </w:p>
    <w:p w14:paraId="603F49F6" w14:textId="28E2BDEA" w:rsidR="008822B1" w:rsidRPr="00110AAE" w:rsidRDefault="008822B1" w:rsidP="00994705">
      <w:pPr>
        <w:pStyle w:val="3-NormalYaz"/>
        <w:numPr>
          <w:ilvl w:val="0"/>
          <w:numId w:val="2"/>
        </w:numPr>
        <w:tabs>
          <w:tab w:val="clear" w:pos="566"/>
        </w:tabs>
        <w:spacing w:line="276" w:lineRule="auto"/>
        <w:rPr>
          <w:b/>
          <w:sz w:val="22"/>
          <w:szCs w:val="22"/>
        </w:rPr>
      </w:pPr>
      <w:r w:rsidRPr="00110AAE">
        <w:rPr>
          <w:b/>
          <w:sz w:val="22"/>
          <w:szCs w:val="22"/>
        </w:rPr>
        <w:t xml:space="preserve"> </w:t>
      </w:r>
      <w:r w:rsidR="00BA54B7" w:rsidRPr="00110AAE">
        <w:rPr>
          <w:b/>
          <w:sz w:val="22"/>
          <w:szCs w:val="22"/>
        </w:rPr>
        <w:t xml:space="preserve">- </w:t>
      </w:r>
      <w:r w:rsidR="005818D2" w:rsidRPr="00110AAE">
        <w:rPr>
          <w:b/>
          <w:sz w:val="22"/>
          <w:szCs w:val="22"/>
        </w:rPr>
        <w:t xml:space="preserve">TEKNİK VE İDARİ </w:t>
      </w:r>
      <w:r w:rsidR="00BB2D80" w:rsidRPr="00110AAE">
        <w:rPr>
          <w:b/>
          <w:sz w:val="22"/>
          <w:szCs w:val="22"/>
        </w:rPr>
        <w:t>DİĞER HUSUSLAR</w:t>
      </w:r>
      <w:r w:rsidR="000340BA" w:rsidRPr="00110AAE">
        <w:rPr>
          <w:bCs/>
          <w:sz w:val="22"/>
          <w:szCs w:val="22"/>
          <w:vertAlign w:val="superscript"/>
        </w:rPr>
        <w:footnoteReference w:id="30"/>
      </w:r>
    </w:p>
    <w:p w14:paraId="4BBE7E04" w14:textId="77777777" w:rsidR="00EC6671" w:rsidRPr="00110AAE" w:rsidRDefault="00EC6671" w:rsidP="0092610F">
      <w:pPr>
        <w:pStyle w:val="3-NormalYaz"/>
        <w:tabs>
          <w:tab w:val="clear" w:pos="566"/>
        </w:tabs>
        <w:spacing w:line="276" w:lineRule="auto"/>
        <w:ind w:left="360"/>
        <w:rPr>
          <w:b/>
          <w:sz w:val="22"/>
          <w:szCs w:val="22"/>
        </w:rPr>
      </w:pPr>
    </w:p>
    <w:p w14:paraId="6B372947" w14:textId="3EED098F" w:rsidR="000340BA" w:rsidRPr="00110AAE" w:rsidRDefault="000340BA" w:rsidP="00994705">
      <w:pPr>
        <w:pStyle w:val="3-NormalYaz"/>
        <w:numPr>
          <w:ilvl w:val="1"/>
          <w:numId w:val="2"/>
        </w:numPr>
        <w:tabs>
          <w:tab w:val="clear" w:pos="566"/>
        </w:tabs>
        <w:spacing w:line="276" w:lineRule="auto"/>
        <w:rPr>
          <w:b/>
          <w:sz w:val="22"/>
          <w:szCs w:val="22"/>
        </w:rPr>
      </w:pPr>
      <w:r w:rsidRPr="00110AAE">
        <w:rPr>
          <w:b/>
          <w:sz w:val="22"/>
          <w:szCs w:val="22"/>
        </w:rPr>
        <w:t xml:space="preserve"> </w:t>
      </w:r>
      <w:r w:rsidRPr="00110AAE">
        <w:rPr>
          <w:bCs/>
          <w:sz w:val="22"/>
          <w:szCs w:val="22"/>
        </w:rPr>
        <w:t xml:space="preserve">İstekliler, Teklif edecekleri EVÖ ve Ekipmanların niteliğini, aşağıda yer alan konfor </w:t>
      </w:r>
      <w:r w:rsidR="00876262" w:rsidRPr="00110AAE">
        <w:rPr>
          <w:bCs/>
          <w:sz w:val="22"/>
          <w:szCs w:val="22"/>
        </w:rPr>
        <w:t xml:space="preserve">ve hizmet </w:t>
      </w:r>
      <w:r w:rsidRPr="00110AAE">
        <w:rPr>
          <w:bCs/>
          <w:sz w:val="22"/>
          <w:szCs w:val="22"/>
        </w:rPr>
        <w:t xml:space="preserve">standartlarına uygun olarak belirlemeyi ve Sözleşme süresi boyunca </w:t>
      </w:r>
      <w:r w:rsidR="00A06D3B" w:rsidRPr="00110AAE">
        <w:rPr>
          <w:bCs/>
          <w:sz w:val="22"/>
          <w:szCs w:val="22"/>
        </w:rPr>
        <w:t xml:space="preserve">asgari düzeyde </w:t>
      </w:r>
      <w:r w:rsidRPr="00110AAE">
        <w:rPr>
          <w:bCs/>
          <w:sz w:val="22"/>
          <w:szCs w:val="22"/>
        </w:rPr>
        <w:t>bu standartları sağlamayı kabul ve taahhüt eder</w:t>
      </w:r>
      <w:r w:rsidR="001A173E" w:rsidRPr="00110AAE">
        <w:rPr>
          <w:rStyle w:val="DipnotBavurusu"/>
          <w:bCs/>
          <w:sz w:val="22"/>
          <w:szCs w:val="22"/>
        </w:rPr>
        <w:footnoteReference w:id="31"/>
      </w:r>
      <w:r w:rsidRPr="00110AAE">
        <w:rPr>
          <w:bCs/>
          <w:sz w:val="22"/>
          <w:szCs w:val="22"/>
        </w:rPr>
        <w:t>:</w:t>
      </w:r>
    </w:p>
    <w:p w14:paraId="6A74B120" w14:textId="69E1D8D5" w:rsidR="000340BA" w:rsidRPr="00110AAE" w:rsidRDefault="000340BA" w:rsidP="00994705">
      <w:pPr>
        <w:pStyle w:val="3-NormalYaz"/>
        <w:numPr>
          <w:ilvl w:val="2"/>
          <w:numId w:val="2"/>
        </w:numPr>
        <w:tabs>
          <w:tab w:val="clear" w:pos="566"/>
        </w:tabs>
        <w:spacing w:line="276" w:lineRule="auto"/>
        <w:rPr>
          <w:b/>
          <w:sz w:val="22"/>
          <w:szCs w:val="22"/>
        </w:rPr>
      </w:pPr>
      <w:r w:rsidRPr="00110AAE">
        <w:rPr>
          <w:bCs/>
          <w:sz w:val="22"/>
          <w:szCs w:val="22"/>
        </w:rPr>
        <w:t xml:space="preserve"> ……………………..</w:t>
      </w:r>
      <w:r w:rsidR="00EC6671" w:rsidRPr="00110AAE">
        <w:rPr>
          <w:bCs/>
          <w:sz w:val="22"/>
          <w:szCs w:val="22"/>
        </w:rPr>
        <w:t>.</w:t>
      </w:r>
    </w:p>
    <w:p w14:paraId="750EB714" w14:textId="77CC6D91" w:rsidR="000340BA" w:rsidRPr="00110AAE" w:rsidRDefault="000340BA" w:rsidP="00994705">
      <w:pPr>
        <w:pStyle w:val="3-NormalYaz"/>
        <w:numPr>
          <w:ilvl w:val="2"/>
          <w:numId w:val="2"/>
        </w:numPr>
        <w:tabs>
          <w:tab w:val="clear" w:pos="566"/>
        </w:tabs>
        <w:spacing w:line="276" w:lineRule="auto"/>
        <w:rPr>
          <w:bCs/>
          <w:sz w:val="22"/>
          <w:szCs w:val="22"/>
        </w:rPr>
      </w:pPr>
      <w:r w:rsidRPr="00110AAE">
        <w:rPr>
          <w:bCs/>
          <w:sz w:val="22"/>
          <w:szCs w:val="22"/>
        </w:rPr>
        <w:t>………………………</w:t>
      </w:r>
    </w:p>
    <w:p w14:paraId="2B5A4C97" w14:textId="78943C7F" w:rsidR="000340BA" w:rsidRPr="00110AAE" w:rsidRDefault="000340BA" w:rsidP="00994705">
      <w:pPr>
        <w:pStyle w:val="3-NormalYaz"/>
        <w:numPr>
          <w:ilvl w:val="2"/>
          <w:numId w:val="2"/>
        </w:numPr>
        <w:tabs>
          <w:tab w:val="clear" w:pos="566"/>
        </w:tabs>
        <w:spacing w:line="276" w:lineRule="auto"/>
        <w:rPr>
          <w:bCs/>
          <w:sz w:val="22"/>
          <w:szCs w:val="22"/>
        </w:rPr>
      </w:pPr>
      <w:r w:rsidRPr="00110AAE">
        <w:rPr>
          <w:bCs/>
          <w:sz w:val="22"/>
          <w:szCs w:val="22"/>
        </w:rPr>
        <w:t>………………………</w:t>
      </w:r>
    </w:p>
    <w:p w14:paraId="78A94009" w14:textId="0368D861" w:rsidR="002317C9" w:rsidRPr="00110AAE" w:rsidRDefault="002317C9" w:rsidP="00994705">
      <w:pPr>
        <w:pStyle w:val="3-NormalYaz"/>
        <w:numPr>
          <w:ilvl w:val="1"/>
          <w:numId w:val="2"/>
        </w:numPr>
        <w:tabs>
          <w:tab w:val="clear" w:pos="566"/>
        </w:tabs>
        <w:spacing w:line="276" w:lineRule="auto"/>
        <w:rPr>
          <w:bCs/>
          <w:sz w:val="22"/>
          <w:szCs w:val="22"/>
        </w:rPr>
      </w:pPr>
      <w:r w:rsidRPr="00110AAE">
        <w:rPr>
          <w:bCs/>
          <w:sz w:val="22"/>
          <w:szCs w:val="22"/>
        </w:rPr>
        <w:t xml:space="preserve"> </w:t>
      </w:r>
      <w:r w:rsidR="000340BA" w:rsidRPr="00110AAE">
        <w:rPr>
          <w:bCs/>
          <w:sz w:val="22"/>
          <w:szCs w:val="22"/>
        </w:rPr>
        <w:t xml:space="preserve"> ………………………………….</w:t>
      </w:r>
      <w:r w:rsidR="0094213B" w:rsidRPr="00110AAE">
        <w:rPr>
          <w:rStyle w:val="DipnotBavurusu"/>
          <w:bCs/>
          <w:sz w:val="22"/>
          <w:szCs w:val="22"/>
        </w:rPr>
        <w:footnoteReference w:id="32"/>
      </w:r>
    </w:p>
    <w:p w14:paraId="2714D4EF" w14:textId="126C1945" w:rsidR="00A12644" w:rsidRPr="00110AAE" w:rsidRDefault="00AB23DC" w:rsidP="0092610F">
      <w:pPr>
        <w:pStyle w:val="3-NormalYaz"/>
        <w:numPr>
          <w:ilvl w:val="1"/>
          <w:numId w:val="2"/>
        </w:numPr>
        <w:tabs>
          <w:tab w:val="clear" w:pos="566"/>
        </w:tabs>
        <w:spacing w:line="276" w:lineRule="auto"/>
        <w:rPr>
          <w:bCs/>
          <w:sz w:val="22"/>
          <w:szCs w:val="22"/>
        </w:rPr>
      </w:pPr>
      <w:r w:rsidRPr="00110AAE">
        <w:rPr>
          <w:bCs/>
          <w:sz w:val="22"/>
          <w:szCs w:val="22"/>
        </w:rPr>
        <w:t>………………………………</w:t>
      </w:r>
      <w:r w:rsidRPr="00110AAE">
        <w:rPr>
          <w:rStyle w:val="DipnotBavurusu"/>
          <w:bCs/>
          <w:sz w:val="22"/>
          <w:szCs w:val="22"/>
        </w:rPr>
        <w:footnoteReference w:id="33"/>
      </w:r>
    </w:p>
    <w:p w14:paraId="6BAA6F80" w14:textId="77777777" w:rsidR="00A50727" w:rsidRPr="00110AAE" w:rsidRDefault="00A50727" w:rsidP="0092610F">
      <w:pPr>
        <w:pStyle w:val="3-NormalYaz"/>
        <w:tabs>
          <w:tab w:val="clear" w:pos="566"/>
        </w:tabs>
        <w:spacing w:line="276" w:lineRule="auto"/>
        <w:rPr>
          <w:b/>
          <w:bCs/>
          <w:sz w:val="22"/>
          <w:szCs w:val="22"/>
        </w:rPr>
      </w:pPr>
    </w:p>
    <w:p w14:paraId="66A513D9" w14:textId="77777777" w:rsidR="00A50727" w:rsidRPr="00110AAE" w:rsidRDefault="00A50727" w:rsidP="0092610F">
      <w:pPr>
        <w:pStyle w:val="3-NormalYaz"/>
        <w:tabs>
          <w:tab w:val="clear" w:pos="566"/>
        </w:tabs>
        <w:spacing w:line="276" w:lineRule="auto"/>
        <w:rPr>
          <w:b/>
          <w:bCs/>
          <w:sz w:val="22"/>
          <w:szCs w:val="22"/>
        </w:rPr>
      </w:pPr>
    </w:p>
    <w:p w14:paraId="5CF8E978" w14:textId="77777777" w:rsidR="00A50727" w:rsidRPr="00110AAE" w:rsidRDefault="00A50727" w:rsidP="0092610F">
      <w:pPr>
        <w:pStyle w:val="3-NormalYaz"/>
        <w:tabs>
          <w:tab w:val="clear" w:pos="566"/>
        </w:tabs>
        <w:spacing w:line="276" w:lineRule="auto"/>
        <w:rPr>
          <w:b/>
          <w:bCs/>
          <w:sz w:val="22"/>
          <w:szCs w:val="22"/>
        </w:rPr>
      </w:pPr>
    </w:p>
    <w:p w14:paraId="273CB9A4" w14:textId="77777777" w:rsidR="00A50727" w:rsidRPr="00110AAE" w:rsidRDefault="00A50727" w:rsidP="0092610F">
      <w:pPr>
        <w:pStyle w:val="3-NormalYaz"/>
        <w:tabs>
          <w:tab w:val="clear" w:pos="566"/>
        </w:tabs>
        <w:spacing w:line="276" w:lineRule="auto"/>
        <w:rPr>
          <w:b/>
          <w:bCs/>
          <w:sz w:val="22"/>
          <w:szCs w:val="22"/>
        </w:rPr>
      </w:pPr>
    </w:p>
    <w:p w14:paraId="2B37CD52" w14:textId="77777777" w:rsidR="00A50727" w:rsidRPr="00110AAE" w:rsidRDefault="00A50727" w:rsidP="0092610F">
      <w:pPr>
        <w:pStyle w:val="3-NormalYaz"/>
        <w:tabs>
          <w:tab w:val="clear" w:pos="566"/>
        </w:tabs>
        <w:spacing w:line="276" w:lineRule="auto"/>
        <w:rPr>
          <w:b/>
          <w:bCs/>
          <w:sz w:val="22"/>
          <w:szCs w:val="22"/>
        </w:rPr>
      </w:pPr>
    </w:p>
    <w:p w14:paraId="3DB976AD" w14:textId="77777777" w:rsidR="00A50727" w:rsidRPr="00110AAE" w:rsidRDefault="00A50727" w:rsidP="0092610F">
      <w:pPr>
        <w:pStyle w:val="3-NormalYaz"/>
        <w:tabs>
          <w:tab w:val="clear" w:pos="566"/>
        </w:tabs>
        <w:spacing w:line="276" w:lineRule="auto"/>
        <w:rPr>
          <w:b/>
          <w:bCs/>
          <w:sz w:val="22"/>
          <w:szCs w:val="22"/>
        </w:rPr>
      </w:pPr>
    </w:p>
    <w:p w14:paraId="25F82A23" w14:textId="77777777" w:rsidR="00A50727" w:rsidRPr="00110AAE" w:rsidRDefault="00A50727" w:rsidP="0092610F">
      <w:pPr>
        <w:pStyle w:val="3-NormalYaz"/>
        <w:tabs>
          <w:tab w:val="clear" w:pos="566"/>
        </w:tabs>
        <w:spacing w:line="276" w:lineRule="auto"/>
        <w:rPr>
          <w:b/>
          <w:bCs/>
          <w:sz w:val="22"/>
          <w:szCs w:val="22"/>
        </w:rPr>
      </w:pPr>
    </w:p>
    <w:p w14:paraId="7BACFBF0" w14:textId="0B832A68" w:rsidR="00A50727" w:rsidRPr="00110AAE" w:rsidRDefault="00A50727" w:rsidP="0092610F">
      <w:pPr>
        <w:pStyle w:val="3-NormalYaz"/>
        <w:tabs>
          <w:tab w:val="clear" w:pos="566"/>
        </w:tabs>
        <w:spacing w:line="276" w:lineRule="auto"/>
        <w:rPr>
          <w:b/>
          <w:bCs/>
          <w:sz w:val="22"/>
          <w:szCs w:val="22"/>
        </w:rPr>
      </w:pPr>
    </w:p>
    <w:p w14:paraId="41FE9213" w14:textId="5E36C8E1" w:rsidR="00AC4D27" w:rsidRPr="00110AAE" w:rsidRDefault="00AC4D27" w:rsidP="0092610F">
      <w:pPr>
        <w:pStyle w:val="3-NormalYaz"/>
        <w:tabs>
          <w:tab w:val="clear" w:pos="566"/>
        </w:tabs>
        <w:spacing w:line="276" w:lineRule="auto"/>
        <w:rPr>
          <w:b/>
          <w:bCs/>
          <w:sz w:val="22"/>
          <w:szCs w:val="22"/>
        </w:rPr>
      </w:pPr>
    </w:p>
    <w:p w14:paraId="76C541BE" w14:textId="08780658" w:rsidR="00AC4D27" w:rsidRPr="00110AAE" w:rsidRDefault="00AC4D27" w:rsidP="0092610F">
      <w:pPr>
        <w:pStyle w:val="3-NormalYaz"/>
        <w:tabs>
          <w:tab w:val="clear" w:pos="566"/>
        </w:tabs>
        <w:spacing w:line="276" w:lineRule="auto"/>
        <w:rPr>
          <w:b/>
          <w:bCs/>
          <w:sz w:val="22"/>
          <w:szCs w:val="22"/>
        </w:rPr>
      </w:pPr>
    </w:p>
    <w:p w14:paraId="7F981C3B" w14:textId="09800177" w:rsidR="00AC4D27" w:rsidRPr="00110AAE" w:rsidRDefault="00AC4D27" w:rsidP="0092610F">
      <w:pPr>
        <w:pStyle w:val="3-NormalYaz"/>
        <w:tabs>
          <w:tab w:val="clear" w:pos="566"/>
        </w:tabs>
        <w:spacing w:line="276" w:lineRule="auto"/>
        <w:rPr>
          <w:b/>
          <w:bCs/>
          <w:sz w:val="22"/>
          <w:szCs w:val="22"/>
        </w:rPr>
      </w:pPr>
    </w:p>
    <w:p w14:paraId="0EC4F9CA" w14:textId="35AF7FC4" w:rsidR="00AC4D27" w:rsidRPr="00110AAE" w:rsidRDefault="00AC4D27" w:rsidP="0092610F">
      <w:pPr>
        <w:pStyle w:val="3-NormalYaz"/>
        <w:tabs>
          <w:tab w:val="clear" w:pos="566"/>
        </w:tabs>
        <w:spacing w:line="276" w:lineRule="auto"/>
        <w:rPr>
          <w:b/>
          <w:bCs/>
          <w:sz w:val="22"/>
          <w:szCs w:val="22"/>
        </w:rPr>
      </w:pPr>
    </w:p>
    <w:p w14:paraId="28C563B0" w14:textId="77777777" w:rsidR="00AC4D27" w:rsidRPr="00110AAE" w:rsidRDefault="00AC4D27" w:rsidP="0092610F">
      <w:pPr>
        <w:pStyle w:val="3-NormalYaz"/>
        <w:tabs>
          <w:tab w:val="clear" w:pos="566"/>
        </w:tabs>
        <w:spacing w:line="276" w:lineRule="auto"/>
        <w:rPr>
          <w:b/>
          <w:bCs/>
          <w:sz w:val="22"/>
          <w:szCs w:val="22"/>
        </w:rPr>
      </w:pPr>
    </w:p>
    <w:p w14:paraId="54CC8637" w14:textId="77777777" w:rsidR="00A50727" w:rsidRPr="00110AAE" w:rsidRDefault="00A50727" w:rsidP="0092610F">
      <w:pPr>
        <w:pStyle w:val="3-NormalYaz"/>
        <w:tabs>
          <w:tab w:val="clear" w:pos="566"/>
        </w:tabs>
        <w:spacing w:line="276" w:lineRule="auto"/>
        <w:rPr>
          <w:b/>
          <w:bCs/>
          <w:sz w:val="22"/>
          <w:szCs w:val="22"/>
        </w:rPr>
      </w:pPr>
    </w:p>
    <w:p w14:paraId="100A9D12" w14:textId="364A2079" w:rsidR="002317C9" w:rsidRPr="00110AAE" w:rsidRDefault="002317C9" w:rsidP="0092610F">
      <w:pPr>
        <w:pStyle w:val="3-NormalYaz"/>
        <w:tabs>
          <w:tab w:val="clear" w:pos="566"/>
        </w:tabs>
        <w:spacing w:line="276" w:lineRule="auto"/>
        <w:rPr>
          <w:b/>
          <w:bCs/>
          <w:sz w:val="22"/>
          <w:szCs w:val="22"/>
        </w:rPr>
      </w:pPr>
      <w:r w:rsidRPr="00110AAE">
        <w:rPr>
          <w:b/>
          <w:bCs/>
          <w:sz w:val="22"/>
          <w:szCs w:val="22"/>
        </w:rPr>
        <w:t>EKLER:</w:t>
      </w:r>
    </w:p>
    <w:p w14:paraId="265EC133" w14:textId="33A07208" w:rsidR="002317C9" w:rsidRPr="00110AAE" w:rsidRDefault="00941558" w:rsidP="004B080B">
      <w:pPr>
        <w:pStyle w:val="3-NormalYaz"/>
        <w:tabs>
          <w:tab w:val="clear" w:pos="566"/>
        </w:tabs>
        <w:spacing w:line="276" w:lineRule="auto"/>
        <w:rPr>
          <w:bCs/>
          <w:sz w:val="22"/>
          <w:szCs w:val="22"/>
        </w:rPr>
      </w:pPr>
      <w:r w:rsidRPr="00110AAE">
        <w:rPr>
          <w:b/>
          <w:bCs/>
          <w:sz w:val="22"/>
          <w:szCs w:val="22"/>
        </w:rPr>
        <w:t>Ek-2/1</w:t>
      </w:r>
      <w:r w:rsidRPr="00110AAE">
        <w:rPr>
          <w:bCs/>
          <w:sz w:val="22"/>
          <w:szCs w:val="22"/>
        </w:rPr>
        <w:t xml:space="preserve"> </w:t>
      </w:r>
      <w:r w:rsidR="000174B8" w:rsidRPr="00110AAE">
        <w:rPr>
          <w:bCs/>
          <w:sz w:val="22"/>
          <w:szCs w:val="22"/>
        </w:rPr>
        <w:t>Mali Teklif Formu</w:t>
      </w:r>
    </w:p>
    <w:p w14:paraId="686E7546" w14:textId="03B55837" w:rsidR="002317C9" w:rsidRPr="00110AAE" w:rsidRDefault="00941558" w:rsidP="004B080B">
      <w:pPr>
        <w:pStyle w:val="3-NormalYaz"/>
        <w:tabs>
          <w:tab w:val="clear" w:pos="566"/>
        </w:tabs>
        <w:spacing w:line="276" w:lineRule="auto"/>
        <w:rPr>
          <w:bCs/>
          <w:sz w:val="22"/>
          <w:szCs w:val="22"/>
        </w:rPr>
      </w:pPr>
      <w:r w:rsidRPr="00110AAE">
        <w:rPr>
          <w:b/>
          <w:bCs/>
          <w:sz w:val="22"/>
          <w:szCs w:val="22"/>
        </w:rPr>
        <w:t>Ek-2/2</w:t>
      </w:r>
      <w:r w:rsidRPr="00110AAE">
        <w:rPr>
          <w:bCs/>
          <w:sz w:val="22"/>
          <w:szCs w:val="22"/>
        </w:rPr>
        <w:t xml:space="preserve"> </w:t>
      </w:r>
      <w:r w:rsidR="00C360DC" w:rsidRPr="00110AAE">
        <w:rPr>
          <w:bCs/>
          <w:sz w:val="22"/>
          <w:szCs w:val="22"/>
        </w:rPr>
        <w:t xml:space="preserve">Lahika-1 </w:t>
      </w:r>
      <w:r w:rsidR="00EB2915" w:rsidRPr="00110AAE">
        <w:rPr>
          <w:bCs/>
          <w:sz w:val="22"/>
          <w:szCs w:val="22"/>
        </w:rPr>
        <w:t>Geçici</w:t>
      </w:r>
      <w:r w:rsidR="002317C9" w:rsidRPr="00110AAE">
        <w:rPr>
          <w:bCs/>
          <w:sz w:val="22"/>
          <w:szCs w:val="22"/>
        </w:rPr>
        <w:t xml:space="preserve"> Teminat Mektubu Örneği</w:t>
      </w:r>
    </w:p>
    <w:p w14:paraId="300286BA" w14:textId="5F05DDEA" w:rsidR="002317C9" w:rsidRPr="00110AAE" w:rsidRDefault="00941558" w:rsidP="004B080B">
      <w:pPr>
        <w:spacing w:line="276" w:lineRule="auto"/>
        <w:rPr>
          <w:bCs/>
          <w:sz w:val="22"/>
          <w:szCs w:val="22"/>
        </w:rPr>
      </w:pPr>
      <w:r w:rsidRPr="00110AAE">
        <w:rPr>
          <w:b/>
          <w:bCs/>
          <w:sz w:val="22"/>
          <w:szCs w:val="22"/>
        </w:rPr>
        <w:t>Ek-2/3</w:t>
      </w:r>
      <w:r w:rsidRPr="00110AAE">
        <w:rPr>
          <w:bCs/>
          <w:sz w:val="22"/>
          <w:szCs w:val="22"/>
        </w:rPr>
        <w:t xml:space="preserve"> </w:t>
      </w:r>
      <w:r w:rsidR="00C360DC" w:rsidRPr="00110AAE">
        <w:rPr>
          <w:bCs/>
          <w:sz w:val="22"/>
          <w:szCs w:val="22"/>
        </w:rPr>
        <w:t xml:space="preserve">Lahika-1 </w:t>
      </w:r>
      <w:r w:rsidR="00EB2915" w:rsidRPr="00110AAE">
        <w:rPr>
          <w:bCs/>
          <w:sz w:val="22"/>
          <w:szCs w:val="22"/>
        </w:rPr>
        <w:t>Kesin</w:t>
      </w:r>
      <w:r w:rsidR="002317C9" w:rsidRPr="00110AAE">
        <w:rPr>
          <w:bCs/>
          <w:sz w:val="22"/>
          <w:szCs w:val="22"/>
        </w:rPr>
        <w:t xml:space="preserve"> Teminat Mektubu Örneği</w:t>
      </w:r>
      <w:r w:rsidR="00C360DC" w:rsidRPr="00110AAE">
        <w:rPr>
          <w:bCs/>
          <w:sz w:val="22"/>
          <w:szCs w:val="22"/>
        </w:rPr>
        <w:t xml:space="preserve"> </w:t>
      </w:r>
    </w:p>
    <w:p w14:paraId="15BE3472" w14:textId="4F0EB606" w:rsidR="00BB2D80" w:rsidRPr="00110AAE" w:rsidRDefault="00941558" w:rsidP="004B080B">
      <w:pPr>
        <w:spacing w:line="276" w:lineRule="auto"/>
        <w:rPr>
          <w:bCs/>
          <w:sz w:val="22"/>
          <w:szCs w:val="22"/>
        </w:rPr>
      </w:pPr>
      <w:r w:rsidRPr="00110AAE">
        <w:rPr>
          <w:b/>
          <w:bCs/>
          <w:sz w:val="22"/>
          <w:szCs w:val="22"/>
        </w:rPr>
        <w:t>Ek-2/4</w:t>
      </w:r>
      <w:r w:rsidRPr="00110AAE">
        <w:rPr>
          <w:bCs/>
          <w:sz w:val="22"/>
          <w:szCs w:val="22"/>
        </w:rPr>
        <w:t xml:space="preserve"> </w:t>
      </w:r>
      <w:r w:rsidR="006C49BF" w:rsidRPr="00110AAE">
        <w:rPr>
          <w:bCs/>
          <w:sz w:val="22"/>
          <w:szCs w:val="22"/>
        </w:rPr>
        <w:t>Ölçme ve Doğrulama Planı</w:t>
      </w:r>
    </w:p>
    <w:p w14:paraId="200F58C4" w14:textId="33A509E9" w:rsidR="00CB0F00" w:rsidRPr="00110AAE" w:rsidRDefault="00941558" w:rsidP="004B080B">
      <w:pPr>
        <w:spacing w:line="276" w:lineRule="auto"/>
        <w:rPr>
          <w:bCs/>
          <w:sz w:val="22"/>
          <w:szCs w:val="22"/>
        </w:rPr>
      </w:pPr>
      <w:r w:rsidRPr="00110AAE">
        <w:rPr>
          <w:b/>
          <w:bCs/>
          <w:sz w:val="22"/>
          <w:szCs w:val="22"/>
        </w:rPr>
        <w:t>Ek-2/5</w:t>
      </w:r>
      <w:r w:rsidRPr="00110AAE">
        <w:rPr>
          <w:bCs/>
          <w:sz w:val="22"/>
          <w:szCs w:val="22"/>
        </w:rPr>
        <w:t xml:space="preserve"> </w:t>
      </w:r>
      <w:r w:rsidR="00CB0F00" w:rsidRPr="00110AAE">
        <w:rPr>
          <w:bCs/>
          <w:sz w:val="22"/>
          <w:szCs w:val="22"/>
        </w:rPr>
        <w:t>Yıllık Tasarruf Doğrulama Raporu Formatı</w:t>
      </w:r>
    </w:p>
    <w:p w14:paraId="6321E439" w14:textId="7F1F5317" w:rsidR="00CB0F00" w:rsidRPr="00110AAE" w:rsidRDefault="00941558" w:rsidP="004B080B">
      <w:pPr>
        <w:spacing w:line="276" w:lineRule="auto"/>
        <w:rPr>
          <w:bCs/>
          <w:sz w:val="22"/>
          <w:szCs w:val="22"/>
        </w:rPr>
      </w:pPr>
      <w:r w:rsidRPr="00110AAE">
        <w:rPr>
          <w:b/>
          <w:bCs/>
          <w:sz w:val="22"/>
          <w:szCs w:val="22"/>
        </w:rPr>
        <w:t>Ek-2/6</w:t>
      </w:r>
      <w:r w:rsidRPr="00110AAE">
        <w:rPr>
          <w:bCs/>
          <w:sz w:val="22"/>
          <w:szCs w:val="22"/>
        </w:rPr>
        <w:t xml:space="preserve"> </w:t>
      </w:r>
      <w:r w:rsidR="00B478D6" w:rsidRPr="00110AAE">
        <w:rPr>
          <w:bCs/>
          <w:sz w:val="22"/>
          <w:szCs w:val="22"/>
        </w:rPr>
        <w:t xml:space="preserve">İdarenin İş ile ilişkili </w:t>
      </w:r>
      <w:r w:rsidR="00CB0F00" w:rsidRPr="00110AAE">
        <w:rPr>
          <w:bCs/>
          <w:sz w:val="22"/>
          <w:szCs w:val="22"/>
        </w:rPr>
        <w:t xml:space="preserve">Mevcut Hizmet </w:t>
      </w:r>
      <w:r w:rsidR="00B478D6" w:rsidRPr="00110AAE">
        <w:rPr>
          <w:bCs/>
          <w:sz w:val="22"/>
          <w:szCs w:val="22"/>
        </w:rPr>
        <w:t xml:space="preserve">Alım </w:t>
      </w:r>
      <w:r w:rsidR="00CB0F00" w:rsidRPr="00110AAE">
        <w:rPr>
          <w:bCs/>
          <w:sz w:val="22"/>
          <w:szCs w:val="22"/>
        </w:rPr>
        <w:t>Sözleşmeleri</w:t>
      </w:r>
    </w:p>
    <w:p w14:paraId="621B4187" w14:textId="7532993E" w:rsidR="008C3BCE" w:rsidRPr="00110AAE" w:rsidRDefault="00941558" w:rsidP="004B080B">
      <w:pPr>
        <w:spacing w:line="276" w:lineRule="auto"/>
        <w:rPr>
          <w:bCs/>
          <w:sz w:val="22"/>
          <w:szCs w:val="22"/>
        </w:rPr>
      </w:pPr>
      <w:r w:rsidRPr="00110AAE">
        <w:rPr>
          <w:b/>
          <w:bCs/>
          <w:sz w:val="22"/>
          <w:szCs w:val="22"/>
        </w:rPr>
        <w:t>Ek-2/7</w:t>
      </w:r>
      <w:r w:rsidRPr="00110AAE">
        <w:rPr>
          <w:bCs/>
          <w:sz w:val="22"/>
          <w:szCs w:val="22"/>
        </w:rPr>
        <w:t xml:space="preserve"> </w:t>
      </w:r>
      <w:r w:rsidR="008C3BCE" w:rsidRPr="00110AAE">
        <w:rPr>
          <w:bCs/>
          <w:sz w:val="22"/>
          <w:szCs w:val="22"/>
        </w:rPr>
        <w:t>Teklif Belgelerin Oluşturulmasına İlişkin Açıklamalar</w:t>
      </w:r>
    </w:p>
    <w:p w14:paraId="1CF7076A" w14:textId="43F32219" w:rsidR="002632A5" w:rsidRPr="00110AAE" w:rsidRDefault="00941558" w:rsidP="004B080B">
      <w:pPr>
        <w:spacing w:line="276" w:lineRule="auto"/>
        <w:rPr>
          <w:bCs/>
          <w:sz w:val="22"/>
          <w:szCs w:val="22"/>
        </w:rPr>
      </w:pPr>
      <w:r w:rsidRPr="00110AAE">
        <w:rPr>
          <w:b/>
          <w:bCs/>
          <w:sz w:val="22"/>
          <w:szCs w:val="22"/>
        </w:rPr>
        <w:t>Ek-2/8</w:t>
      </w:r>
      <w:r w:rsidRPr="00110AAE">
        <w:rPr>
          <w:bCs/>
          <w:sz w:val="22"/>
          <w:szCs w:val="22"/>
        </w:rPr>
        <w:t xml:space="preserve"> </w:t>
      </w:r>
      <w:r w:rsidR="002632A5" w:rsidRPr="00110AAE">
        <w:rPr>
          <w:bCs/>
          <w:sz w:val="22"/>
          <w:szCs w:val="22"/>
        </w:rPr>
        <w:t>Etüt Raporu</w:t>
      </w:r>
    </w:p>
    <w:p w14:paraId="2ED27151" w14:textId="1FE96C59" w:rsidR="00BB2D80" w:rsidRPr="00110AAE" w:rsidRDefault="00941558" w:rsidP="004B080B">
      <w:pPr>
        <w:spacing w:line="276" w:lineRule="auto"/>
        <w:rPr>
          <w:bCs/>
          <w:sz w:val="22"/>
          <w:szCs w:val="22"/>
        </w:rPr>
      </w:pPr>
      <w:r w:rsidRPr="00110AAE">
        <w:rPr>
          <w:b/>
          <w:bCs/>
          <w:sz w:val="22"/>
          <w:szCs w:val="22"/>
        </w:rPr>
        <w:t>Ek-2/9</w:t>
      </w:r>
      <w:r w:rsidRPr="00110AAE">
        <w:rPr>
          <w:bCs/>
          <w:sz w:val="22"/>
          <w:szCs w:val="22"/>
        </w:rPr>
        <w:t xml:space="preserve"> </w:t>
      </w:r>
      <w:r w:rsidR="00BB2D80" w:rsidRPr="00110AAE">
        <w:rPr>
          <w:bCs/>
          <w:sz w:val="22"/>
          <w:szCs w:val="22"/>
        </w:rPr>
        <w:t>Uygulama Alanı envanteri</w:t>
      </w:r>
    </w:p>
    <w:p w14:paraId="69D63EB6" w14:textId="58EE4B20" w:rsidR="00C360DC" w:rsidRPr="00110AAE" w:rsidRDefault="00941558" w:rsidP="004B080B">
      <w:pPr>
        <w:spacing w:line="276" w:lineRule="auto"/>
        <w:rPr>
          <w:bCs/>
          <w:sz w:val="22"/>
          <w:szCs w:val="22"/>
        </w:rPr>
      </w:pPr>
      <w:r w:rsidRPr="00110AAE">
        <w:rPr>
          <w:b/>
          <w:bCs/>
          <w:sz w:val="22"/>
          <w:szCs w:val="22"/>
        </w:rPr>
        <w:t>Ek-2/10</w:t>
      </w:r>
      <w:r w:rsidRPr="00110AAE">
        <w:rPr>
          <w:bCs/>
          <w:sz w:val="22"/>
          <w:szCs w:val="22"/>
        </w:rPr>
        <w:t xml:space="preserve"> </w:t>
      </w:r>
      <w:r w:rsidR="00C360DC" w:rsidRPr="00110AAE">
        <w:rPr>
          <w:bCs/>
          <w:sz w:val="22"/>
          <w:szCs w:val="22"/>
        </w:rPr>
        <w:t>…………..</w:t>
      </w:r>
      <w:r w:rsidR="00C360DC" w:rsidRPr="00110AAE">
        <w:rPr>
          <w:rStyle w:val="DipnotBavurusu"/>
          <w:bCs/>
          <w:sz w:val="22"/>
          <w:szCs w:val="22"/>
        </w:rPr>
        <w:footnoteReference w:id="34"/>
      </w:r>
    </w:p>
    <w:p w14:paraId="5235A412" w14:textId="7E9A9C10" w:rsidR="004224E1" w:rsidRPr="00110AAE" w:rsidRDefault="004224E1" w:rsidP="004707C6">
      <w:pPr>
        <w:spacing w:line="276" w:lineRule="auto"/>
        <w:rPr>
          <w:b/>
          <w:sz w:val="22"/>
          <w:szCs w:val="22"/>
        </w:rPr>
      </w:pPr>
    </w:p>
    <w:p w14:paraId="5AB78515" w14:textId="58122BE7" w:rsidR="00813F61" w:rsidRPr="00110AAE" w:rsidRDefault="00813F61" w:rsidP="00084663">
      <w:pPr>
        <w:spacing w:line="276" w:lineRule="auto"/>
        <w:jc w:val="right"/>
        <w:rPr>
          <w:b/>
          <w:sz w:val="22"/>
          <w:szCs w:val="22"/>
        </w:rPr>
      </w:pPr>
    </w:p>
    <w:p w14:paraId="4C2B33D4" w14:textId="30702FF9" w:rsidR="003B16AC" w:rsidRPr="00110AAE" w:rsidRDefault="003B16AC" w:rsidP="00084663">
      <w:pPr>
        <w:spacing w:line="276" w:lineRule="auto"/>
        <w:jc w:val="right"/>
        <w:rPr>
          <w:b/>
          <w:sz w:val="22"/>
          <w:szCs w:val="22"/>
        </w:rPr>
      </w:pPr>
    </w:p>
    <w:p w14:paraId="5AED22C5" w14:textId="565BCC10" w:rsidR="003B16AC" w:rsidRPr="00110AAE" w:rsidRDefault="003B16AC" w:rsidP="00084663">
      <w:pPr>
        <w:spacing w:line="276" w:lineRule="auto"/>
        <w:jc w:val="right"/>
        <w:rPr>
          <w:b/>
          <w:sz w:val="22"/>
          <w:szCs w:val="22"/>
        </w:rPr>
      </w:pPr>
    </w:p>
    <w:p w14:paraId="1AB05C41" w14:textId="7ACFE64D" w:rsidR="003B16AC" w:rsidRPr="00110AAE" w:rsidRDefault="003B16AC" w:rsidP="00084663">
      <w:pPr>
        <w:spacing w:line="276" w:lineRule="auto"/>
        <w:jc w:val="right"/>
        <w:rPr>
          <w:b/>
          <w:sz w:val="22"/>
          <w:szCs w:val="22"/>
        </w:rPr>
      </w:pPr>
    </w:p>
    <w:p w14:paraId="14C31D20" w14:textId="1C40FF90" w:rsidR="003B16AC" w:rsidRPr="00110AAE" w:rsidRDefault="003B16AC" w:rsidP="00084663">
      <w:pPr>
        <w:spacing w:line="276" w:lineRule="auto"/>
        <w:jc w:val="right"/>
        <w:rPr>
          <w:b/>
          <w:sz w:val="22"/>
          <w:szCs w:val="22"/>
        </w:rPr>
      </w:pPr>
    </w:p>
    <w:p w14:paraId="0498EDDD" w14:textId="79E9F3C0" w:rsidR="003B16AC" w:rsidRPr="00110AAE" w:rsidRDefault="003B16AC" w:rsidP="00084663">
      <w:pPr>
        <w:spacing w:line="276" w:lineRule="auto"/>
        <w:jc w:val="right"/>
        <w:rPr>
          <w:b/>
          <w:sz w:val="22"/>
          <w:szCs w:val="22"/>
        </w:rPr>
      </w:pPr>
    </w:p>
    <w:p w14:paraId="1F38FCFF" w14:textId="684E7A02" w:rsidR="003B16AC" w:rsidRPr="00110AAE" w:rsidRDefault="003B16AC" w:rsidP="00084663">
      <w:pPr>
        <w:spacing w:line="276" w:lineRule="auto"/>
        <w:jc w:val="right"/>
        <w:rPr>
          <w:b/>
          <w:sz w:val="22"/>
          <w:szCs w:val="22"/>
        </w:rPr>
      </w:pPr>
    </w:p>
    <w:p w14:paraId="25AB817C" w14:textId="3F9334F5" w:rsidR="003B16AC" w:rsidRPr="00110AAE" w:rsidRDefault="003B16AC" w:rsidP="00084663">
      <w:pPr>
        <w:spacing w:line="276" w:lineRule="auto"/>
        <w:jc w:val="right"/>
        <w:rPr>
          <w:b/>
          <w:sz w:val="22"/>
          <w:szCs w:val="22"/>
        </w:rPr>
      </w:pPr>
    </w:p>
    <w:p w14:paraId="0D637CB7" w14:textId="3CB42690" w:rsidR="003B16AC" w:rsidRPr="00110AAE" w:rsidRDefault="003B16AC" w:rsidP="00084663">
      <w:pPr>
        <w:spacing w:line="276" w:lineRule="auto"/>
        <w:jc w:val="right"/>
        <w:rPr>
          <w:b/>
          <w:sz w:val="22"/>
          <w:szCs w:val="22"/>
        </w:rPr>
      </w:pPr>
    </w:p>
    <w:p w14:paraId="663830FC" w14:textId="14BC291D" w:rsidR="003B16AC" w:rsidRPr="00110AAE" w:rsidRDefault="003B16AC" w:rsidP="00084663">
      <w:pPr>
        <w:spacing w:line="276" w:lineRule="auto"/>
        <w:jc w:val="right"/>
        <w:rPr>
          <w:b/>
          <w:sz w:val="22"/>
          <w:szCs w:val="22"/>
        </w:rPr>
      </w:pPr>
    </w:p>
    <w:p w14:paraId="1181F0CA" w14:textId="40FF3226" w:rsidR="003B16AC" w:rsidRPr="00110AAE" w:rsidRDefault="003B16AC" w:rsidP="00084663">
      <w:pPr>
        <w:spacing w:line="276" w:lineRule="auto"/>
        <w:jc w:val="right"/>
        <w:rPr>
          <w:b/>
          <w:sz w:val="22"/>
          <w:szCs w:val="22"/>
        </w:rPr>
      </w:pPr>
    </w:p>
    <w:p w14:paraId="1933C18F" w14:textId="7195580C" w:rsidR="003B16AC" w:rsidRPr="00110AAE" w:rsidRDefault="003B16AC" w:rsidP="00084663">
      <w:pPr>
        <w:spacing w:line="276" w:lineRule="auto"/>
        <w:jc w:val="right"/>
        <w:rPr>
          <w:b/>
          <w:sz w:val="22"/>
          <w:szCs w:val="22"/>
        </w:rPr>
      </w:pPr>
    </w:p>
    <w:p w14:paraId="095FC10B" w14:textId="397D8010" w:rsidR="003B16AC" w:rsidRPr="00110AAE" w:rsidRDefault="003B16AC" w:rsidP="00084663">
      <w:pPr>
        <w:spacing w:line="276" w:lineRule="auto"/>
        <w:jc w:val="right"/>
        <w:rPr>
          <w:b/>
          <w:sz w:val="22"/>
          <w:szCs w:val="22"/>
        </w:rPr>
      </w:pPr>
    </w:p>
    <w:p w14:paraId="1EA6C114" w14:textId="7E49D8E1" w:rsidR="003B16AC" w:rsidRPr="00110AAE" w:rsidRDefault="003B16AC" w:rsidP="00084663">
      <w:pPr>
        <w:spacing w:line="276" w:lineRule="auto"/>
        <w:jc w:val="right"/>
        <w:rPr>
          <w:b/>
          <w:sz w:val="22"/>
          <w:szCs w:val="22"/>
        </w:rPr>
      </w:pPr>
    </w:p>
    <w:p w14:paraId="72122DEA" w14:textId="3E7865B7" w:rsidR="003B16AC" w:rsidRPr="00110AAE" w:rsidRDefault="003B16AC" w:rsidP="00084663">
      <w:pPr>
        <w:spacing w:line="276" w:lineRule="auto"/>
        <w:jc w:val="right"/>
        <w:rPr>
          <w:b/>
          <w:sz w:val="22"/>
          <w:szCs w:val="22"/>
        </w:rPr>
      </w:pPr>
    </w:p>
    <w:p w14:paraId="2BE2F320" w14:textId="3C95DDB4" w:rsidR="003B16AC" w:rsidRPr="00110AAE" w:rsidRDefault="003B16AC" w:rsidP="00084663">
      <w:pPr>
        <w:spacing w:line="276" w:lineRule="auto"/>
        <w:jc w:val="right"/>
        <w:rPr>
          <w:b/>
          <w:sz w:val="22"/>
          <w:szCs w:val="22"/>
        </w:rPr>
      </w:pPr>
    </w:p>
    <w:p w14:paraId="5C671C61" w14:textId="7AB894D8" w:rsidR="003B16AC" w:rsidRPr="00110AAE" w:rsidRDefault="003B16AC" w:rsidP="00084663">
      <w:pPr>
        <w:spacing w:line="276" w:lineRule="auto"/>
        <w:jc w:val="right"/>
        <w:rPr>
          <w:b/>
          <w:sz w:val="22"/>
          <w:szCs w:val="22"/>
        </w:rPr>
      </w:pPr>
    </w:p>
    <w:p w14:paraId="163319FB" w14:textId="4178813C" w:rsidR="003B16AC" w:rsidRPr="00110AAE" w:rsidRDefault="003B16AC" w:rsidP="00084663">
      <w:pPr>
        <w:spacing w:line="276" w:lineRule="auto"/>
        <w:jc w:val="right"/>
        <w:rPr>
          <w:b/>
          <w:sz w:val="22"/>
          <w:szCs w:val="22"/>
        </w:rPr>
      </w:pPr>
    </w:p>
    <w:p w14:paraId="4702A679" w14:textId="4BB95B54" w:rsidR="003B16AC" w:rsidRPr="00110AAE" w:rsidRDefault="003B16AC" w:rsidP="00084663">
      <w:pPr>
        <w:spacing w:line="276" w:lineRule="auto"/>
        <w:jc w:val="right"/>
        <w:rPr>
          <w:b/>
          <w:sz w:val="22"/>
          <w:szCs w:val="22"/>
        </w:rPr>
      </w:pPr>
    </w:p>
    <w:p w14:paraId="20F18A85" w14:textId="6D5BE475" w:rsidR="003B16AC" w:rsidRPr="00110AAE" w:rsidRDefault="003B16AC" w:rsidP="00084663">
      <w:pPr>
        <w:spacing w:line="276" w:lineRule="auto"/>
        <w:jc w:val="right"/>
        <w:rPr>
          <w:b/>
          <w:sz w:val="22"/>
          <w:szCs w:val="22"/>
        </w:rPr>
      </w:pPr>
    </w:p>
    <w:p w14:paraId="79585C07" w14:textId="4DCF7EBD" w:rsidR="003B16AC" w:rsidRPr="00110AAE" w:rsidRDefault="003B16AC" w:rsidP="00084663">
      <w:pPr>
        <w:spacing w:line="276" w:lineRule="auto"/>
        <w:jc w:val="right"/>
        <w:rPr>
          <w:b/>
          <w:sz w:val="22"/>
          <w:szCs w:val="22"/>
        </w:rPr>
      </w:pPr>
    </w:p>
    <w:p w14:paraId="2C3DFECA" w14:textId="616454F6" w:rsidR="003B16AC" w:rsidRPr="00110AAE" w:rsidRDefault="003B16AC" w:rsidP="00084663">
      <w:pPr>
        <w:spacing w:line="276" w:lineRule="auto"/>
        <w:jc w:val="right"/>
        <w:rPr>
          <w:b/>
          <w:sz w:val="22"/>
          <w:szCs w:val="22"/>
        </w:rPr>
      </w:pPr>
    </w:p>
    <w:p w14:paraId="6C848C93" w14:textId="77777777" w:rsidR="003B16AC" w:rsidRPr="00110AAE" w:rsidRDefault="003B16AC" w:rsidP="003B16AC">
      <w:pPr>
        <w:spacing w:line="276" w:lineRule="auto"/>
        <w:rPr>
          <w:b/>
          <w:sz w:val="22"/>
          <w:szCs w:val="22"/>
        </w:rPr>
      </w:pPr>
    </w:p>
    <w:p w14:paraId="282C133E" w14:textId="77777777" w:rsidR="003B16AC" w:rsidRPr="00110AAE" w:rsidRDefault="003B16AC" w:rsidP="00084663">
      <w:pPr>
        <w:spacing w:line="276" w:lineRule="auto"/>
        <w:jc w:val="right"/>
        <w:rPr>
          <w:b/>
          <w:sz w:val="22"/>
          <w:szCs w:val="22"/>
        </w:rPr>
      </w:pPr>
    </w:p>
    <w:p w14:paraId="486B8DA3" w14:textId="77777777" w:rsidR="00941558" w:rsidRPr="00110AAE" w:rsidRDefault="00941558" w:rsidP="00084663">
      <w:pPr>
        <w:spacing w:line="276" w:lineRule="auto"/>
        <w:jc w:val="right"/>
        <w:rPr>
          <w:b/>
          <w:sz w:val="22"/>
          <w:szCs w:val="22"/>
        </w:rPr>
      </w:pPr>
    </w:p>
    <w:p w14:paraId="1E68B971" w14:textId="77777777" w:rsidR="004B080B" w:rsidRPr="00110AAE" w:rsidRDefault="004B080B" w:rsidP="0092610F">
      <w:pPr>
        <w:spacing w:line="276" w:lineRule="auto"/>
        <w:jc w:val="right"/>
        <w:rPr>
          <w:b/>
          <w:sz w:val="22"/>
          <w:szCs w:val="22"/>
        </w:rPr>
      </w:pPr>
    </w:p>
    <w:p w14:paraId="17FB9EA4" w14:textId="77777777" w:rsidR="000A08BF" w:rsidRPr="00110AAE" w:rsidRDefault="000A08BF">
      <w:pPr>
        <w:rPr>
          <w:b/>
          <w:sz w:val="22"/>
          <w:szCs w:val="22"/>
        </w:rPr>
      </w:pPr>
      <w:r w:rsidRPr="00110AAE">
        <w:rPr>
          <w:b/>
          <w:sz w:val="22"/>
          <w:szCs w:val="22"/>
        </w:rPr>
        <w:br w:type="page"/>
      </w:r>
    </w:p>
    <w:p w14:paraId="57928889" w14:textId="2192CE28" w:rsidR="00EC6671" w:rsidRPr="00110AAE" w:rsidRDefault="00EC6671" w:rsidP="0092610F">
      <w:pPr>
        <w:spacing w:line="276" w:lineRule="auto"/>
        <w:jc w:val="right"/>
        <w:rPr>
          <w:b/>
          <w:sz w:val="22"/>
          <w:szCs w:val="22"/>
        </w:rPr>
      </w:pPr>
      <w:r w:rsidRPr="00110AAE">
        <w:rPr>
          <w:b/>
          <w:sz w:val="22"/>
          <w:szCs w:val="22"/>
        </w:rPr>
        <w:t>E</w:t>
      </w:r>
      <w:r w:rsidR="00941558" w:rsidRPr="00110AAE">
        <w:rPr>
          <w:b/>
          <w:sz w:val="22"/>
          <w:szCs w:val="22"/>
        </w:rPr>
        <w:t>k</w:t>
      </w:r>
      <w:r w:rsidR="00C360DC" w:rsidRPr="00110AAE">
        <w:rPr>
          <w:b/>
          <w:sz w:val="22"/>
          <w:szCs w:val="22"/>
        </w:rPr>
        <w:t>-</w:t>
      </w:r>
      <w:r w:rsidR="00941558" w:rsidRPr="00110AAE">
        <w:rPr>
          <w:b/>
          <w:sz w:val="22"/>
          <w:szCs w:val="22"/>
        </w:rPr>
        <w:t>2/</w:t>
      </w:r>
      <w:r w:rsidR="00C360DC" w:rsidRPr="00110AAE">
        <w:rPr>
          <w:b/>
          <w:sz w:val="22"/>
          <w:szCs w:val="22"/>
        </w:rPr>
        <w:t>1</w:t>
      </w:r>
      <w:r w:rsidR="002C4838" w:rsidRPr="00110AAE">
        <w:rPr>
          <w:b/>
          <w:sz w:val="22"/>
          <w:szCs w:val="22"/>
        </w:rPr>
        <w:t xml:space="preserve"> </w:t>
      </w:r>
    </w:p>
    <w:p w14:paraId="1F9689C9" w14:textId="2C12A962" w:rsidR="002C4838" w:rsidRPr="00110AAE" w:rsidRDefault="000174B8" w:rsidP="0092610F">
      <w:pPr>
        <w:spacing w:line="276" w:lineRule="auto"/>
        <w:jc w:val="center"/>
        <w:rPr>
          <w:b/>
          <w:sz w:val="22"/>
          <w:szCs w:val="22"/>
        </w:rPr>
      </w:pPr>
      <w:r w:rsidRPr="00110AAE">
        <w:rPr>
          <w:b/>
          <w:sz w:val="22"/>
          <w:szCs w:val="22"/>
        </w:rPr>
        <w:t>MALİ TEKLİF FORMU</w:t>
      </w:r>
    </w:p>
    <w:p w14:paraId="6D30B577" w14:textId="77777777" w:rsidR="002C4838" w:rsidRPr="00110AAE" w:rsidRDefault="002C4838" w:rsidP="0092610F">
      <w:pPr>
        <w:spacing w:line="276" w:lineRule="auto"/>
        <w:rPr>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945"/>
      </w:tblGrid>
      <w:tr w:rsidR="002C4838" w:rsidRPr="00110AAE" w14:paraId="419AB701" w14:textId="77777777" w:rsidTr="00B60B48">
        <w:trPr>
          <w:trHeight w:val="505"/>
          <w:jc w:val="center"/>
        </w:trPr>
        <w:tc>
          <w:tcPr>
            <w:tcW w:w="10768" w:type="dxa"/>
            <w:gridSpan w:val="2"/>
          </w:tcPr>
          <w:p w14:paraId="00AE8115" w14:textId="77777777" w:rsidR="002C4838" w:rsidRPr="00110AAE" w:rsidRDefault="002C4838" w:rsidP="0092610F">
            <w:pPr>
              <w:spacing w:line="276" w:lineRule="auto"/>
              <w:rPr>
                <w:sz w:val="22"/>
                <w:szCs w:val="22"/>
              </w:rPr>
            </w:pPr>
            <w:r w:rsidRPr="00110AAE">
              <w:rPr>
                <w:sz w:val="22"/>
                <w:szCs w:val="22"/>
              </w:rPr>
              <w:t>…………………….. İHALESİ TEKLİF DEĞERLENDİRME KOMİSYONU BAŞKANLIĞI’NA</w:t>
            </w:r>
          </w:p>
        </w:tc>
      </w:tr>
      <w:tr w:rsidR="002C4838" w:rsidRPr="00110AAE" w14:paraId="020470C7" w14:textId="77777777" w:rsidTr="00B60B48">
        <w:trPr>
          <w:trHeight w:val="354"/>
          <w:jc w:val="center"/>
        </w:trPr>
        <w:tc>
          <w:tcPr>
            <w:tcW w:w="3823" w:type="dxa"/>
          </w:tcPr>
          <w:p w14:paraId="676B79ED" w14:textId="77777777" w:rsidR="002C4838" w:rsidRPr="00110AAE" w:rsidRDefault="002C4838" w:rsidP="0092610F">
            <w:pPr>
              <w:spacing w:line="276" w:lineRule="auto"/>
              <w:rPr>
                <w:b/>
                <w:sz w:val="22"/>
                <w:szCs w:val="22"/>
              </w:rPr>
            </w:pPr>
            <w:r w:rsidRPr="00110AAE">
              <w:rPr>
                <w:b/>
                <w:sz w:val="22"/>
                <w:szCs w:val="22"/>
              </w:rPr>
              <w:t>İhalenin adı</w:t>
            </w:r>
          </w:p>
        </w:tc>
        <w:tc>
          <w:tcPr>
            <w:tcW w:w="6945" w:type="dxa"/>
          </w:tcPr>
          <w:p w14:paraId="2131793A" w14:textId="77777777" w:rsidR="002C4838" w:rsidRPr="00110AAE" w:rsidRDefault="002C4838" w:rsidP="0092610F">
            <w:pPr>
              <w:spacing w:line="276" w:lineRule="auto"/>
              <w:rPr>
                <w:sz w:val="22"/>
                <w:szCs w:val="22"/>
              </w:rPr>
            </w:pPr>
          </w:p>
        </w:tc>
      </w:tr>
      <w:tr w:rsidR="002C4838" w:rsidRPr="00110AAE" w14:paraId="23059132" w14:textId="77777777" w:rsidTr="00B60B48">
        <w:trPr>
          <w:trHeight w:val="505"/>
          <w:jc w:val="center"/>
        </w:trPr>
        <w:tc>
          <w:tcPr>
            <w:tcW w:w="3823" w:type="dxa"/>
          </w:tcPr>
          <w:p w14:paraId="7F673970" w14:textId="77777777" w:rsidR="002C4838" w:rsidRPr="00110AAE" w:rsidRDefault="002C4838" w:rsidP="0092610F">
            <w:pPr>
              <w:spacing w:line="276" w:lineRule="auto"/>
              <w:rPr>
                <w:b/>
                <w:sz w:val="22"/>
                <w:szCs w:val="22"/>
              </w:rPr>
            </w:pPr>
            <w:r w:rsidRPr="00110AAE">
              <w:rPr>
                <w:b/>
                <w:sz w:val="22"/>
                <w:szCs w:val="22"/>
              </w:rPr>
              <w:t>Teklif sahibinin adı ve soyadı/ ticaret unvanı</w:t>
            </w:r>
          </w:p>
        </w:tc>
        <w:tc>
          <w:tcPr>
            <w:tcW w:w="6945" w:type="dxa"/>
          </w:tcPr>
          <w:p w14:paraId="361371E8" w14:textId="77777777" w:rsidR="002C4838" w:rsidRPr="00110AAE" w:rsidRDefault="002C4838" w:rsidP="0092610F">
            <w:pPr>
              <w:spacing w:line="276" w:lineRule="auto"/>
              <w:rPr>
                <w:sz w:val="22"/>
                <w:szCs w:val="22"/>
              </w:rPr>
            </w:pPr>
          </w:p>
        </w:tc>
      </w:tr>
      <w:tr w:rsidR="002C4838" w:rsidRPr="00110AAE" w14:paraId="7C62650C" w14:textId="77777777" w:rsidTr="00B60B48">
        <w:trPr>
          <w:trHeight w:val="252"/>
          <w:jc w:val="center"/>
        </w:trPr>
        <w:tc>
          <w:tcPr>
            <w:tcW w:w="3823" w:type="dxa"/>
          </w:tcPr>
          <w:p w14:paraId="27A002AF" w14:textId="77777777" w:rsidR="002C4838" w:rsidRPr="00110AAE" w:rsidRDefault="002C4838" w:rsidP="0092610F">
            <w:pPr>
              <w:spacing w:line="276" w:lineRule="auto"/>
              <w:rPr>
                <w:b/>
                <w:sz w:val="22"/>
                <w:szCs w:val="22"/>
              </w:rPr>
            </w:pPr>
            <w:r w:rsidRPr="00110AAE">
              <w:rPr>
                <w:b/>
                <w:sz w:val="22"/>
                <w:szCs w:val="22"/>
              </w:rPr>
              <w:t>Uyruğu</w:t>
            </w:r>
          </w:p>
        </w:tc>
        <w:tc>
          <w:tcPr>
            <w:tcW w:w="6945" w:type="dxa"/>
          </w:tcPr>
          <w:p w14:paraId="4093AD0B" w14:textId="77777777" w:rsidR="002C4838" w:rsidRPr="00110AAE" w:rsidRDefault="002C4838" w:rsidP="0092610F">
            <w:pPr>
              <w:spacing w:line="276" w:lineRule="auto"/>
              <w:rPr>
                <w:sz w:val="22"/>
                <w:szCs w:val="22"/>
              </w:rPr>
            </w:pPr>
          </w:p>
        </w:tc>
      </w:tr>
      <w:tr w:rsidR="002C4838" w:rsidRPr="00110AAE" w14:paraId="737C18B3" w14:textId="77777777" w:rsidTr="00B60B48">
        <w:trPr>
          <w:trHeight w:val="319"/>
          <w:jc w:val="center"/>
        </w:trPr>
        <w:tc>
          <w:tcPr>
            <w:tcW w:w="3823" w:type="dxa"/>
          </w:tcPr>
          <w:p w14:paraId="65CB6655" w14:textId="77777777" w:rsidR="002C4838" w:rsidRPr="00110AAE" w:rsidRDefault="002C4838" w:rsidP="0092610F">
            <w:pPr>
              <w:spacing w:line="276" w:lineRule="auto"/>
              <w:rPr>
                <w:b/>
                <w:sz w:val="22"/>
                <w:szCs w:val="22"/>
              </w:rPr>
            </w:pPr>
            <w:r w:rsidRPr="00110AAE">
              <w:rPr>
                <w:b/>
                <w:sz w:val="22"/>
                <w:szCs w:val="22"/>
              </w:rPr>
              <w:t>Vergi Kimlik Numarası</w:t>
            </w:r>
          </w:p>
        </w:tc>
        <w:tc>
          <w:tcPr>
            <w:tcW w:w="6945" w:type="dxa"/>
          </w:tcPr>
          <w:p w14:paraId="4721B726" w14:textId="77777777" w:rsidR="002C4838" w:rsidRPr="00110AAE" w:rsidRDefault="002C4838" w:rsidP="0092610F">
            <w:pPr>
              <w:spacing w:line="276" w:lineRule="auto"/>
              <w:rPr>
                <w:sz w:val="22"/>
                <w:szCs w:val="22"/>
              </w:rPr>
            </w:pPr>
          </w:p>
        </w:tc>
      </w:tr>
      <w:tr w:rsidR="002C4838" w:rsidRPr="00110AAE" w14:paraId="4DA3A5A2" w14:textId="77777777" w:rsidTr="00B60B48">
        <w:trPr>
          <w:trHeight w:val="252"/>
          <w:jc w:val="center"/>
        </w:trPr>
        <w:tc>
          <w:tcPr>
            <w:tcW w:w="3823" w:type="dxa"/>
          </w:tcPr>
          <w:p w14:paraId="7ACC7A71" w14:textId="77777777" w:rsidR="002C4838" w:rsidRPr="00110AAE" w:rsidRDefault="002C4838" w:rsidP="0092610F">
            <w:pPr>
              <w:spacing w:line="276" w:lineRule="auto"/>
              <w:rPr>
                <w:sz w:val="22"/>
                <w:szCs w:val="22"/>
              </w:rPr>
            </w:pPr>
            <w:r w:rsidRPr="00110AAE">
              <w:rPr>
                <w:b/>
                <w:sz w:val="22"/>
                <w:szCs w:val="22"/>
              </w:rPr>
              <w:t>Ticari Adresi</w:t>
            </w:r>
          </w:p>
        </w:tc>
        <w:tc>
          <w:tcPr>
            <w:tcW w:w="6945" w:type="dxa"/>
          </w:tcPr>
          <w:p w14:paraId="11824527" w14:textId="77777777" w:rsidR="002C4838" w:rsidRPr="00110AAE" w:rsidRDefault="002C4838" w:rsidP="0092610F">
            <w:pPr>
              <w:spacing w:line="276" w:lineRule="auto"/>
              <w:rPr>
                <w:sz w:val="22"/>
                <w:szCs w:val="22"/>
              </w:rPr>
            </w:pPr>
          </w:p>
        </w:tc>
      </w:tr>
      <w:tr w:rsidR="002C4838" w:rsidRPr="00110AAE" w14:paraId="1084CB28" w14:textId="77777777" w:rsidTr="00B60B48">
        <w:trPr>
          <w:trHeight w:val="505"/>
          <w:jc w:val="center"/>
        </w:trPr>
        <w:tc>
          <w:tcPr>
            <w:tcW w:w="3823" w:type="dxa"/>
          </w:tcPr>
          <w:p w14:paraId="1A162819" w14:textId="77777777" w:rsidR="002C4838" w:rsidRPr="00110AAE" w:rsidRDefault="002C4838" w:rsidP="0092610F">
            <w:pPr>
              <w:spacing w:line="276" w:lineRule="auto"/>
              <w:rPr>
                <w:b/>
                <w:sz w:val="22"/>
                <w:szCs w:val="22"/>
              </w:rPr>
            </w:pPr>
            <w:r w:rsidRPr="00110AAE">
              <w:rPr>
                <w:b/>
                <w:sz w:val="22"/>
                <w:szCs w:val="22"/>
              </w:rPr>
              <w:t xml:space="preserve"> Telefon ve faks numarası</w:t>
            </w:r>
          </w:p>
        </w:tc>
        <w:tc>
          <w:tcPr>
            <w:tcW w:w="6945" w:type="dxa"/>
          </w:tcPr>
          <w:p w14:paraId="5F0CFE4D" w14:textId="77777777" w:rsidR="002C4838" w:rsidRPr="00110AAE" w:rsidRDefault="002C4838" w:rsidP="0092610F">
            <w:pPr>
              <w:spacing w:line="276" w:lineRule="auto"/>
              <w:rPr>
                <w:sz w:val="22"/>
                <w:szCs w:val="22"/>
              </w:rPr>
            </w:pPr>
          </w:p>
        </w:tc>
      </w:tr>
      <w:tr w:rsidR="002C4838" w:rsidRPr="00110AAE" w14:paraId="3F8676E5" w14:textId="77777777" w:rsidTr="00B60B48">
        <w:trPr>
          <w:trHeight w:val="287"/>
          <w:jc w:val="center"/>
        </w:trPr>
        <w:tc>
          <w:tcPr>
            <w:tcW w:w="3823" w:type="dxa"/>
          </w:tcPr>
          <w:p w14:paraId="517288AF" w14:textId="77777777" w:rsidR="002C4838" w:rsidRPr="00110AAE" w:rsidRDefault="002C4838" w:rsidP="0092610F">
            <w:pPr>
              <w:spacing w:line="276" w:lineRule="auto"/>
              <w:rPr>
                <w:b/>
                <w:sz w:val="22"/>
                <w:szCs w:val="22"/>
              </w:rPr>
            </w:pPr>
            <w:r w:rsidRPr="00110AAE">
              <w:rPr>
                <w:b/>
                <w:sz w:val="22"/>
                <w:szCs w:val="22"/>
              </w:rPr>
              <w:t>Tebligata Elverişli E-posta Adresi</w:t>
            </w:r>
          </w:p>
        </w:tc>
        <w:tc>
          <w:tcPr>
            <w:tcW w:w="6945" w:type="dxa"/>
          </w:tcPr>
          <w:p w14:paraId="31F28288" w14:textId="77777777" w:rsidR="002C4838" w:rsidRPr="00110AAE" w:rsidRDefault="002C4838" w:rsidP="0092610F">
            <w:pPr>
              <w:spacing w:line="276" w:lineRule="auto"/>
              <w:rPr>
                <w:sz w:val="22"/>
                <w:szCs w:val="22"/>
              </w:rPr>
            </w:pPr>
          </w:p>
        </w:tc>
      </w:tr>
      <w:tr w:rsidR="002C4838" w:rsidRPr="00110AAE" w14:paraId="116C1E21" w14:textId="77777777" w:rsidTr="00B60B48">
        <w:trPr>
          <w:trHeight w:val="4535"/>
          <w:jc w:val="center"/>
        </w:trPr>
        <w:tc>
          <w:tcPr>
            <w:tcW w:w="10768" w:type="dxa"/>
            <w:gridSpan w:val="2"/>
          </w:tcPr>
          <w:p w14:paraId="248C00B7" w14:textId="77777777" w:rsidR="002C4838" w:rsidRPr="00110AAE" w:rsidRDefault="002C4838" w:rsidP="0092610F">
            <w:pPr>
              <w:spacing w:line="276" w:lineRule="auto"/>
              <w:jc w:val="both"/>
              <w:rPr>
                <w:sz w:val="22"/>
                <w:szCs w:val="22"/>
              </w:rPr>
            </w:pPr>
            <w:r w:rsidRPr="00110AAE">
              <w:rPr>
                <w:b/>
                <w:sz w:val="22"/>
                <w:szCs w:val="22"/>
              </w:rPr>
              <w:t xml:space="preserve">     </w:t>
            </w:r>
            <w:r w:rsidRPr="00110AAE">
              <w:rPr>
                <w:sz w:val="22"/>
                <w:szCs w:val="22"/>
              </w:rPr>
              <w:t>1) Yukarıda adı yer alan İhaleye ilişkin tüm İhale belgeleri tarafımızdan okunmuş, anlaşılmış ve kabul edilmiştir. Teklif fiyata dâhil olduğu belirtilen tüm masrafları ve İhale belgelerinde yer alan tüm düzenlemeleri dikkate alarak Teklif verdiğimizi, İhale yükümlülüklerini yerine getirmememiz durumunda uygulanacak yaptırımları kabul ettiğimizi beyan ederiz.</w:t>
            </w:r>
          </w:p>
          <w:p w14:paraId="2A0437EF" w14:textId="77777777" w:rsidR="002C4838" w:rsidRPr="00110AAE" w:rsidRDefault="002C4838" w:rsidP="0092610F">
            <w:pPr>
              <w:spacing w:line="276" w:lineRule="auto"/>
              <w:jc w:val="both"/>
              <w:rPr>
                <w:sz w:val="22"/>
                <w:szCs w:val="22"/>
              </w:rPr>
            </w:pPr>
            <w:r w:rsidRPr="00110AAE">
              <w:rPr>
                <w:sz w:val="22"/>
                <w:szCs w:val="22"/>
              </w:rPr>
              <w:t xml:space="preserve">     2) İhale tarihinde, 4734 sayılı Kanunu’nda belirtilen yasak durumlarda olmadığımızı, olmayacağımızı ve yasaklanmış davranışlarda bulunmayacağımızı bu hususlara ilişkin olarak durumumuzda değişiklik olması halinde buna ilişkin belgeleri derhal vereceğimizi beyan ederiz. Ayrıca İhale tarihi itibarıyla mesleki faaliyetimizi mevzuatı gereği ilgili odaya kayıtlı olarak sürdürdüğümüzü ve İhalenin üzerimizde kalması halinde Sözleşme imzalanmadan önce, bu durumu tevsik eden belgeleri İdarenize sunacağımızı taahhüt ediyoruz.</w:t>
            </w:r>
          </w:p>
          <w:p w14:paraId="7EE2A24A" w14:textId="6E5CB0A1" w:rsidR="002C4838" w:rsidRPr="00110AAE" w:rsidRDefault="002C4838" w:rsidP="0092610F">
            <w:pPr>
              <w:spacing w:line="276" w:lineRule="auto"/>
              <w:jc w:val="both"/>
              <w:rPr>
                <w:sz w:val="22"/>
                <w:szCs w:val="22"/>
              </w:rPr>
            </w:pPr>
            <w:r w:rsidRPr="00110AAE">
              <w:rPr>
                <w:sz w:val="22"/>
                <w:szCs w:val="22"/>
              </w:rPr>
              <w:t xml:space="preserve">    3) İhale konusu Projenin tamamını bedelsiz olarak yapmayı ve aşağıda yer alan tablodaki </w:t>
            </w:r>
            <w:r w:rsidRPr="00110AAE">
              <w:rPr>
                <w:b/>
                <w:sz w:val="22"/>
                <w:szCs w:val="22"/>
              </w:rPr>
              <w:t xml:space="preserve">toplam Katma Değer Vergisi </w:t>
            </w:r>
            <w:r w:rsidR="00C360DC" w:rsidRPr="00110AAE">
              <w:rPr>
                <w:b/>
                <w:sz w:val="22"/>
                <w:szCs w:val="22"/>
              </w:rPr>
              <w:t>dahil</w:t>
            </w:r>
            <w:r w:rsidR="00B7073F" w:rsidRPr="00110AAE">
              <w:rPr>
                <w:b/>
                <w:sz w:val="22"/>
                <w:szCs w:val="22"/>
              </w:rPr>
              <w:t xml:space="preserve"> ………………..</w:t>
            </w:r>
            <w:r w:rsidRPr="00110AAE">
              <w:rPr>
                <w:b/>
                <w:sz w:val="22"/>
                <w:szCs w:val="22"/>
              </w:rPr>
              <w:t xml:space="preserve"> </w:t>
            </w:r>
            <w:r w:rsidRPr="00110AAE">
              <w:rPr>
                <w:b/>
                <w:i/>
                <w:sz w:val="22"/>
                <w:szCs w:val="22"/>
              </w:rPr>
              <w:t>[Teklif edilen toplam NBD, TL olarak rakam ve yazı ile yazılacaktır</w:t>
            </w:r>
            <w:r w:rsidRPr="00110AAE">
              <w:rPr>
                <w:b/>
                <w:sz w:val="22"/>
                <w:szCs w:val="22"/>
              </w:rPr>
              <w:t>.</w:t>
            </w:r>
            <w:r w:rsidRPr="00110AAE">
              <w:rPr>
                <w:b/>
                <w:i/>
                <w:sz w:val="22"/>
                <w:szCs w:val="22"/>
              </w:rPr>
              <w:t>]</w:t>
            </w:r>
            <w:r w:rsidRPr="00110AAE">
              <w:rPr>
                <w:i/>
                <w:sz w:val="22"/>
                <w:szCs w:val="22"/>
              </w:rPr>
              <w:t xml:space="preserve"> </w:t>
            </w:r>
            <w:r w:rsidRPr="00110AAE">
              <w:rPr>
                <w:sz w:val="22"/>
                <w:szCs w:val="22"/>
              </w:rPr>
              <w:t xml:space="preserve"> Tasarruf Garantisini sağlamayı kabul ve taahhüt ederiz.</w:t>
            </w:r>
          </w:p>
          <w:p w14:paraId="0DBEE826" w14:textId="4DDF4283" w:rsidR="00343CB2" w:rsidRPr="00110AAE" w:rsidRDefault="002C4838" w:rsidP="00343CB2">
            <w:pPr>
              <w:spacing w:line="276" w:lineRule="auto"/>
              <w:jc w:val="both"/>
              <w:rPr>
                <w:i/>
                <w:sz w:val="22"/>
                <w:szCs w:val="22"/>
              </w:rPr>
            </w:pPr>
            <w:r w:rsidRPr="00110AAE">
              <w:rPr>
                <w:sz w:val="22"/>
                <w:szCs w:val="22"/>
              </w:rPr>
              <w:t xml:space="preserve">    4) </w:t>
            </w:r>
            <w:r w:rsidR="00343CB2" w:rsidRPr="00110AAE">
              <w:rPr>
                <w:sz w:val="22"/>
                <w:szCs w:val="22"/>
              </w:rPr>
              <w:t xml:space="preserve">Projenin tamamlanması ve Tasarruf Garantisinin sağlanması karşılığında ……. </w:t>
            </w:r>
            <w:r w:rsidR="00343CB2" w:rsidRPr="00110AAE">
              <w:rPr>
                <w:rStyle w:val="DipnotBavurusu"/>
                <w:sz w:val="22"/>
                <w:szCs w:val="22"/>
              </w:rPr>
              <w:footnoteReference w:id="35"/>
            </w:r>
            <w:r w:rsidR="00343CB2" w:rsidRPr="00110AAE">
              <w:rPr>
                <w:sz w:val="22"/>
                <w:szCs w:val="22"/>
              </w:rPr>
              <w:t xml:space="preserve">yıllık </w:t>
            </w:r>
            <w:r w:rsidR="00496698" w:rsidRPr="00110AAE">
              <w:rPr>
                <w:sz w:val="22"/>
                <w:szCs w:val="22"/>
              </w:rPr>
              <w:t>S</w:t>
            </w:r>
            <w:r w:rsidR="00343CB2" w:rsidRPr="00110AAE">
              <w:rPr>
                <w:sz w:val="22"/>
                <w:szCs w:val="22"/>
              </w:rPr>
              <w:t xml:space="preserve">özleşme süresi boyunca </w:t>
            </w:r>
            <w:r w:rsidR="00AE60AC" w:rsidRPr="00110AAE">
              <w:rPr>
                <w:sz w:val="22"/>
                <w:szCs w:val="22"/>
              </w:rPr>
              <w:t xml:space="preserve">Kabulden itibaren </w:t>
            </w:r>
            <w:r w:rsidR="00343CB2" w:rsidRPr="00110AAE">
              <w:rPr>
                <w:sz w:val="22"/>
                <w:szCs w:val="22"/>
              </w:rPr>
              <w:t>gerçekleşen Tasarruf miktarından toplam ………..</w:t>
            </w:r>
            <w:r w:rsidR="00B7073F" w:rsidRPr="00110AAE">
              <w:rPr>
                <w:sz w:val="22"/>
                <w:szCs w:val="22"/>
              </w:rPr>
              <w:t>(teklif bedeli)</w:t>
            </w:r>
            <w:r w:rsidR="00343CB2" w:rsidRPr="00110AAE">
              <w:rPr>
                <w:sz w:val="22"/>
                <w:szCs w:val="22"/>
              </w:rPr>
              <w:t xml:space="preserve"> </w:t>
            </w:r>
            <w:r w:rsidR="00343CB2" w:rsidRPr="00110AAE">
              <w:rPr>
                <w:rStyle w:val="DipnotBavurusu"/>
                <w:sz w:val="22"/>
                <w:szCs w:val="22"/>
              </w:rPr>
              <w:footnoteReference w:id="36"/>
            </w:r>
            <w:r w:rsidR="00343CB2" w:rsidRPr="00110AAE">
              <w:rPr>
                <w:sz w:val="22"/>
                <w:szCs w:val="22"/>
              </w:rPr>
              <w:t>TL olacak şekilde kadar İdarenin enerji bütçesinden aşağıda yıllık olarak detayları verilen ödemenin yapılacağını kabul ederiz.</w:t>
            </w:r>
            <w:r w:rsidR="00343CB2" w:rsidRPr="00110AAE">
              <w:rPr>
                <w:i/>
                <w:sz w:val="22"/>
                <w:szCs w:val="22"/>
              </w:rPr>
              <w:t xml:space="preserve"> </w:t>
            </w:r>
          </w:p>
          <w:p w14:paraId="7F823C28" w14:textId="77777777" w:rsidR="00B60B48" w:rsidRPr="00110AAE" w:rsidRDefault="00B60B48" w:rsidP="0092610F">
            <w:pPr>
              <w:spacing w:line="276" w:lineRule="auto"/>
              <w:jc w:val="both"/>
              <w:rPr>
                <w:i/>
                <w:sz w:val="22"/>
                <w:szCs w:val="22"/>
              </w:rPr>
            </w:pPr>
          </w:p>
          <w:tbl>
            <w:tblPr>
              <w:tblW w:w="5116" w:type="pct"/>
              <w:tblCellMar>
                <w:left w:w="70" w:type="dxa"/>
                <w:right w:w="70" w:type="dxa"/>
              </w:tblCellMar>
              <w:tblLook w:val="04A0" w:firstRow="1" w:lastRow="0" w:firstColumn="1" w:lastColumn="0" w:noHBand="0" w:noVBand="1"/>
            </w:tblPr>
            <w:tblGrid>
              <w:gridCol w:w="1220"/>
              <w:gridCol w:w="1299"/>
              <w:gridCol w:w="1133"/>
              <w:gridCol w:w="1297"/>
              <w:gridCol w:w="1055"/>
              <w:gridCol w:w="1376"/>
              <w:gridCol w:w="1135"/>
              <w:gridCol w:w="1137"/>
              <w:gridCol w:w="1135"/>
            </w:tblGrid>
            <w:tr w:rsidR="00B60B48" w:rsidRPr="00110AAE" w14:paraId="0DDB85AC" w14:textId="77777777" w:rsidTr="00C40FAF">
              <w:trPr>
                <w:trHeight w:val="1440"/>
              </w:trPr>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3B622" w14:textId="77777777" w:rsidR="00B60B48" w:rsidRPr="00110AAE" w:rsidRDefault="00B60B48" w:rsidP="00B60B48">
                  <w:pPr>
                    <w:jc w:val="center"/>
                    <w:rPr>
                      <w:b/>
                      <w:bCs/>
                      <w:color w:val="000000"/>
                      <w:sz w:val="22"/>
                      <w:szCs w:val="22"/>
                    </w:rPr>
                  </w:pPr>
                  <w:r w:rsidRPr="00110AAE">
                    <w:rPr>
                      <w:b/>
                      <w:bCs/>
                      <w:color w:val="000000"/>
                      <w:sz w:val="22"/>
                      <w:szCs w:val="22"/>
                    </w:rPr>
                    <w:t>Yıl</w:t>
                  </w:r>
                  <w:r w:rsidRPr="00110AAE">
                    <w:rPr>
                      <w:rStyle w:val="DipnotBavurusu"/>
                      <w:b/>
                      <w:bCs/>
                      <w:color w:val="000000"/>
                      <w:sz w:val="22"/>
                      <w:szCs w:val="22"/>
                    </w:rPr>
                    <w:footnoteReference w:id="37"/>
                  </w:r>
                </w:p>
              </w:tc>
              <w:tc>
                <w:tcPr>
                  <w:tcW w:w="602" w:type="pct"/>
                  <w:tcBorders>
                    <w:top w:val="single" w:sz="4" w:space="0" w:color="auto"/>
                    <w:left w:val="nil"/>
                    <w:bottom w:val="single" w:sz="4" w:space="0" w:color="auto"/>
                    <w:right w:val="single" w:sz="4" w:space="0" w:color="auto"/>
                  </w:tcBorders>
                  <w:shd w:val="clear" w:color="auto" w:fill="auto"/>
                  <w:vAlign w:val="center"/>
                  <w:hideMark/>
                </w:tcPr>
                <w:p w14:paraId="550F0F4A" w14:textId="77777777" w:rsidR="00B60B48" w:rsidRPr="00110AAE" w:rsidRDefault="00B60B48" w:rsidP="00B60B48">
                  <w:pPr>
                    <w:jc w:val="center"/>
                    <w:rPr>
                      <w:b/>
                      <w:bCs/>
                      <w:color w:val="000000"/>
                      <w:sz w:val="22"/>
                      <w:szCs w:val="22"/>
                    </w:rPr>
                  </w:pPr>
                  <w:r w:rsidRPr="00110AAE">
                    <w:rPr>
                      <w:b/>
                      <w:bCs/>
                      <w:color w:val="000000"/>
                      <w:sz w:val="22"/>
                      <w:szCs w:val="22"/>
                    </w:rPr>
                    <w:t>İstekli tarafından yapılan yatırım (TL)</w:t>
                  </w:r>
                  <w:r w:rsidRPr="00110AAE">
                    <w:rPr>
                      <w:rStyle w:val="DipnotBavurusu"/>
                      <w:b/>
                      <w:bCs/>
                      <w:color w:val="000000"/>
                      <w:sz w:val="22"/>
                      <w:szCs w:val="22"/>
                    </w:rPr>
                    <w:footnoteReference w:id="38"/>
                  </w:r>
                </w:p>
              </w:tc>
              <w:tc>
                <w:tcPr>
                  <w:tcW w:w="525" w:type="pct"/>
                  <w:tcBorders>
                    <w:top w:val="single" w:sz="4" w:space="0" w:color="auto"/>
                    <w:left w:val="nil"/>
                    <w:bottom w:val="single" w:sz="4" w:space="0" w:color="auto"/>
                    <w:right w:val="single" w:sz="4" w:space="0" w:color="auto"/>
                  </w:tcBorders>
                  <w:shd w:val="clear" w:color="auto" w:fill="auto"/>
                  <w:vAlign w:val="center"/>
                  <w:hideMark/>
                </w:tcPr>
                <w:p w14:paraId="3DCA7B06" w14:textId="77777777" w:rsidR="00B60B48" w:rsidRPr="00110AAE" w:rsidRDefault="00B60B48" w:rsidP="00B60B48">
                  <w:pPr>
                    <w:jc w:val="center"/>
                    <w:rPr>
                      <w:b/>
                      <w:bCs/>
                      <w:color w:val="000000"/>
                      <w:sz w:val="22"/>
                      <w:szCs w:val="22"/>
                    </w:rPr>
                  </w:pPr>
                  <w:r w:rsidRPr="00110AAE">
                    <w:rPr>
                      <w:b/>
                      <w:bCs/>
                      <w:color w:val="000000"/>
                      <w:sz w:val="22"/>
                      <w:szCs w:val="22"/>
                    </w:rPr>
                    <w:t>İstekli İşletme ve Bakım Maliyeti (TL)</w:t>
                  </w:r>
                  <w:r w:rsidRPr="00110AAE">
                    <w:rPr>
                      <w:rStyle w:val="DipnotBavurusu"/>
                      <w:b/>
                      <w:bCs/>
                      <w:color w:val="000000"/>
                      <w:sz w:val="22"/>
                      <w:szCs w:val="22"/>
                    </w:rPr>
                    <w:footnoteReference w:id="39"/>
                  </w:r>
                </w:p>
              </w:tc>
              <w:tc>
                <w:tcPr>
                  <w:tcW w:w="601" w:type="pct"/>
                  <w:tcBorders>
                    <w:top w:val="single" w:sz="4" w:space="0" w:color="auto"/>
                    <w:left w:val="nil"/>
                    <w:bottom w:val="single" w:sz="4" w:space="0" w:color="auto"/>
                    <w:right w:val="single" w:sz="4" w:space="0" w:color="auto"/>
                  </w:tcBorders>
                  <w:shd w:val="clear" w:color="auto" w:fill="auto"/>
                  <w:vAlign w:val="center"/>
                  <w:hideMark/>
                </w:tcPr>
                <w:p w14:paraId="1BDE79A9" w14:textId="4D556616" w:rsidR="00B60B48" w:rsidRPr="00110AAE" w:rsidRDefault="00B60B48" w:rsidP="00B60B48">
                  <w:pPr>
                    <w:jc w:val="center"/>
                    <w:rPr>
                      <w:b/>
                      <w:bCs/>
                      <w:color w:val="000000"/>
                      <w:sz w:val="22"/>
                      <w:szCs w:val="22"/>
                    </w:rPr>
                  </w:pPr>
                  <w:r w:rsidRPr="00110AAE">
                    <w:rPr>
                      <w:b/>
                      <w:bCs/>
                      <w:color w:val="000000"/>
                      <w:sz w:val="22"/>
                      <w:szCs w:val="22"/>
                    </w:rPr>
                    <w:t xml:space="preserve">İdare tarafından yapılan </w:t>
                  </w:r>
                  <w:r w:rsidR="004224E1" w:rsidRPr="00110AAE">
                    <w:rPr>
                      <w:b/>
                      <w:bCs/>
                      <w:color w:val="000000"/>
                      <w:sz w:val="22"/>
                      <w:szCs w:val="22"/>
                    </w:rPr>
                    <w:t>y</w:t>
                  </w:r>
                  <w:r w:rsidRPr="00110AAE">
                    <w:rPr>
                      <w:b/>
                      <w:bCs/>
                      <w:color w:val="000000"/>
                      <w:sz w:val="22"/>
                      <w:szCs w:val="22"/>
                    </w:rPr>
                    <w:t>atırım (TL)</w:t>
                  </w:r>
                  <w:r w:rsidRPr="00110AAE">
                    <w:rPr>
                      <w:rStyle w:val="DipnotBavurusu"/>
                      <w:b/>
                      <w:bCs/>
                      <w:color w:val="000000"/>
                      <w:sz w:val="22"/>
                      <w:szCs w:val="22"/>
                    </w:rPr>
                    <w:footnoteReference w:id="40"/>
                  </w:r>
                </w:p>
              </w:tc>
              <w:tc>
                <w:tcPr>
                  <w:tcW w:w="489" w:type="pct"/>
                  <w:tcBorders>
                    <w:top w:val="single" w:sz="4" w:space="0" w:color="auto"/>
                    <w:left w:val="nil"/>
                    <w:bottom w:val="single" w:sz="4" w:space="0" w:color="auto"/>
                    <w:right w:val="single" w:sz="4" w:space="0" w:color="auto"/>
                  </w:tcBorders>
                  <w:shd w:val="clear" w:color="auto" w:fill="auto"/>
                  <w:vAlign w:val="center"/>
                  <w:hideMark/>
                </w:tcPr>
                <w:p w14:paraId="40EE1220" w14:textId="77777777" w:rsidR="00B60B48" w:rsidRPr="00110AAE" w:rsidRDefault="00B60B48" w:rsidP="00B60B48">
                  <w:pPr>
                    <w:jc w:val="center"/>
                    <w:rPr>
                      <w:b/>
                      <w:bCs/>
                      <w:color w:val="000000"/>
                      <w:sz w:val="22"/>
                      <w:szCs w:val="22"/>
                    </w:rPr>
                  </w:pPr>
                  <w:r w:rsidRPr="00110AAE">
                    <w:rPr>
                      <w:b/>
                      <w:bCs/>
                      <w:color w:val="000000"/>
                      <w:sz w:val="22"/>
                      <w:szCs w:val="22"/>
                    </w:rPr>
                    <w:t>İdare İşletme ve Bakım Maliyeti (TL)</w:t>
                  </w:r>
                  <w:r w:rsidRPr="00110AAE">
                    <w:rPr>
                      <w:rStyle w:val="DipnotBavurusu"/>
                      <w:b/>
                      <w:bCs/>
                      <w:color w:val="000000"/>
                      <w:sz w:val="22"/>
                      <w:szCs w:val="22"/>
                    </w:rPr>
                    <w:footnoteReference w:id="41"/>
                  </w:r>
                </w:p>
              </w:tc>
              <w:tc>
                <w:tcPr>
                  <w:tcW w:w="638" w:type="pct"/>
                  <w:tcBorders>
                    <w:top w:val="single" w:sz="4" w:space="0" w:color="auto"/>
                    <w:left w:val="nil"/>
                    <w:bottom w:val="single" w:sz="4" w:space="0" w:color="auto"/>
                    <w:right w:val="single" w:sz="4" w:space="0" w:color="auto"/>
                  </w:tcBorders>
                  <w:shd w:val="clear" w:color="auto" w:fill="auto"/>
                  <w:vAlign w:val="center"/>
                  <w:hideMark/>
                </w:tcPr>
                <w:p w14:paraId="083A2547" w14:textId="77777777" w:rsidR="00B60B48" w:rsidRPr="00110AAE" w:rsidRDefault="00B60B48" w:rsidP="00B60B48">
                  <w:pPr>
                    <w:jc w:val="center"/>
                    <w:rPr>
                      <w:b/>
                      <w:bCs/>
                      <w:color w:val="000000"/>
                      <w:sz w:val="22"/>
                      <w:szCs w:val="22"/>
                    </w:rPr>
                  </w:pPr>
                  <w:r w:rsidRPr="00110AAE">
                    <w:rPr>
                      <w:b/>
                      <w:bCs/>
                      <w:color w:val="000000"/>
                      <w:sz w:val="22"/>
                      <w:szCs w:val="22"/>
                    </w:rPr>
                    <w:t>İstekliye Verilecek Tasarruf Miktarı (TL)</w:t>
                  </w:r>
                  <w:r w:rsidRPr="00110AAE">
                    <w:rPr>
                      <w:rStyle w:val="DipnotBavurusu"/>
                      <w:b/>
                      <w:bCs/>
                      <w:color w:val="000000"/>
                      <w:sz w:val="22"/>
                      <w:szCs w:val="22"/>
                    </w:rPr>
                    <w:footnoteReference w:id="42"/>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39B4CB7E" w14:textId="77777777" w:rsidR="00B60B48" w:rsidRPr="00110AAE" w:rsidRDefault="00B60B48" w:rsidP="00B60B48">
                  <w:pPr>
                    <w:jc w:val="center"/>
                    <w:rPr>
                      <w:b/>
                      <w:bCs/>
                      <w:color w:val="000000"/>
                      <w:sz w:val="22"/>
                      <w:szCs w:val="22"/>
                    </w:rPr>
                  </w:pPr>
                  <w:r w:rsidRPr="00110AAE">
                    <w:rPr>
                      <w:b/>
                      <w:bCs/>
                      <w:color w:val="000000"/>
                      <w:sz w:val="22"/>
                      <w:szCs w:val="22"/>
                    </w:rPr>
                    <w:t>İdareye Kalacak Tasarruf Miktarı (TL)</w:t>
                  </w:r>
                  <w:r w:rsidRPr="00110AAE">
                    <w:rPr>
                      <w:rStyle w:val="DipnotBavurusu"/>
                      <w:b/>
                      <w:bCs/>
                      <w:color w:val="000000"/>
                      <w:sz w:val="22"/>
                      <w:szCs w:val="22"/>
                    </w:rPr>
                    <w:footnoteReference w:id="43"/>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67EF6B2D" w14:textId="0492AA93" w:rsidR="00B60B48" w:rsidRPr="00110AAE" w:rsidRDefault="00B60B48" w:rsidP="00B60B48">
                  <w:pPr>
                    <w:jc w:val="center"/>
                    <w:rPr>
                      <w:b/>
                      <w:bCs/>
                      <w:color w:val="000000"/>
                      <w:sz w:val="22"/>
                      <w:szCs w:val="22"/>
                    </w:rPr>
                  </w:pPr>
                  <w:r w:rsidRPr="00110AAE">
                    <w:rPr>
                      <w:b/>
                      <w:bCs/>
                      <w:color w:val="000000"/>
                      <w:sz w:val="22"/>
                      <w:szCs w:val="22"/>
                    </w:rPr>
                    <w:t xml:space="preserve">İdareye </w:t>
                  </w:r>
                  <w:r w:rsidR="00136009" w:rsidRPr="00110AAE">
                    <w:rPr>
                      <w:b/>
                      <w:bCs/>
                      <w:color w:val="000000"/>
                      <w:sz w:val="22"/>
                      <w:szCs w:val="22"/>
                    </w:rPr>
                    <w:t xml:space="preserve">Net </w:t>
                  </w:r>
                  <w:r w:rsidRPr="00110AAE">
                    <w:rPr>
                      <w:b/>
                      <w:bCs/>
                      <w:color w:val="000000"/>
                      <w:sz w:val="22"/>
                      <w:szCs w:val="22"/>
                    </w:rPr>
                    <w:t>Fayda (TL)</w:t>
                  </w:r>
                  <w:r w:rsidRPr="00110AAE">
                    <w:rPr>
                      <w:rStyle w:val="DipnotBavurusu"/>
                      <w:b/>
                      <w:bCs/>
                      <w:color w:val="000000"/>
                      <w:sz w:val="22"/>
                      <w:szCs w:val="22"/>
                    </w:rPr>
                    <w:footnoteReference w:id="44"/>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66EF8559" w14:textId="6C0F2F45" w:rsidR="00B60B48" w:rsidRPr="00110AAE" w:rsidRDefault="00B60B48" w:rsidP="00B60B48">
                  <w:pPr>
                    <w:jc w:val="center"/>
                    <w:rPr>
                      <w:b/>
                      <w:bCs/>
                      <w:color w:val="000000"/>
                      <w:sz w:val="22"/>
                      <w:szCs w:val="22"/>
                    </w:rPr>
                  </w:pPr>
                  <w:r w:rsidRPr="00110AAE">
                    <w:rPr>
                      <w:b/>
                      <w:bCs/>
                      <w:color w:val="000000"/>
                      <w:sz w:val="22"/>
                      <w:szCs w:val="22"/>
                    </w:rPr>
                    <w:t>İdareye</w:t>
                  </w:r>
                  <w:r w:rsidR="00136009" w:rsidRPr="00110AAE">
                    <w:rPr>
                      <w:b/>
                      <w:bCs/>
                      <w:color w:val="000000"/>
                      <w:sz w:val="22"/>
                      <w:szCs w:val="22"/>
                    </w:rPr>
                    <w:t xml:space="preserve"> Net</w:t>
                  </w:r>
                  <w:r w:rsidRPr="00110AAE">
                    <w:rPr>
                      <w:b/>
                      <w:bCs/>
                      <w:color w:val="000000"/>
                      <w:sz w:val="22"/>
                      <w:szCs w:val="22"/>
                    </w:rPr>
                    <w:t xml:space="preserve"> Faydanın NBD'si (TL)</w:t>
                  </w:r>
                  <w:r w:rsidRPr="00110AAE">
                    <w:rPr>
                      <w:rStyle w:val="DipnotBavurusu"/>
                      <w:b/>
                      <w:bCs/>
                      <w:color w:val="000000"/>
                      <w:sz w:val="22"/>
                      <w:szCs w:val="22"/>
                    </w:rPr>
                    <w:footnoteReference w:id="45"/>
                  </w:r>
                </w:p>
              </w:tc>
            </w:tr>
            <w:tr w:rsidR="00B60B48" w:rsidRPr="00110AAE" w14:paraId="3D73C620"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39A3BEE6" w14:textId="77777777" w:rsidR="00B60B48" w:rsidRPr="00110AAE" w:rsidRDefault="00B60B48" w:rsidP="00B60B48">
                  <w:pPr>
                    <w:jc w:val="center"/>
                    <w:rPr>
                      <w:color w:val="000000"/>
                      <w:sz w:val="22"/>
                      <w:szCs w:val="22"/>
                    </w:rPr>
                  </w:pPr>
                  <w:r w:rsidRPr="00110AAE">
                    <w:rPr>
                      <w:color w:val="000000"/>
                      <w:sz w:val="22"/>
                      <w:szCs w:val="22"/>
                    </w:rPr>
                    <w:t>0</w:t>
                  </w:r>
                </w:p>
              </w:tc>
              <w:tc>
                <w:tcPr>
                  <w:tcW w:w="602" w:type="pct"/>
                  <w:tcBorders>
                    <w:top w:val="nil"/>
                    <w:left w:val="nil"/>
                    <w:bottom w:val="single" w:sz="4" w:space="0" w:color="auto"/>
                    <w:right w:val="single" w:sz="4" w:space="0" w:color="auto"/>
                  </w:tcBorders>
                  <w:shd w:val="clear" w:color="auto" w:fill="auto"/>
                  <w:noWrap/>
                  <w:vAlign w:val="bottom"/>
                </w:tcPr>
                <w:p w14:paraId="59DF45DC" w14:textId="66D0E88C"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6587EDA0" w14:textId="2DB07DA5"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2AB3F1C3" w14:textId="3FB213DB"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544E8920" w14:textId="599EE488"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63EF6ECF" w14:textId="28FEFF8F"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37AE166" w14:textId="32B370E6"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4C25FCF7" w14:textId="19B793F2"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86673C2" w14:textId="01399937" w:rsidR="00B60B48" w:rsidRPr="00110AAE" w:rsidRDefault="00B60B48" w:rsidP="00B60B48">
                  <w:pPr>
                    <w:rPr>
                      <w:color w:val="000000"/>
                      <w:sz w:val="22"/>
                      <w:szCs w:val="22"/>
                    </w:rPr>
                  </w:pPr>
                </w:p>
              </w:tc>
            </w:tr>
            <w:tr w:rsidR="00B60B48" w:rsidRPr="00110AAE" w14:paraId="109D56E6"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1D847BA4" w14:textId="77777777" w:rsidR="00B60B48" w:rsidRPr="00110AAE" w:rsidRDefault="00B60B48" w:rsidP="00B60B48">
                  <w:pPr>
                    <w:jc w:val="center"/>
                    <w:rPr>
                      <w:color w:val="000000"/>
                      <w:sz w:val="22"/>
                      <w:szCs w:val="22"/>
                    </w:rPr>
                  </w:pPr>
                  <w:r w:rsidRPr="00110AAE">
                    <w:rPr>
                      <w:color w:val="000000"/>
                      <w:sz w:val="22"/>
                      <w:szCs w:val="22"/>
                    </w:rPr>
                    <w:t>1</w:t>
                  </w:r>
                </w:p>
              </w:tc>
              <w:tc>
                <w:tcPr>
                  <w:tcW w:w="602" w:type="pct"/>
                  <w:tcBorders>
                    <w:top w:val="nil"/>
                    <w:left w:val="nil"/>
                    <w:bottom w:val="single" w:sz="4" w:space="0" w:color="auto"/>
                    <w:right w:val="single" w:sz="4" w:space="0" w:color="auto"/>
                  </w:tcBorders>
                  <w:shd w:val="clear" w:color="auto" w:fill="auto"/>
                  <w:noWrap/>
                  <w:vAlign w:val="bottom"/>
                </w:tcPr>
                <w:p w14:paraId="7E87F706" w14:textId="1CB663C7"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411CA714" w14:textId="0F2F17F2"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03427486" w14:textId="6AEFDE46"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277CEC62" w14:textId="30D4B350"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7E852BD0" w14:textId="6606E038"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5EED4F4" w14:textId="5C19D4D5"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466C815D" w14:textId="0D7EFF6E"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4BAB95C4" w14:textId="7776393E" w:rsidR="00B60B48" w:rsidRPr="00110AAE" w:rsidRDefault="00B60B48" w:rsidP="00B60B48">
                  <w:pPr>
                    <w:rPr>
                      <w:color w:val="000000"/>
                      <w:sz w:val="22"/>
                      <w:szCs w:val="22"/>
                    </w:rPr>
                  </w:pPr>
                </w:p>
              </w:tc>
            </w:tr>
            <w:tr w:rsidR="00B60B48" w:rsidRPr="00110AAE" w14:paraId="3D433550"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7F1B6F19" w14:textId="77777777" w:rsidR="00B60B48" w:rsidRPr="00110AAE" w:rsidRDefault="00B60B48" w:rsidP="00B60B48">
                  <w:pPr>
                    <w:jc w:val="center"/>
                    <w:rPr>
                      <w:color w:val="000000"/>
                      <w:sz w:val="22"/>
                      <w:szCs w:val="22"/>
                    </w:rPr>
                  </w:pPr>
                  <w:r w:rsidRPr="00110AAE">
                    <w:rPr>
                      <w:color w:val="000000"/>
                      <w:sz w:val="22"/>
                      <w:szCs w:val="22"/>
                    </w:rPr>
                    <w:t>2</w:t>
                  </w:r>
                </w:p>
              </w:tc>
              <w:tc>
                <w:tcPr>
                  <w:tcW w:w="602" w:type="pct"/>
                  <w:tcBorders>
                    <w:top w:val="nil"/>
                    <w:left w:val="nil"/>
                    <w:bottom w:val="single" w:sz="4" w:space="0" w:color="auto"/>
                    <w:right w:val="single" w:sz="4" w:space="0" w:color="auto"/>
                  </w:tcBorders>
                  <w:shd w:val="clear" w:color="auto" w:fill="auto"/>
                  <w:noWrap/>
                  <w:vAlign w:val="bottom"/>
                </w:tcPr>
                <w:p w14:paraId="5A81FF1A" w14:textId="2A79869E"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48246D60" w14:textId="22CCEBA9"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3884C90D" w14:textId="255757B8"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5921D502" w14:textId="574C4DF3"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01F58D0A" w14:textId="4C96FBF2"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44306DE8" w14:textId="6BAFA698"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10F53CBF" w14:textId="583B0806"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B281F3D" w14:textId="1C1E7A00" w:rsidR="00B60B48" w:rsidRPr="00110AAE" w:rsidRDefault="00B60B48" w:rsidP="00B60B48">
                  <w:pPr>
                    <w:rPr>
                      <w:color w:val="000000"/>
                      <w:sz w:val="22"/>
                      <w:szCs w:val="22"/>
                    </w:rPr>
                  </w:pPr>
                </w:p>
              </w:tc>
            </w:tr>
            <w:tr w:rsidR="00B60B48" w:rsidRPr="00110AAE" w14:paraId="08A1B708"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566102D8" w14:textId="77777777" w:rsidR="00B60B48" w:rsidRPr="00110AAE" w:rsidRDefault="00B60B48" w:rsidP="00B60B48">
                  <w:pPr>
                    <w:jc w:val="center"/>
                    <w:rPr>
                      <w:color w:val="000000"/>
                      <w:sz w:val="22"/>
                      <w:szCs w:val="22"/>
                    </w:rPr>
                  </w:pPr>
                  <w:r w:rsidRPr="00110AAE">
                    <w:rPr>
                      <w:color w:val="000000"/>
                      <w:sz w:val="22"/>
                      <w:szCs w:val="22"/>
                    </w:rPr>
                    <w:t>3</w:t>
                  </w:r>
                </w:p>
              </w:tc>
              <w:tc>
                <w:tcPr>
                  <w:tcW w:w="602" w:type="pct"/>
                  <w:tcBorders>
                    <w:top w:val="nil"/>
                    <w:left w:val="nil"/>
                    <w:bottom w:val="single" w:sz="4" w:space="0" w:color="auto"/>
                    <w:right w:val="single" w:sz="4" w:space="0" w:color="auto"/>
                  </w:tcBorders>
                  <w:shd w:val="clear" w:color="auto" w:fill="auto"/>
                  <w:noWrap/>
                  <w:vAlign w:val="bottom"/>
                </w:tcPr>
                <w:p w14:paraId="62B70EEE" w14:textId="14734353"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23C4A0F8" w14:textId="14978919"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49602222" w14:textId="2FBA2E86"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080A5C9B" w14:textId="49B13E91"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108F4927" w14:textId="095CD703"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3F62266" w14:textId="0E345991"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74929CF6" w14:textId="69EEEE2E"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379C7783" w14:textId="132E152C" w:rsidR="00B60B48" w:rsidRPr="00110AAE" w:rsidRDefault="00B60B48" w:rsidP="00B60B48">
                  <w:pPr>
                    <w:rPr>
                      <w:color w:val="000000"/>
                      <w:sz w:val="22"/>
                      <w:szCs w:val="22"/>
                    </w:rPr>
                  </w:pPr>
                </w:p>
              </w:tc>
            </w:tr>
            <w:tr w:rsidR="00B60B48" w:rsidRPr="00110AAE" w14:paraId="5C7292E8"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3EF76A99" w14:textId="77777777" w:rsidR="00B60B48" w:rsidRPr="00110AAE" w:rsidRDefault="00B60B48" w:rsidP="00B60B48">
                  <w:pPr>
                    <w:jc w:val="center"/>
                    <w:rPr>
                      <w:color w:val="000000"/>
                      <w:sz w:val="22"/>
                      <w:szCs w:val="22"/>
                    </w:rPr>
                  </w:pPr>
                  <w:r w:rsidRPr="00110AAE">
                    <w:rPr>
                      <w:color w:val="000000"/>
                      <w:sz w:val="22"/>
                      <w:szCs w:val="22"/>
                    </w:rPr>
                    <w:t>4</w:t>
                  </w:r>
                </w:p>
              </w:tc>
              <w:tc>
                <w:tcPr>
                  <w:tcW w:w="602" w:type="pct"/>
                  <w:tcBorders>
                    <w:top w:val="nil"/>
                    <w:left w:val="nil"/>
                    <w:bottom w:val="single" w:sz="4" w:space="0" w:color="auto"/>
                    <w:right w:val="single" w:sz="4" w:space="0" w:color="auto"/>
                  </w:tcBorders>
                  <w:shd w:val="clear" w:color="auto" w:fill="auto"/>
                  <w:noWrap/>
                  <w:vAlign w:val="bottom"/>
                </w:tcPr>
                <w:p w14:paraId="34C14E5E" w14:textId="14114B9F"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76E83D5E" w14:textId="4CA5EA10"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46873B74" w14:textId="153C7D77"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4D00B82B" w14:textId="61BC70B3"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2FA61A18" w14:textId="5FC34860"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1243E7B5" w14:textId="447F393A"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521CCE30" w14:textId="542FAFFC"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361EF38F" w14:textId="24EA8652" w:rsidR="00B60B48" w:rsidRPr="00110AAE" w:rsidRDefault="00B60B48" w:rsidP="00B60B48">
                  <w:pPr>
                    <w:rPr>
                      <w:color w:val="000000"/>
                      <w:sz w:val="22"/>
                      <w:szCs w:val="22"/>
                    </w:rPr>
                  </w:pPr>
                </w:p>
              </w:tc>
            </w:tr>
            <w:tr w:rsidR="00B60B48" w:rsidRPr="00110AAE" w14:paraId="15504F83"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327AC5F1" w14:textId="77777777" w:rsidR="00B60B48" w:rsidRPr="00110AAE" w:rsidRDefault="00B60B48" w:rsidP="00B60B48">
                  <w:pPr>
                    <w:jc w:val="center"/>
                    <w:rPr>
                      <w:color w:val="000000"/>
                      <w:sz w:val="22"/>
                      <w:szCs w:val="22"/>
                    </w:rPr>
                  </w:pPr>
                  <w:r w:rsidRPr="00110AAE">
                    <w:rPr>
                      <w:color w:val="000000"/>
                      <w:sz w:val="22"/>
                      <w:szCs w:val="22"/>
                    </w:rPr>
                    <w:t>5</w:t>
                  </w:r>
                </w:p>
              </w:tc>
              <w:tc>
                <w:tcPr>
                  <w:tcW w:w="602" w:type="pct"/>
                  <w:tcBorders>
                    <w:top w:val="nil"/>
                    <w:left w:val="nil"/>
                    <w:bottom w:val="single" w:sz="4" w:space="0" w:color="auto"/>
                    <w:right w:val="single" w:sz="4" w:space="0" w:color="auto"/>
                  </w:tcBorders>
                  <w:shd w:val="clear" w:color="auto" w:fill="auto"/>
                  <w:noWrap/>
                  <w:vAlign w:val="bottom"/>
                </w:tcPr>
                <w:p w14:paraId="2B088B77" w14:textId="6168DF60"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01DB10B4" w14:textId="71839E9D"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4C1C6CE8" w14:textId="4EFD9680"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798ADDDE" w14:textId="1DBBF6F3"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5F6E7978" w14:textId="15CABCDC"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C36D91F" w14:textId="5D18A6FA"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4F343CA6" w14:textId="5E076774"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2078399" w14:textId="768EC423" w:rsidR="00B60B48" w:rsidRPr="00110AAE" w:rsidRDefault="00B60B48" w:rsidP="00B60B48">
                  <w:pPr>
                    <w:rPr>
                      <w:color w:val="000000"/>
                      <w:sz w:val="22"/>
                      <w:szCs w:val="22"/>
                    </w:rPr>
                  </w:pPr>
                </w:p>
              </w:tc>
            </w:tr>
            <w:tr w:rsidR="00B60B48" w:rsidRPr="00110AAE" w14:paraId="244F6336"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450720A4" w14:textId="77777777" w:rsidR="00B60B48" w:rsidRPr="00110AAE" w:rsidRDefault="00B60B48" w:rsidP="00B60B48">
                  <w:pPr>
                    <w:jc w:val="center"/>
                    <w:rPr>
                      <w:color w:val="000000"/>
                      <w:sz w:val="22"/>
                      <w:szCs w:val="22"/>
                    </w:rPr>
                  </w:pPr>
                  <w:r w:rsidRPr="00110AAE">
                    <w:rPr>
                      <w:color w:val="000000"/>
                      <w:sz w:val="22"/>
                      <w:szCs w:val="22"/>
                    </w:rPr>
                    <w:t>6</w:t>
                  </w:r>
                </w:p>
              </w:tc>
              <w:tc>
                <w:tcPr>
                  <w:tcW w:w="602" w:type="pct"/>
                  <w:tcBorders>
                    <w:top w:val="nil"/>
                    <w:left w:val="nil"/>
                    <w:bottom w:val="single" w:sz="4" w:space="0" w:color="auto"/>
                    <w:right w:val="single" w:sz="4" w:space="0" w:color="auto"/>
                  </w:tcBorders>
                  <w:shd w:val="clear" w:color="auto" w:fill="auto"/>
                  <w:noWrap/>
                  <w:vAlign w:val="bottom"/>
                </w:tcPr>
                <w:p w14:paraId="3D7C1B6E" w14:textId="1165B91D"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5D351B5C" w14:textId="5416FFF2"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59676E70" w14:textId="6B526C70"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7004AC9B" w14:textId="1189B787"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7E5EA20D" w14:textId="18EE85A5"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0F7BD4B9" w14:textId="163F6410"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1C9C6466" w14:textId="490314BD"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36C45075" w14:textId="0F4E46E9" w:rsidR="00B60B48" w:rsidRPr="00110AAE" w:rsidRDefault="00B60B48" w:rsidP="00B60B48">
                  <w:pPr>
                    <w:rPr>
                      <w:color w:val="000000"/>
                      <w:sz w:val="22"/>
                      <w:szCs w:val="22"/>
                    </w:rPr>
                  </w:pPr>
                </w:p>
              </w:tc>
            </w:tr>
            <w:tr w:rsidR="00B60B48" w:rsidRPr="00110AAE" w14:paraId="087E7DB2"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149DC5C4" w14:textId="77777777" w:rsidR="00B60B48" w:rsidRPr="00110AAE" w:rsidRDefault="00B60B48" w:rsidP="00B60B48">
                  <w:pPr>
                    <w:jc w:val="center"/>
                    <w:rPr>
                      <w:color w:val="000000"/>
                      <w:sz w:val="22"/>
                      <w:szCs w:val="22"/>
                    </w:rPr>
                  </w:pPr>
                  <w:r w:rsidRPr="00110AAE">
                    <w:rPr>
                      <w:color w:val="000000"/>
                      <w:sz w:val="22"/>
                      <w:szCs w:val="22"/>
                    </w:rPr>
                    <w:t>7</w:t>
                  </w:r>
                </w:p>
              </w:tc>
              <w:tc>
                <w:tcPr>
                  <w:tcW w:w="602" w:type="pct"/>
                  <w:tcBorders>
                    <w:top w:val="nil"/>
                    <w:left w:val="nil"/>
                    <w:bottom w:val="single" w:sz="4" w:space="0" w:color="auto"/>
                    <w:right w:val="single" w:sz="4" w:space="0" w:color="auto"/>
                  </w:tcBorders>
                  <w:shd w:val="clear" w:color="auto" w:fill="auto"/>
                  <w:noWrap/>
                  <w:vAlign w:val="bottom"/>
                </w:tcPr>
                <w:p w14:paraId="03B8BE0F" w14:textId="66C14693"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615FEE5C" w14:textId="0F05A616"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38482001" w14:textId="71601B56"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4200A55F" w14:textId="5D8C7B39"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2DD513A4" w14:textId="317E83A1"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25F4428" w14:textId="466BD2B0"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7BC69A9A" w14:textId="42F83090"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0D26119D" w14:textId="067B4AFB" w:rsidR="00B60B48" w:rsidRPr="00110AAE" w:rsidRDefault="00B60B48" w:rsidP="00B60B48">
                  <w:pPr>
                    <w:rPr>
                      <w:color w:val="000000"/>
                      <w:sz w:val="22"/>
                      <w:szCs w:val="22"/>
                    </w:rPr>
                  </w:pPr>
                </w:p>
              </w:tc>
            </w:tr>
            <w:tr w:rsidR="00B60B48" w:rsidRPr="00110AAE" w14:paraId="0DF3AF50"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77A8B7FA" w14:textId="77777777" w:rsidR="00B60B48" w:rsidRPr="00110AAE" w:rsidRDefault="00B60B48" w:rsidP="00B60B48">
                  <w:pPr>
                    <w:jc w:val="center"/>
                    <w:rPr>
                      <w:color w:val="000000"/>
                      <w:sz w:val="22"/>
                      <w:szCs w:val="22"/>
                    </w:rPr>
                  </w:pPr>
                  <w:r w:rsidRPr="00110AAE">
                    <w:rPr>
                      <w:color w:val="000000"/>
                      <w:sz w:val="22"/>
                      <w:szCs w:val="22"/>
                    </w:rPr>
                    <w:t>8</w:t>
                  </w:r>
                </w:p>
              </w:tc>
              <w:tc>
                <w:tcPr>
                  <w:tcW w:w="602" w:type="pct"/>
                  <w:tcBorders>
                    <w:top w:val="nil"/>
                    <w:left w:val="nil"/>
                    <w:bottom w:val="single" w:sz="4" w:space="0" w:color="auto"/>
                    <w:right w:val="single" w:sz="4" w:space="0" w:color="auto"/>
                  </w:tcBorders>
                  <w:shd w:val="clear" w:color="auto" w:fill="auto"/>
                  <w:noWrap/>
                  <w:vAlign w:val="bottom"/>
                </w:tcPr>
                <w:p w14:paraId="1EA6F95E" w14:textId="5C4F277E"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06B95542" w14:textId="69116B52"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0F086ABE" w14:textId="67880AC1"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50F3C37A" w14:textId="0E04C1B6"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329F11F6" w14:textId="13826FB9"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1B80E0C3" w14:textId="26F4AC4B"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3A3B5CE0" w14:textId="3D05EA27"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1266D485" w14:textId="1FBD522A" w:rsidR="00B60B48" w:rsidRPr="00110AAE" w:rsidRDefault="00B60B48" w:rsidP="00B60B48">
                  <w:pPr>
                    <w:rPr>
                      <w:color w:val="000000"/>
                      <w:sz w:val="22"/>
                      <w:szCs w:val="22"/>
                    </w:rPr>
                  </w:pPr>
                </w:p>
              </w:tc>
            </w:tr>
            <w:tr w:rsidR="00B60B48" w:rsidRPr="00110AAE" w14:paraId="6293FB3F"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58993DFE" w14:textId="77777777" w:rsidR="00B60B48" w:rsidRPr="00110AAE" w:rsidRDefault="00B60B48" w:rsidP="00B60B48">
                  <w:pPr>
                    <w:jc w:val="center"/>
                    <w:rPr>
                      <w:color w:val="000000"/>
                      <w:sz w:val="22"/>
                      <w:szCs w:val="22"/>
                    </w:rPr>
                  </w:pPr>
                  <w:r w:rsidRPr="00110AAE">
                    <w:rPr>
                      <w:color w:val="000000"/>
                      <w:sz w:val="22"/>
                      <w:szCs w:val="22"/>
                    </w:rPr>
                    <w:t>9</w:t>
                  </w:r>
                </w:p>
              </w:tc>
              <w:tc>
                <w:tcPr>
                  <w:tcW w:w="602" w:type="pct"/>
                  <w:tcBorders>
                    <w:top w:val="nil"/>
                    <w:left w:val="nil"/>
                    <w:bottom w:val="single" w:sz="4" w:space="0" w:color="auto"/>
                    <w:right w:val="single" w:sz="4" w:space="0" w:color="auto"/>
                  </w:tcBorders>
                  <w:shd w:val="clear" w:color="auto" w:fill="auto"/>
                  <w:noWrap/>
                  <w:vAlign w:val="bottom"/>
                </w:tcPr>
                <w:p w14:paraId="09EC2061" w14:textId="64C23869"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42A2DA51" w14:textId="1821D3AC"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7C9E2E4A" w14:textId="173645D6"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5B62B70E" w14:textId="2766361A"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75157CC2" w14:textId="40A224AF"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4601529" w14:textId="6B233481"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0518BB50" w14:textId="2F40FC7E"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0D69161" w14:textId="63AAEC88" w:rsidR="00B60B48" w:rsidRPr="00110AAE" w:rsidRDefault="00B60B48" w:rsidP="00B60B48">
                  <w:pPr>
                    <w:rPr>
                      <w:color w:val="000000"/>
                      <w:sz w:val="22"/>
                      <w:szCs w:val="22"/>
                    </w:rPr>
                  </w:pPr>
                </w:p>
              </w:tc>
            </w:tr>
            <w:tr w:rsidR="00B60B48" w:rsidRPr="00110AAE" w14:paraId="1CBE3756"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21A84E3" w14:textId="77777777" w:rsidR="00B60B48" w:rsidRPr="00110AAE" w:rsidRDefault="00B60B48" w:rsidP="00B60B48">
                  <w:pPr>
                    <w:jc w:val="center"/>
                    <w:rPr>
                      <w:color w:val="000000"/>
                      <w:sz w:val="22"/>
                      <w:szCs w:val="22"/>
                    </w:rPr>
                  </w:pPr>
                  <w:r w:rsidRPr="00110AAE">
                    <w:rPr>
                      <w:color w:val="000000"/>
                      <w:sz w:val="22"/>
                      <w:szCs w:val="22"/>
                    </w:rPr>
                    <w:t>10</w:t>
                  </w:r>
                </w:p>
              </w:tc>
              <w:tc>
                <w:tcPr>
                  <w:tcW w:w="602" w:type="pct"/>
                  <w:tcBorders>
                    <w:top w:val="nil"/>
                    <w:left w:val="nil"/>
                    <w:bottom w:val="single" w:sz="4" w:space="0" w:color="auto"/>
                    <w:right w:val="single" w:sz="4" w:space="0" w:color="auto"/>
                  </w:tcBorders>
                  <w:shd w:val="clear" w:color="auto" w:fill="auto"/>
                  <w:noWrap/>
                  <w:vAlign w:val="bottom"/>
                </w:tcPr>
                <w:p w14:paraId="2E68F2F9" w14:textId="27ACDD3A"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0B3E13A0" w14:textId="307F88B9"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67839A71" w14:textId="50037A81"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3EC8DF88" w14:textId="1787CE56"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3B342F43" w14:textId="427B841B"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C05E26C" w14:textId="32C81FDF"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68CC3534" w14:textId="7E3783CC"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D220246" w14:textId="09FB0690" w:rsidR="00B60B48" w:rsidRPr="00110AAE" w:rsidRDefault="00B60B48" w:rsidP="00B60B48">
                  <w:pPr>
                    <w:rPr>
                      <w:color w:val="000000"/>
                      <w:sz w:val="22"/>
                      <w:szCs w:val="22"/>
                    </w:rPr>
                  </w:pPr>
                </w:p>
              </w:tc>
            </w:tr>
            <w:tr w:rsidR="00B60B48" w:rsidRPr="00110AAE" w14:paraId="01712B1E"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485D941E" w14:textId="77777777" w:rsidR="00B60B48" w:rsidRPr="00110AAE" w:rsidRDefault="00B60B48" w:rsidP="00B60B48">
                  <w:pPr>
                    <w:jc w:val="center"/>
                    <w:rPr>
                      <w:color w:val="000000"/>
                      <w:sz w:val="22"/>
                      <w:szCs w:val="22"/>
                    </w:rPr>
                  </w:pPr>
                  <w:r w:rsidRPr="00110AAE">
                    <w:rPr>
                      <w:color w:val="000000"/>
                      <w:sz w:val="22"/>
                      <w:szCs w:val="22"/>
                    </w:rPr>
                    <w:t>11</w:t>
                  </w:r>
                </w:p>
              </w:tc>
              <w:tc>
                <w:tcPr>
                  <w:tcW w:w="602" w:type="pct"/>
                  <w:tcBorders>
                    <w:top w:val="nil"/>
                    <w:left w:val="nil"/>
                    <w:bottom w:val="single" w:sz="4" w:space="0" w:color="auto"/>
                    <w:right w:val="single" w:sz="4" w:space="0" w:color="auto"/>
                  </w:tcBorders>
                  <w:shd w:val="clear" w:color="auto" w:fill="auto"/>
                  <w:noWrap/>
                  <w:vAlign w:val="bottom"/>
                </w:tcPr>
                <w:p w14:paraId="49080D60" w14:textId="30658370"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54F60AD8" w14:textId="3C3AA1FF"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7E0ADAAE" w14:textId="3AAA8EF2"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017439BB" w14:textId="40092A5A"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62D7596D" w14:textId="570042A2"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A8EA807" w14:textId="1AEED223"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4DD0FC65" w14:textId="4A78E4D0"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56F7F3D" w14:textId="2DAFC081" w:rsidR="00B60B48" w:rsidRPr="00110AAE" w:rsidRDefault="00B60B48" w:rsidP="00B60B48">
                  <w:pPr>
                    <w:rPr>
                      <w:color w:val="000000"/>
                      <w:sz w:val="22"/>
                      <w:szCs w:val="22"/>
                    </w:rPr>
                  </w:pPr>
                </w:p>
              </w:tc>
            </w:tr>
            <w:tr w:rsidR="00B60B48" w:rsidRPr="00110AAE" w14:paraId="48828110"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D8FDD36" w14:textId="77777777" w:rsidR="00B60B48" w:rsidRPr="00110AAE" w:rsidRDefault="00B60B48" w:rsidP="00B60B48">
                  <w:pPr>
                    <w:jc w:val="center"/>
                    <w:rPr>
                      <w:color w:val="000000"/>
                      <w:sz w:val="22"/>
                      <w:szCs w:val="22"/>
                    </w:rPr>
                  </w:pPr>
                  <w:r w:rsidRPr="00110AAE">
                    <w:rPr>
                      <w:color w:val="000000"/>
                      <w:sz w:val="22"/>
                      <w:szCs w:val="22"/>
                    </w:rPr>
                    <w:t>12</w:t>
                  </w:r>
                </w:p>
              </w:tc>
              <w:tc>
                <w:tcPr>
                  <w:tcW w:w="602" w:type="pct"/>
                  <w:tcBorders>
                    <w:top w:val="nil"/>
                    <w:left w:val="nil"/>
                    <w:bottom w:val="single" w:sz="4" w:space="0" w:color="auto"/>
                    <w:right w:val="single" w:sz="4" w:space="0" w:color="auto"/>
                  </w:tcBorders>
                  <w:shd w:val="clear" w:color="auto" w:fill="auto"/>
                  <w:noWrap/>
                  <w:vAlign w:val="bottom"/>
                </w:tcPr>
                <w:p w14:paraId="43264D1D" w14:textId="7DC72490"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2F693784" w14:textId="41F56241"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72837E98" w14:textId="72FBD3B3"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399C7D89" w14:textId="3C145489"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4388D566" w14:textId="4239BCFF"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36F81B8" w14:textId="45B4C015"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17D05D9E" w14:textId="2B646649"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FA42DEC" w14:textId="72D68976" w:rsidR="00B60B48" w:rsidRPr="00110AAE" w:rsidRDefault="00B60B48" w:rsidP="00B60B48">
                  <w:pPr>
                    <w:rPr>
                      <w:color w:val="000000"/>
                      <w:sz w:val="22"/>
                      <w:szCs w:val="22"/>
                    </w:rPr>
                  </w:pPr>
                </w:p>
              </w:tc>
            </w:tr>
            <w:tr w:rsidR="00B60B48" w:rsidRPr="00110AAE" w14:paraId="49C7C843"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519E23D8" w14:textId="77777777" w:rsidR="00B60B48" w:rsidRPr="00110AAE" w:rsidRDefault="00B60B48" w:rsidP="00B60B48">
                  <w:pPr>
                    <w:jc w:val="center"/>
                    <w:rPr>
                      <w:color w:val="000000"/>
                      <w:sz w:val="22"/>
                      <w:szCs w:val="22"/>
                    </w:rPr>
                  </w:pPr>
                  <w:r w:rsidRPr="00110AAE">
                    <w:rPr>
                      <w:color w:val="000000"/>
                      <w:sz w:val="22"/>
                      <w:szCs w:val="22"/>
                    </w:rPr>
                    <w:t>13</w:t>
                  </w:r>
                </w:p>
              </w:tc>
              <w:tc>
                <w:tcPr>
                  <w:tcW w:w="602" w:type="pct"/>
                  <w:tcBorders>
                    <w:top w:val="nil"/>
                    <w:left w:val="nil"/>
                    <w:bottom w:val="single" w:sz="4" w:space="0" w:color="auto"/>
                    <w:right w:val="single" w:sz="4" w:space="0" w:color="auto"/>
                  </w:tcBorders>
                  <w:shd w:val="clear" w:color="auto" w:fill="auto"/>
                  <w:noWrap/>
                  <w:vAlign w:val="bottom"/>
                </w:tcPr>
                <w:p w14:paraId="3AD1F7ED" w14:textId="6F1DD975"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24210C80" w14:textId="13CE5EF7"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22E95654" w14:textId="4909B0BF"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6CA1A775" w14:textId="09D199E6"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10A236A2" w14:textId="25D57AB8"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3A169388" w14:textId="650FAFBB"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0F26A878" w14:textId="38F9DFE9"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919B1D3" w14:textId="5BD2970E" w:rsidR="00B60B48" w:rsidRPr="00110AAE" w:rsidRDefault="00B60B48" w:rsidP="00B60B48">
                  <w:pPr>
                    <w:rPr>
                      <w:color w:val="000000"/>
                      <w:sz w:val="22"/>
                      <w:szCs w:val="22"/>
                    </w:rPr>
                  </w:pPr>
                </w:p>
              </w:tc>
            </w:tr>
            <w:tr w:rsidR="00B60B48" w:rsidRPr="00110AAE" w14:paraId="106A7455"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105A9FAA" w14:textId="77777777" w:rsidR="00B60B48" w:rsidRPr="00110AAE" w:rsidRDefault="00B60B48" w:rsidP="00B60B48">
                  <w:pPr>
                    <w:jc w:val="center"/>
                    <w:rPr>
                      <w:color w:val="000000"/>
                      <w:sz w:val="22"/>
                      <w:szCs w:val="22"/>
                    </w:rPr>
                  </w:pPr>
                  <w:r w:rsidRPr="00110AAE">
                    <w:rPr>
                      <w:color w:val="000000"/>
                      <w:sz w:val="22"/>
                      <w:szCs w:val="22"/>
                    </w:rPr>
                    <w:t>14</w:t>
                  </w:r>
                </w:p>
              </w:tc>
              <w:tc>
                <w:tcPr>
                  <w:tcW w:w="602" w:type="pct"/>
                  <w:tcBorders>
                    <w:top w:val="nil"/>
                    <w:left w:val="nil"/>
                    <w:bottom w:val="single" w:sz="4" w:space="0" w:color="auto"/>
                    <w:right w:val="single" w:sz="4" w:space="0" w:color="auto"/>
                  </w:tcBorders>
                  <w:shd w:val="clear" w:color="auto" w:fill="auto"/>
                  <w:noWrap/>
                  <w:vAlign w:val="bottom"/>
                </w:tcPr>
                <w:p w14:paraId="7FABF0C1" w14:textId="478F23DF"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02401E91" w14:textId="1F3ECEC5"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70E15D4A" w14:textId="67F43915"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10C4DE11" w14:textId="558199C0"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6B87F83B" w14:textId="496C2984"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A4AE944" w14:textId="005B4B80"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06E3BD08" w14:textId="2A61ADF5"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9D7A1E3" w14:textId="672C5264" w:rsidR="00B60B48" w:rsidRPr="00110AAE" w:rsidRDefault="00B60B48" w:rsidP="00B60B48">
                  <w:pPr>
                    <w:rPr>
                      <w:color w:val="000000"/>
                      <w:sz w:val="22"/>
                      <w:szCs w:val="22"/>
                    </w:rPr>
                  </w:pPr>
                </w:p>
              </w:tc>
            </w:tr>
            <w:tr w:rsidR="00B60B48" w:rsidRPr="00110AAE" w14:paraId="72A22ADC"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5EFDA5D0" w14:textId="77777777" w:rsidR="00B60B48" w:rsidRPr="00110AAE" w:rsidRDefault="00B60B48" w:rsidP="00B60B48">
                  <w:pPr>
                    <w:jc w:val="center"/>
                    <w:rPr>
                      <w:color w:val="000000"/>
                      <w:sz w:val="22"/>
                      <w:szCs w:val="22"/>
                    </w:rPr>
                  </w:pPr>
                  <w:r w:rsidRPr="00110AAE">
                    <w:rPr>
                      <w:color w:val="000000"/>
                      <w:sz w:val="22"/>
                      <w:szCs w:val="22"/>
                    </w:rPr>
                    <w:t>15</w:t>
                  </w:r>
                </w:p>
              </w:tc>
              <w:tc>
                <w:tcPr>
                  <w:tcW w:w="602" w:type="pct"/>
                  <w:tcBorders>
                    <w:top w:val="nil"/>
                    <w:left w:val="nil"/>
                    <w:bottom w:val="single" w:sz="4" w:space="0" w:color="auto"/>
                    <w:right w:val="single" w:sz="4" w:space="0" w:color="auto"/>
                  </w:tcBorders>
                  <w:shd w:val="clear" w:color="auto" w:fill="auto"/>
                  <w:noWrap/>
                  <w:vAlign w:val="bottom"/>
                </w:tcPr>
                <w:p w14:paraId="43CEFA99" w14:textId="2BB55E58"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767097D8" w14:textId="181D00D3"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587E389F" w14:textId="2246FB22"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7D4F0F0A" w14:textId="4F5F9E41"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5D00E652" w14:textId="3CB6E442"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0690C304" w14:textId="7EA9372E"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7A962127" w14:textId="53EE791D"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C82D7EA" w14:textId="596006B7" w:rsidR="00B60B48" w:rsidRPr="00110AAE" w:rsidRDefault="00B60B48" w:rsidP="00B60B48">
                  <w:pPr>
                    <w:rPr>
                      <w:color w:val="000000"/>
                      <w:sz w:val="22"/>
                      <w:szCs w:val="22"/>
                    </w:rPr>
                  </w:pPr>
                </w:p>
              </w:tc>
            </w:tr>
            <w:tr w:rsidR="00B60B48" w:rsidRPr="00110AAE" w14:paraId="6E31620D"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525327B1" w14:textId="77777777" w:rsidR="00B60B48" w:rsidRPr="00110AAE" w:rsidRDefault="00B60B48" w:rsidP="00B60B48">
                  <w:pPr>
                    <w:jc w:val="center"/>
                    <w:rPr>
                      <w:color w:val="000000"/>
                      <w:sz w:val="22"/>
                      <w:szCs w:val="22"/>
                    </w:rPr>
                  </w:pPr>
                  <w:r w:rsidRPr="00110AAE">
                    <w:rPr>
                      <w:color w:val="000000"/>
                      <w:sz w:val="22"/>
                      <w:szCs w:val="22"/>
                    </w:rPr>
                    <w:t>16</w:t>
                  </w:r>
                </w:p>
              </w:tc>
              <w:tc>
                <w:tcPr>
                  <w:tcW w:w="602" w:type="pct"/>
                  <w:tcBorders>
                    <w:top w:val="nil"/>
                    <w:left w:val="nil"/>
                    <w:bottom w:val="single" w:sz="4" w:space="0" w:color="auto"/>
                    <w:right w:val="single" w:sz="4" w:space="0" w:color="auto"/>
                  </w:tcBorders>
                  <w:shd w:val="clear" w:color="auto" w:fill="auto"/>
                  <w:noWrap/>
                  <w:vAlign w:val="bottom"/>
                </w:tcPr>
                <w:p w14:paraId="5B268F2F" w14:textId="77FE9439"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714FEEC4" w14:textId="08A33395"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2287B63D" w14:textId="189E36A6"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4B66FE54" w14:textId="4913D34E"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4937B0E2" w14:textId="6870C3C9"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889BC2B" w14:textId="2FABAF4C"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5704B74E" w14:textId="2748D1F7"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AF90493" w14:textId="67F11894" w:rsidR="00B60B48" w:rsidRPr="00110AAE" w:rsidRDefault="00B60B48" w:rsidP="00B60B48">
                  <w:pPr>
                    <w:rPr>
                      <w:color w:val="000000"/>
                      <w:sz w:val="22"/>
                      <w:szCs w:val="22"/>
                    </w:rPr>
                  </w:pPr>
                </w:p>
              </w:tc>
            </w:tr>
            <w:tr w:rsidR="00B60B48" w:rsidRPr="00110AAE" w14:paraId="2C09BAFD"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778B873A" w14:textId="77777777" w:rsidR="00B60B48" w:rsidRPr="00110AAE" w:rsidRDefault="00B60B48" w:rsidP="00B60B48">
                  <w:pPr>
                    <w:jc w:val="center"/>
                    <w:rPr>
                      <w:color w:val="000000"/>
                      <w:sz w:val="22"/>
                      <w:szCs w:val="22"/>
                    </w:rPr>
                  </w:pPr>
                  <w:r w:rsidRPr="00110AAE">
                    <w:rPr>
                      <w:color w:val="000000"/>
                      <w:sz w:val="22"/>
                      <w:szCs w:val="22"/>
                    </w:rPr>
                    <w:t>17</w:t>
                  </w:r>
                </w:p>
              </w:tc>
              <w:tc>
                <w:tcPr>
                  <w:tcW w:w="602" w:type="pct"/>
                  <w:tcBorders>
                    <w:top w:val="nil"/>
                    <w:left w:val="nil"/>
                    <w:bottom w:val="single" w:sz="4" w:space="0" w:color="auto"/>
                    <w:right w:val="single" w:sz="4" w:space="0" w:color="auto"/>
                  </w:tcBorders>
                  <w:shd w:val="clear" w:color="auto" w:fill="auto"/>
                  <w:noWrap/>
                  <w:vAlign w:val="bottom"/>
                </w:tcPr>
                <w:p w14:paraId="3ECFBBAC" w14:textId="6D0A91E0"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425F9C36" w14:textId="2CF278A1"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68F89E94" w14:textId="6B155889"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24E8813D" w14:textId="54A22294"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06B2C31A" w14:textId="0ACF7AAE"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12F369EE" w14:textId="52AE7BC8"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1F338CC1" w14:textId="3740F973"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17AB91EC" w14:textId="7C893847" w:rsidR="00B60B48" w:rsidRPr="00110AAE" w:rsidRDefault="00B60B48" w:rsidP="00B60B48">
                  <w:pPr>
                    <w:rPr>
                      <w:color w:val="000000"/>
                      <w:sz w:val="22"/>
                      <w:szCs w:val="22"/>
                    </w:rPr>
                  </w:pPr>
                </w:p>
              </w:tc>
            </w:tr>
            <w:tr w:rsidR="00B60B48" w:rsidRPr="00110AAE" w14:paraId="209F9DCC"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0C5754DB" w14:textId="77777777" w:rsidR="00B60B48" w:rsidRPr="00110AAE" w:rsidRDefault="00B60B48" w:rsidP="00B60B48">
                  <w:pPr>
                    <w:jc w:val="center"/>
                    <w:rPr>
                      <w:color w:val="000000"/>
                      <w:sz w:val="22"/>
                      <w:szCs w:val="22"/>
                    </w:rPr>
                  </w:pPr>
                  <w:r w:rsidRPr="00110AAE">
                    <w:rPr>
                      <w:color w:val="000000"/>
                      <w:sz w:val="22"/>
                      <w:szCs w:val="22"/>
                    </w:rPr>
                    <w:t>18</w:t>
                  </w:r>
                </w:p>
              </w:tc>
              <w:tc>
                <w:tcPr>
                  <w:tcW w:w="602" w:type="pct"/>
                  <w:tcBorders>
                    <w:top w:val="nil"/>
                    <w:left w:val="nil"/>
                    <w:bottom w:val="single" w:sz="4" w:space="0" w:color="auto"/>
                    <w:right w:val="single" w:sz="4" w:space="0" w:color="auto"/>
                  </w:tcBorders>
                  <w:shd w:val="clear" w:color="auto" w:fill="auto"/>
                  <w:noWrap/>
                  <w:vAlign w:val="bottom"/>
                </w:tcPr>
                <w:p w14:paraId="0D5EF9FA" w14:textId="736FF733"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0FA8A9F0" w14:textId="7130AD29"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548C25EA" w14:textId="5873E54D"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1F977806" w14:textId="2A534B13"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10E434E1" w14:textId="13908537"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1DCD6625" w14:textId="3125D607"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6BD45B14" w14:textId="7C2EF97B"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4CB6EC9A" w14:textId="498B32F7" w:rsidR="00B60B48" w:rsidRPr="00110AAE" w:rsidRDefault="00B60B48" w:rsidP="00B60B48">
                  <w:pPr>
                    <w:rPr>
                      <w:color w:val="000000"/>
                      <w:sz w:val="22"/>
                      <w:szCs w:val="22"/>
                    </w:rPr>
                  </w:pPr>
                </w:p>
              </w:tc>
            </w:tr>
            <w:tr w:rsidR="00B60B48" w:rsidRPr="00110AAE" w14:paraId="6381DA0E"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26756A63" w14:textId="77777777" w:rsidR="00B60B48" w:rsidRPr="00110AAE" w:rsidRDefault="00B60B48" w:rsidP="00B60B48">
                  <w:pPr>
                    <w:jc w:val="center"/>
                    <w:rPr>
                      <w:color w:val="000000"/>
                      <w:sz w:val="22"/>
                      <w:szCs w:val="22"/>
                    </w:rPr>
                  </w:pPr>
                  <w:r w:rsidRPr="00110AAE">
                    <w:rPr>
                      <w:color w:val="000000"/>
                      <w:sz w:val="22"/>
                      <w:szCs w:val="22"/>
                    </w:rPr>
                    <w:t>19</w:t>
                  </w:r>
                </w:p>
              </w:tc>
              <w:tc>
                <w:tcPr>
                  <w:tcW w:w="602" w:type="pct"/>
                  <w:tcBorders>
                    <w:top w:val="nil"/>
                    <w:left w:val="nil"/>
                    <w:bottom w:val="single" w:sz="4" w:space="0" w:color="auto"/>
                    <w:right w:val="single" w:sz="4" w:space="0" w:color="auto"/>
                  </w:tcBorders>
                  <w:shd w:val="clear" w:color="auto" w:fill="auto"/>
                  <w:noWrap/>
                  <w:vAlign w:val="bottom"/>
                </w:tcPr>
                <w:p w14:paraId="017F1230" w14:textId="6B9DD21A"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02E97416" w14:textId="2729047C"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51172FC2" w14:textId="72C9149F"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018FFA8F" w14:textId="0DCFAA68"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0B8BF959" w14:textId="25642441"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13E9840F" w14:textId="6F583131"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007BDF53" w14:textId="17B75583"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B3320E6" w14:textId="296B62BA" w:rsidR="00B60B48" w:rsidRPr="00110AAE" w:rsidRDefault="00B60B48" w:rsidP="00B60B48">
                  <w:pPr>
                    <w:rPr>
                      <w:color w:val="000000"/>
                      <w:sz w:val="22"/>
                      <w:szCs w:val="22"/>
                    </w:rPr>
                  </w:pPr>
                </w:p>
              </w:tc>
            </w:tr>
            <w:tr w:rsidR="00B60B48" w:rsidRPr="00110AAE" w14:paraId="50E685AA"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07972527" w14:textId="77777777" w:rsidR="00B60B48" w:rsidRPr="00110AAE" w:rsidRDefault="00B60B48" w:rsidP="00B60B48">
                  <w:pPr>
                    <w:jc w:val="center"/>
                    <w:rPr>
                      <w:color w:val="000000"/>
                      <w:sz w:val="22"/>
                      <w:szCs w:val="22"/>
                    </w:rPr>
                  </w:pPr>
                  <w:r w:rsidRPr="00110AAE">
                    <w:rPr>
                      <w:color w:val="000000"/>
                      <w:sz w:val="22"/>
                      <w:szCs w:val="22"/>
                    </w:rPr>
                    <w:t>20</w:t>
                  </w:r>
                </w:p>
              </w:tc>
              <w:tc>
                <w:tcPr>
                  <w:tcW w:w="602" w:type="pct"/>
                  <w:tcBorders>
                    <w:top w:val="nil"/>
                    <w:left w:val="nil"/>
                    <w:bottom w:val="single" w:sz="4" w:space="0" w:color="auto"/>
                    <w:right w:val="single" w:sz="4" w:space="0" w:color="auto"/>
                  </w:tcBorders>
                  <w:shd w:val="clear" w:color="auto" w:fill="auto"/>
                  <w:noWrap/>
                  <w:vAlign w:val="bottom"/>
                </w:tcPr>
                <w:p w14:paraId="4C790962" w14:textId="56944AA7" w:rsidR="00B60B48" w:rsidRPr="00110AAE" w:rsidRDefault="00B60B48" w:rsidP="00B60B48">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5A69C1A0" w14:textId="167D0E24" w:rsidR="00B60B48" w:rsidRPr="00110AAE" w:rsidRDefault="00B60B48" w:rsidP="00B60B48">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26360CD7" w14:textId="159F2C8E" w:rsidR="00B60B48" w:rsidRPr="00110AAE" w:rsidRDefault="00B60B48" w:rsidP="00B60B48">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0297554C" w14:textId="778DCA84" w:rsidR="00B60B48" w:rsidRPr="00110AAE" w:rsidRDefault="00B60B48" w:rsidP="00B60B48">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02AFF923" w14:textId="28344026"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33F573DB" w14:textId="0BDC945C" w:rsidR="00B60B48" w:rsidRPr="00110AAE" w:rsidRDefault="00B60B48" w:rsidP="00B60B48">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6A6A759D" w14:textId="1E0DA0BF" w:rsidR="00B60B48" w:rsidRPr="00110AAE" w:rsidRDefault="00B60B48" w:rsidP="00B60B48">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112EF12A" w14:textId="20920D1C" w:rsidR="00B60B48" w:rsidRPr="00110AAE" w:rsidRDefault="00B60B48" w:rsidP="00B60B48">
                  <w:pPr>
                    <w:rPr>
                      <w:color w:val="000000"/>
                      <w:sz w:val="22"/>
                      <w:szCs w:val="22"/>
                    </w:rPr>
                  </w:pPr>
                </w:p>
              </w:tc>
            </w:tr>
            <w:tr w:rsidR="00B60B48" w:rsidRPr="00110AAE" w14:paraId="67036B56" w14:textId="77777777" w:rsidTr="003E58D6">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36A2A772" w14:textId="77777777" w:rsidR="00B60B48" w:rsidRPr="00110AAE" w:rsidRDefault="00B60B48" w:rsidP="00B60B48">
                  <w:pPr>
                    <w:jc w:val="center"/>
                    <w:rPr>
                      <w:b/>
                      <w:bCs/>
                      <w:color w:val="000000"/>
                      <w:sz w:val="22"/>
                      <w:szCs w:val="22"/>
                    </w:rPr>
                  </w:pPr>
                  <w:r w:rsidRPr="00110AAE">
                    <w:rPr>
                      <w:b/>
                      <w:bCs/>
                      <w:color w:val="000000"/>
                      <w:sz w:val="22"/>
                      <w:szCs w:val="22"/>
                    </w:rPr>
                    <w:t xml:space="preserve">TOPLAM </w:t>
                  </w:r>
                </w:p>
              </w:tc>
              <w:tc>
                <w:tcPr>
                  <w:tcW w:w="602" w:type="pct"/>
                  <w:tcBorders>
                    <w:top w:val="nil"/>
                    <w:left w:val="nil"/>
                    <w:bottom w:val="single" w:sz="4" w:space="0" w:color="auto"/>
                    <w:right w:val="single" w:sz="4" w:space="0" w:color="auto"/>
                  </w:tcBorders>
                  <w:shd w:val="clear" w:color="auto" w:fill="auto"/>
                  <w:noWrap/>
                  <w:vAlign w:val="bottom"/>
                </w:tcPr>
                <w:p w14:paraId="18FE8E58" w14:textId="79F679E9" w:rsidR="00B60B48" w:rsidRPr="00110AAE" w:rsidRDefault="00B60B48" w:rsidP="00B60B48">
                  <w:pPr>
                    <w:rPr>
                      <w:b/>
                      <w:bCs/>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78A775D8" w14:textId="276C1F38" w:rsidR="00B60B48" w:rsidRPr="00110AAE" w:rsidRDefault="00B60B48" w:rsidP="00B60B48">
                  <w:pPr>
                    <w:rPr>
                      <w:b/>
                      <w:bCs/>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4B60E24B" w14:textId="294A6E09" w:rsidR="00B60B48" w:rsidRPr="00110AAE" w:rsidRDefault="00B60B48" w:rsidP="00B60B48">
                  <w:pPr>
                    <w:rPr>
                      <w:b/>
                      <w:bCs/>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5ED636C7" w14:textId="170B5862" w:rsidR="00B60B48" w:rsidRPr="00110AAE" w:rsidRDefault="00B60B48" w:rsidP="00B60B48">
                  <w:pPr>
                    <w:rPr>
                      <w:b/>
                      <w:bCs/>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5B0060D5" w14:textId="0C64EE01" w:rsidR="00B60B48" w:rsidRPr="00110AAE" w:rsidRDefault="00B60B48" w:rsidP="00B60B48">
                  <w:pPr>
                    <w:rPr>
                      <w:b/>
                      <w:bCs/>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388FC4D7" w14:textId="2744906A" w:rsidR="00B60B48" w:rsidRPr="00110AAE" w:rsidRDefault="00B60B48" w:rsidP="00B60B48">
                  <w:pPr>
                    <w:rPr>
                      <w:b/>
                      <w:bCs/>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7E7F3070" w14:textId="41A30D5D" w:rsidR="00B60B48" w:rsidRPr="00110AAE" w:rsidRDefault="00B60B48" w:rsidP="00B60B48">
                  <w:pPr>
                    <w:rPr>
                      <w:b/>
                      <w:bCs/>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0722BB3" w14:textId="1200BEC4" w:rsidR="00B60B48" w:rsidRPr="00110AAE" w:rsidRDefault="00B60B48" w:rsidP="00B60B48">
                  <w:pPr>
                    <w:rPr>
                      <w:b/>
                      <w:bCs/>
                      <w:color w:val="000000"/>
                      <w:sz w:val="22"/>
                      <w:szCs w:val="22"/>
                    </w:rPr>
                  </w:pPr>
                </w:p>
              </w:tc>
            </w:tr>
          </w:tbl>
          <w:p w14:paraId="7C3A9D57" w14:textId="77777777" w:rsidR="002C4838" w:rsidRPr="00110AAE" w:rsidRDefault="002C4838" w:rsidP="0092610F">
            <w:pPr>
              <w:spacing w:line="276" w:lineRule="auto"/>
              <w:jc w:val="both"/>
              <w:rPr>
                <w:i/>
                <w:sz w:val="22"/>
                <w:szCs w:val="22"/>
              </w:rPr>
            </w:pPr>
          </w:p>
          <w:p w14:paraId="2BB92E8D" w14:textId="138F1A9E" w:rsidR="0062266C" w:rsidRPr="00110AAE" w:rsidRDefault="0062266C" w:rsidP="0092610F">
            <w:pPr>
              <w:spacing w:line="276" w:lineRule="auto"/>
              <w:jc w:val="both"/>
              <w:rPr>
                <w:i/>
                <w:sz w:val="22"/>
                <w:szCs w:val="22"/>
              </w:rPr>
            </w:pPr>
          </w:p>
          <w:tbl>
            <w:tblPr>
              <w:tblStyle w:val="TabloKlavuzu1"/>
              <w:tblpPr w:leftFromText="141" w:rightFromText="141" w:vertAnchor="text" w:horzAnchor="margin" w:tblpY="-260"/>
              <w:tblOverlap w:val="never"/>
              <w:tblW w:w="0" w:type="auto"/>
              <w:tblLook w:val="04A0" w:firstRow="1" w:lastRow="0" w:firstColumn="1" w:lastColumn="0" w:noHBand="0" w:noVBand="1"/>
            </w:tblPr>
            <w:tblGrid>
              <w:gridCol w:w="2132"/>
              <w:gridCol w:w="2462"/>
              <w:gridCol w:w="2356"/>
              <w:gridCol w:w="3110"/>
            </w:tblGrid>
            <w:tr w:rsidR="002C4838" w:rsidRPr="00110AAE" w14:paraId="4054B542" w14:textId="77777777" w:rsidTr="002C4838">
              <w:tc>
                <w:tcPr>
                  <w:tcW w:w="2132" w:type="dxa"/>
                </w:tcPr>
                <w:p w14:paraId="6FB31966" w14:textId="77777777" w:rsidR="002C4838" w:rsidRPr="00110AAE" w:rsidRDefault="002C4838" w:rsidP="0092610F">
                  <w:pPr>
                    <w:spacing w:line="276" w:lineRule="auto"/>
                    <w:rPr>
                      <w:rFonts w:ascii="Times New Roman" w:eastAsiaTheme="minorHAnsi" w:hAnsi="Times New Roman" w:cs="Times New Roman"/>
                      <w:b/>
                      <w:sz w:val="22"/>
                      <w:szCs w:val="22"/>
                    </w:rPr>
                  </w:pPr>
                  <w:r w:rsidRPr="00110AAE">
                    <w:rPr>
                      <w:rFonts w:ascii="Times New Roman" w:eastAsiaTheme="minorHAnsi" w:hAnsi="Times New Roman" w:cs="Times New Roman"/>
                      <w:b/>
                      <w:sz w:val="22"/>
                      <w:szCs w:val="22"/>
                    </w:rPr>
                    <w:t>Önlem Adı</w:t>
                  </w:r>
                </w:p>
              </w:tc>
              <w:tc>
                <w:tcPr>
                  <w:tcW w:w="2462" w:type="dxa"/>
                </w:tcPr>
                <w:p w14:paraId="44E25591" w14:textId="77777777" w:rsidR="002C4838" w:rsidRPr="00110AAE" w:rsidRDefault="002C4838" w:rsidP="0092610F">
                  <w:pPr>
                    <w:spacing w:line="276" w:lineRule="auto"/>
                    <w:rPr>
                      <w:rFonts w:ascii="Times New Roman" w:eastAsiaTheme="minorHAnsi" w:hAnsi="Times New Roman" w:cs="Times New Roman"/>
                      <w:b/>
                      <w:sz w:val="22"/>
                      <w:szCs w:val="22"/>
                    </w:rPr>
                  </w:pPr>
                  <w:r w:rsidRPr="00110AAE">
                    <w:rPr>
                      <w:rFonts w:ascii="Times New Roman" w:eastAsiaTheme="minorHAnsi" w:hAnsi="Times New Roman" w:cs="Times New Roman"/>
                      <w:b/>
                      <w:sz w:val="22"/>
                      <w:szCs w:val="22"/>
                    </w:rPr>
                    <w:t>Referans Enerji Tüketimi (kwh, Sm3, TEP)</w:t>
                  </w:r>
                </w:p>
              </w:tc>
              <w:tc>
                <w:tcPr>
                  <w:tcW w:w="2356" w:type="dxa"/>
                </w:tcPr>
                <w:p w14:paraId="39F96ABA" w14:textId="77777777" w:rsidR="002C4838" w:rsidRPr="00110AAE" w:rsidRDefault="002C4838" w:rsidP="0092610F">
                  <w:pPr>
                    <w:spacing w:line="276" w:lineRule="auto"/>
                    <w:rPr>
                      <w:rFonts w:ascii="Times New Roman" w:eastAsiaTheme="minorHAnsi" w:hAnsi="Times New Roman" w:cs="Times New Roman"/>
                      <w:b/>
                      <w:sz w:val="22"/>
                      <w:szCs w:val="22"/>
                    </w:rPr>
                  </w:pPr>
                  <w:r w:rsidRPr="00110AAE">
                    <w:rPr>
                      <w:rFonts w:ascii="Times New Roman" w:eastAsiaTheme="minorHAnsi" w:hAnsi="Times New Roman" w:cs="Times New Roman"/>
                      <w:b/>
                      <w:sz w:val="22"/>
                      <w:szCs w:val="22"/>
                    </w:rPr>
                    <w:t>Yıllık Sağlanacak Tasarruf (kwh, Sm3, TEP)</w:t>
                  </w:r>
                </w:p>
              </w:tc>
              <w:tc>
                <w:tcPr>
                  <w:tcW w:w="3110" w:type="dxa"/>
                </w:tcPr>
                <w:p w14:paraId="30802D40" w14:textId="77777777" w:rsidR="002C4838" w:rsidRPr="00110AAE" w:rsidRDefault="002C4838" w:rsidP="0092610F">
                  <w:pPr>
                    <w:spacing w:line="276" w:lineRule="auto"/>
                    <w:rPr>
                      <w:rFonts w:ascii="Times New Roman" w:eastAsiaTheme="minorHAnsi" w:hAnsi="Times New Roman" w:cs="Times New Roman"/>
                      <w:b/>
                      <w:sz w:val="22"/>
                      <w:szCs w:val="22"/>
                    </w:rPr>
                  </w:pPr>
                  <w:r w:rsidRPr="00110AAE">
                    <w:rPr>
                      <w:rFonts w:ascii="Times New Roman" w:eastAsiaTheme="minorHAnsi" w:hAnsi="Times New Roman" w:cs="Times New Roman"/>
                      <w:b/>
                      <w:sz w:val="22"/>
                      <w:szCs w:val="22"/>
                    </w:rPr>
                    <w:t>Oran (%)</w:t>
                  </w:r>
                </w:p>
              </w:tc>
            </w:tr>
            <w:tr w:rsidR="002C4838" w:rsidRPr="00110AAE" w14:paraId="43DF080C" w14:textId="77777777" w:rsidTr="002C4838">
              <w:tc>
                <w:tcPr>
                  <w:tcW w:w="2132" w:type="dxa"/>
                </w:tcPr>
                <w:p w14:paraId="0CBA89FC" w14:textId="77777777" w:rsidR="002C4838" w:rsidRPr="00110AAE" w:rsidRDefault="002C4838" w:rsidP="0092610F">
                  <w:pPr>
                    <w:spacing w:line="276" w:lineRule="auto"/>
                    <w:rPr>
                      <w:rFonts w:ascii="Times New Roman" w:eastAsiaTheme="minorHAnsi" w:hAnsi="Times New Roman" w:cs="Times New Roman"/>
                      <w:b/>
                      <w:sz w:val="22"/>
                      <w:szCs w:val="22"/>
                    </w:rPr>
                  </w:pPr>
                  <w:r w:rsidRPr="00110AAE">
                    <w:rPr>
                      <w:rFonts w:ascii="Times New Roman" w:eastAsiaTheme="minorHAnsi" w:hAnsi="Times New Roman" w:cs="Times New Roman"/>
                      <w:b/>
                      <w:sz w:val="22"/>
                      <w:szCs w:val="22"/>
                    </w:rPr>
                    <w:t>EVÖ-1</w:t>
                  </w:r>
                </w:p>
              </w:tc>
              <w:tc>
                <w:tcPr>
                  <w:tcW w:w="2462" w:type="dxa"/>
                </w:tcPr>
                <w:p w14:paraId="6B4C3653" w14:textId="77777777" w:rsidR="002C4838" w:rsidRPr="00110AAE" w:rsidRDefault="002C4838" w:rsidP="0092610F">
                  <w:pPr>
                    <w:spacing w:line="276" w:lineRule="auto"/>
                    <w:rPr>
                      <w:rFonts w:ascii="Times New Roman" w:eastAsiaTheme="minorHAnsi" w:hAnsi="Times New Roman" w:cs="Times New Roman"/>
                      <w:b/>
                      <w:sz w:val="22"/>
                      <w:szCs w:val="22"/>
                    </w:rPr>
                  </w:pPr>
                </w:p>
              </w:tc>
              <w:tc>
                <w:tcPr>
                  <w:tcW w:w="2356" w:type="dxa"/>
                </w:tcPr>
                <w:p w14:paraId="65CD0DAE" w14:textId="77777777" w:rsidR="002C4838" w:rsidRPr="00110AAE" w:rsidRDefault="002C4838" w:rsidP="0092610F">
                  <w:pPr>
                    <w:spacing w:line="276" w:lineRule="auto"/>
                    <w:rPr>
                      <w:rFonts w:ascii="Times New Roman" w:eastAsiaTheme="minorHAnsi" w:hAnsi="Times New Roman" w:cs="Times New Roman"/>
                      <w:b/>
                      <w:sz w:val="22"/>
                      <w:szCs w:val="22"/>
                    </w:rPr>
                  </w:pPr>
                </w:p>
              </w:tc>
              <w:tc>
                <w:tcPr>
                  <w:tcW w:w="3110" w:type="dxa"/>
                </w:tcPr>
                <w:p w14:paraId="0692AC0C" w14:textId="77777777" w:rsidR="002C4838" w:rsidRPr="00110AAE" w:rsidRDefault="002C4838" w:rsidP="0092610F">
                  <w:pPr>
                    <w:spacing w:line="276" w:lineRule="auto"/>
                    <w:rPr>
                      <w:rFonts w:ascii="Times New Roman" w:eastAsiaTheme="minorHAnsi" w:hAnsi="Times New Roman" w:cs="Times New Roman"/>
                      <w:b/>
                      <w:sz w:val="22"/>
                      <w:szCs w:val="22"/>
                    </w:rPr>
                  </w:pPr>
                </w:p>
              </w:tc>
            </w:tr>
            <w:tr w:rsidR="002C4838" w:rsidRPr="00110AAE" w14:paraId="0E4CDBE0" w14:textId="77777777" w:rsidTr="002C4838">
              <w:tc>
                <w:tcPr>
                  <w:tcW w:w="2132" w:type="dxa"/>
                </w:tcPr>
                <w:p w14:paraId="5E449D55" w14:textId="77777777" w:rsidR="002C4838" w:rsidRPr="00110AAE" w:rsidRDefault="002C4838" w:rsidP="0092610F">
                  <w:pPr>
                    <w:spacing w:line="276" w:lineRule="auto"/>
                    <w:rPr>
                      <w:rFonts w:ascii="Times New Roman" w:eastAsiaTheme="minorHAnsi" w:hAnsi="Times New Roman" w:cs="Times New Roman"/>
                      <w:b/>
                      <w:sz w:val="22"/>
                      <w:szCs w:val="22"/>
                    </w:rPr>
                  </w:pPr>
                  <w:r w:rsidRPr="00110AAE">
                    <w:rPr>
                      <w:rFonts w:ascii="Times New Roman" w:eastAsiaTheme="minorHAnsi" w:hAnsi="Times New Roman" w:cs="Times New Roman"/>
                      <w:b/>
                      <w:sz w:val="22"/>
                      <w:szCs w:val="22"/>
                    </w:rPr>
                    <w:t>EVÖ-2</w:t>
                  </w:r>
                </w:p>
              </w:tc>
              <w:tc>
                <w:tcPr>
                  <w:tcW w:w="2462" w:type="dxa"/>
                </w:tcPr>
                <w:p w14:paraId="0954B214" w14:textId="77777777" w:rsidR="002C4838" w:rsidRPr="00110AAE" w:rsidRDefault="002C4838" w:rsidP="0092610F">
                  <w:pPr>
                    <w:spacing w:line="276" w:lineRule="auto"/>
                    <w:rPr>
                      <w:rFonts w:ascii="Times New Roman" w:eastAsiaTheme="minorHAnsi" w:hAnsi="Times New Roman" w:cs="Times New Roman"/>
                      <w:b/>
                      <w:sz w:val="22"/>
                      <w:szCs w:val="22"/>
                    </w:rPr>
                  </w:pPr>
                </w:p>
              </w:tc>
              <w:tc>
                <w:tcPr>
                  <w:tcW w:w="2356" w:type="dxa"/>
                </w:tcPr>
                <w:p w14:paraId="114067D5" w14:textId="77777777" w:rsidR="002C4838" w:rsidRPr="00110AAE" w:rsidRDefault="002C4838" w:rsidP="0092610F">
                  <w:pPr>
                    <w:spacing w:line="276" w:lineRule="auto"/>
                    <w:rPr>
                      <w:rFonts w:ascii="Times New Roman" w:eastAsiaTheme="minorHAnsi" w:hAnsi="Times New Roman" w:cs="Times New Roman"/>
                      <w:b/>
                      <w:sz w:val="22"/>
                      <w:szCs w:val="22"/>
                    </w:rPr>
                  </w:pPr>
                </w:p>
              </w:tc>
              <w:tc>
                <w:tcPr>
                  <w:tcW w:w="3110" w:type="dxa"/>
                </w:tcPr>
                <w:p w14:paraId="6EDC238D" w14:textId="77777777" w:rsidR="002C4838" w:rsidRPr="00110AAE" w:rsidRDefault="002C4838" w:rsidP="0092610F">
                  <w:pPr>
                    <w:spacing w:line="276" w:lineRule="auto"/>
                    <w:rPr>
                      <w:rFonts w:ascii="Times New Roman" w:eastAsiaTheme="minorHAnsi" w:hAnsi="Times New Roman" w:cs="Times New Roman"/>
                      <w:b/>
                      <w:sz w:val="22"/>
                      <w:szCs w:val="22"/>
                    </w:rPr>
                  </w:pPr>
                </w:p>
              </w:tc>
            </w:tr>
            <w:tr w:rsidR="002C4838" w:rsidRPr="00110AAE" w14:paraId="59873AFB" w14:textId="77777777" w:rsidTr="002C4838">
              <w:tc>
                <w:tcPr>
                  <w:tcW w:w="2132" w:type="dxa"/>
                </w:tcPr>
                <w:p w14:paraId="359BD965" w14:textId="77777777" w:rsidR="002C4838" w:rsidRPr="00110AAE" w:rsidRDefault="002C4838" w:rsidP="0092610F">
                  <w:pPr>
                    <w:spacing w:line="276" w:lineRule="auto"/>
                    <w:rPr>
                      <w:rFonts w:ascii="Times New Roman" w:eastAsiaTheme="minorHAnsi" w:hAnsi="Times New Roman" w:cs="Times New Roman"/>
                      <w:b/>
                      <w:sz w:val="22"/>
                      <w:szCs w:val="22"/>
                    </w:rPr>
                  </w:pPr>
                  <w:r w:rsidRPr="00110AAE">
                    <w:rPr>
                      <w:rFonts w:ascii="Times New Roman" w:eastAsiaTheme="minorHAnsi" w:hAnsi="Times New Roman" w:cs="Times New Roman"/>
                      <w:b/>
                      <w:sz w:val="22"/>
                      <w:szCs w:val="22"/>
                    </w:rPr>
                    <w:t>.......</w:t>
                  </w:r>
                </w:p>
              </w:tc>
              <w:tc>
                <w:tcPr>
                  <w:tcW w:w="2462" w:type="dxa"/>
                </w:tcPr>
                <w:p w14:paraId="36EFDA4C" w14:textId="77777777" w:rsidR="002C4838" w:rsidRPr="00110AAE" w:rsidRDefault="002C4838" w:rsidP="0092610F">
                  <w:pPr>
                    <w:spacing w:line="276" w:lineRule="auto"/>
                    <w:rPr>
                      <w:rFonts w:ascii="Times New Roman" w:eastAsiaTheme="minorHAnsi" w:hAnsi="Times New Roman" w:cs="Times New Roman"/>
                      <w:b/>
                      <w:sz w:val="22"/>
                      <w:szCs w:val="22"/>
                    </w:rPr>
                  </w:pPr>
                </w:p>
              </w:tc>
              <w:tc>
                <w:tcPr>
                  <w:tcW w:w="2356" w:type="dxa"/>
                </w:tcPr>
                <w:p w14:paraId="2A9670F3" w14:textId="77777777" w:rsidR="002C4838" w:rsidRPr="00110AAE" w:rsidRDefault="002C4838" w:rsidP="0092610F">
                  <w:pPr>
                    <w:spacing w:line="276" w:lineRule="auto"/>
                    <w:rPr>
                      <w:rFonts w:ascii="Times New Roman" w:eastAsiaTheme="minorHAnsi" w:hAnsi="Times New Roman" w:cs="Times New Roman"/>
                      <w:b/>
                      <w:sz w:val="22"/>
                      <w:szCs w:val="22"/>
                    </w:rPr>
                  </w:pPr>
                </w:p>
              </w:tc>
              <w:tc>
                <w:tcPr>
                  <w:tcW w:w="3110" w:type="dxa"/>
                </w:tcPr>
                <w:p w14:paraId="6877DDDC" w14:textId="77777777" w:rsidR="002C4838" w:rsidRPr="00110AAE" w:rsidRDefault="002C4838" w:rsidP="0092610F">
                  <w:pPr>
                    <w:spacing w:line="276" w:lineRule="auto"/>
                    <w:rPr>
                      <w:rFonts w:ascii="Times New Roman" w:eastAsiaTheme="minorHAnsi" w:hAnsi="Times New Roman" w:cs="Times New Roman"/>
                      <w:b/>
                      <w:sz w:val="22"/>
                      <w:szCs w:val="22"/>
                    </w:rPr>
                  </w:pPr>
                </w:p>
              </w:tc>
            </w:tr>
            <w:tr w:rsidR="002C4838" w:rsidRPr="00110AAE" w14:paraId="4665514D" w14:textId="77777777" w:rsidTr="002C4838">
              <w:tc>
                <w:tcPr>
                  <w:tcW w:w="2132" w:type="dxa"/>
                </w:tcPr>
                <w:p w14:paraId="33EE84E7" w14:textId="77777777" w:rsidR="002C4838" w:rsidRPr="00110AAE" w:rsidRDefault="002C4838" w:rsidP="0092610F">
                  <w:pPr>
                    <w:spacing w:line="276" w:lineRule="auto"/>
                    <w:rPr>
                      <w:rFonts w:ascii="Times New Roman" w:eastAsiaTheme="minorHAnsi" w:hAnsi="Times New Roman" w:cs="Times New Roman"/>
                      <w:b/>
                      <w:sz w:val="22"/>
                      <w:szCs w:val="22"/>
                    </w:rPr>
                  </w:pPr>
                  <w:r w:rsidRPr="00110AAE">
                    <w:rPr>
                      <w:rFonts w:ascii="Times New Roman" w:eastAsiaTheme="minorHAnsi" w:hAnsi="Times New Roman" w:cs="Times New Roman"/>
                      <w:b/>
                      <w:sz w:val="22"/>
                      <w:szCs w:val="22"/>
                    </w:rPr>
                    <w:t>TOPLAM</w:t>
                  </w:r>
                </w:p>
              </w:tc>
              <w:tc>
                <w:tcPr>
                  <w:tcW w:w="2462" w:type="dxa"/>
                </w:tcPr>
                <w:p w14:paraId="606D63F6" w14:textId="77777777" w:rsidR="002C4838" w:rsidRPr="00110AAE" w:rsidRDefault="002C4838" w:rsidP="0092610F">
                  <w:pPr>
                    <w:spacing w:line="276" w:lineRule="auto"/>
                    <w:rPr>
                      <w:rFonts w:ascii="Times New Roman" w:eastAsiaTheme="minorHAnsi" w:hAnsi="Times New Roman" w:cs="Times New Roman"/>
                      <w:b/>
                      <w:sz w:val="22"/>
                      <w:szCs w:val="22"/>
                    </w:rPr>
                  </w:pPr>
                </w:p>
              </w:tc>
              <w:tc>
                <w:tcPr>
                  <w:tcW w:w="2356" w:type="dxa"/>
                </w:tcPr>
                <w:p w14:paraId="5FA0D099" w14:textId="77777777" w:rsidR="002C4838" w:rsidRPr="00110AAE" w:rsidRDefault="002C4838" w:rsidP="0092610F">
                  <w:pPr>
                    <w:spacing w:line="276" w:lineRule="auto"/>
                    <w:rPr>
                      <w:rFonts w:ascii="Times New Roman" w:eastAsiaTheme="minorHAnsi" w:hAnsi="Times New Roman" w:cs="Times New Roman"/>
                      <w:b/>
                      <w:sz w:val="22"/>
                      <w:szCs w:val="22"/>
                    </w:rPr>
                  </w:pPr>
                </w:p>
              </w:tc>
              <w:tc>
                <w:tcPr>
                  <w:tcW w:w="3110" w:type="dxa"/>
                </w:tcPr>
                <w:p w14:paraId="376F5D91" w14:textId="77777777" w:rsidR="002C4838" w:rsidRPr="00110AAE" w:rsidRDefault="002C4838" w:rsidP="0092610F">
                  <w:pPr>
                    <w:spacing w:line="276" w:lineRule="auto"/>
                    <w:rPr>
                      <w:rFonts w:ascii="Times New Roman" w:eastAsiaTheme="minorHAnsi" w:hAnsi="Times New Roman" w:cs="Times New Roman"/>
                      <w:b/>
                      <w:sz w:val="22"/>
                      <w:szCs w:val="22"/>
                    </w:rPr>
                  </w:pPr>
                </w:p>
              </w:tc>
            </w:tr>
          </w:tbl>
          <w:p w14:paraId="7B38035D" w14:textId="77777777" w:rsidR="00CB0F00" w:rsidRPr="00110AAE" w:rsidRDefault="00CB0F00" w:rsidP="00B60B48">
            <w:pPr>
              <w:spacing w:line="276" w:lineRule="auto"/>
              <w:rPr>
                <w:i/>
                <w:sz w:val="22"/>
                <w:szCs w:val="22"/>
              </w:rPr>
            </w:pPr>
          </w:p>
          <w:p w14:paraId="2EE5EE6A" w14:textId="77777777" w:rsidR="00CB0F00" w:rsidRPr="00110AAE" w:rsidRDefault="00CB0F00" w:rsidP="0092610F">
            <w:pPr>
              <w:spacing w:line="276" w:lineRule="auto"/>
              <w:jc w:val="right"/>
              <w:rPr>
                <w:i/>
                <w:sz w:val="22"/>
                <w:szCs w:val="22"/>
              </w:rPr>
            </w:pPr>
          </w:p>
          <w:p w14:paraId="45F81413" w14:textId="77777777" w:rsidR="00CB0F00" w:rsidRPr="00110AAE" w:rsidRDefault="00CB0F00" w:rsidP="0092610F">
            <w:pPr>
              <w:spacing w:line="276" w:lineRule="auto"/>
              <w:jc w:val="right"/>
              <w:rPr>
                <w:i/>
                <w:sz w:val="22"/>
                <w:szCs w:val="22"/>
              </w:rPr>
            </w:pPr>
          </w:p>
          <w:p w14:paraId="37ECD7B5" w14:textId="77777777" w:rsidR="002C4838" w:rsidRPr="00110AAE" w:rsidRDefault="002C4838" w:rsidP="0092610F">
            <w:pPr>
              <w:spacing w:line="276" w:lineRule="auto"/>
              <w:jc w:val="right"/>
              <w:rPr>
                <w:sz w:val="22"/>
                <w:szCs w:val="22"/>
              </w:rPr>
            </w:pPr>
            <w:r w:rsidRPr="00110AAE">
              <w:rPr>
                <w:i/>
                <w:sz w:val="22"/>
                <w:szCs w:val="22"/>
              </w:rPr>
              <w:t xml:space="preserve"> </w:t>
            </w:r>
            <w:r w:rsidRPr="00110AAE">
              <w:rPr>
                <w:sz w:val="22"/>
                <w:szCs w:val="22"/>
              </w:rPr>
              <w:t xml:space="preserve">Ticaret unvanı </w:t>
            </w:r>
          </w:p>
          <w:p w14:paraId="141C0157" w14:textId="77777777" w:rsidR="002C4838" w:rsidRPr="00110AAE" w:rsidRDefault="002C4838" w:rsidP="0092610F">
            <w:pPr>
              <w:spacing w:line="276" w:lineRule="auto"/>
              <w:jc w:val="right"/>
              <w:rPr>
                <w:i/>
                <w:sz w:val="22"/>
                <w:szCs w:val="22"/>
              </w:rPr>
            </w:pPr>
            <w:r w:rsidRPr="00110AAE">
              <w:rPr>
                <w:sz w:val="22"/>
                <w:szCs w:val="22"/>
              </w:rPr>
              <w:t xml:space="preserve">                                                                                                             Kaşe ve İmza</w:t>
            </w:r>
          </w:p>
        </w:tc>
      </w:tr>
    </w:tbl>
    <w:p w14:paraId="7BCCA250" w14:textId="77777777" w:rsidR="002C4838" w:rsidRPr="00110AAE" w:rsidRDefault="002C4838" w:rsidP="0092610F">
      <w:pPr>
        <w:spacing w:line="276" w:lineRule="auto"/>
        <w:jc w:val="both"/>
        <w:rPr>
          <w:rFonts w:eastAsia="Calibri"/>
          <w:sz w:val="22"/>
          <w:szCs w:val="22"/>
        </w:rPr>
      </w:pPr>
    </w:p>
    <w:p w14:paraId="747BDE74" w14:textId="77777777" w:rsidR="002C4838" w:rsidRPr="00110AAE" w:rsidRDefault="002C4838" w:rsidP="0092610F">
      <w:pPr>
        <w:spacing w:line="276" w:lineRule="auto"/>
        <w:rPr>
          <w:b/>
          <w:sz w:val="22"/>
          <w:szCs w:val="22"/>
        </w:rPr>
      </w:pPr>
    </w:p>
    <w:p w14:paraId="4F121109" w14:textId="77777777" w:rsidR="002C4838" w:rsidRPr="00110AAE" w:rsidRDefault="002C4838" w:rsidP="0092610F">
      <w:pPr>
        <w:spacing w:line="276" w:lineRule="auto"/>
        <w:rPr>
          <w:b/>
          <w:sz w:val="22"/>
          <w:szCs w:val="22"/>
        </w:rPr>
      </w:pPr>
    </w:p>
    <w:p w14:paraId="03245AB8" w14:textId="77777777" w:rsidR="002C4838" w:rsidRPr="00110AAE" w:rsidRDefault="002C4838" w:rsidP="0092610F">
      <w:pPr>
        <w:spacing w:line="276" w:lineRule="auto"/>
        <w:rPr>
          <w:b/>
          <w:sz w:val="22"/>
          <w:szCs w:val="22"/>
        </w:rPr>
      </w:pPr>
    </w:p>
    <w:p w14:paraId="24B8ED28" w14:textId="77777777" w:rsidR="002C4838" w:rsidRPr="00110AAE" w:rsidRDefault="002C4838" w:rsidP="0092610F">
      <w:pPr>
        <w:spacing w:line="276" w:lineRule="auto"/>
        <w:rPr>
          <w:b/>
          <w:sz w:val="22"/>
          <w:szCs w:val="22"/>
        </w:rPr>
      </w:pPr>
    </w:p>
    <w:p w14:paraId="656EE6BB" w14:textId="77777777" w:rsidR="002C4838" w:rsidRPr="00110AAE" w:rsidRDefault="002C4838" w:rsidP="0092610F">
      <w:pPr>
        <w:spacing w:line="276" w:lineRule="auto"/>
        <w:rPr>
          <w:b/>
          <w:sz w:val="22"/>
          <w:szCs w:val="22"/>
        </w:rPr>
      </w:pPr>
    </w:p>
    <w:p w14:paraId="6A96848C" w14:textId="77777777" w:rsidR="002C4838" w:rsidRPr="00110AAE" w:rsidRDefault="002C4838" w:rsidP="0092610F">
      <w:pPr>
        <w:spacing w:line="276" w:lineRule="auto"/>
        <w:rPr>
          <w:b/>
          <w:sz w:val="22"/>
          <w:szCs w:val="22"/>
        </w:rPr>
      </w:pPr>
    </w:p>
    <w:p w14:paraId="2B67EF4A" w14:textId="77777777" w:rsidR="002C4838" w:rsidRPr="00110AAE" w:rsidRDefault="002C4838" w:rsidP="0092610F">
      <w:pPr>
        <w:spacing w:line="276" w:lineRule="auto"/>
        <w:rPr>
          <w:b/>
          <w:sz w:val="22"/>
          <w:szCs w:val="22"/>
        </w:rPr>
      </w:pPr>
    </w:p>
    <w:p w14:paraId="4D53AA19" w14:textId="77777777" w:rsidR="002C4838" w:rsidRPr="00110AAE" w:rsidRDefault="002C4838" w:rsidP="0092610F">
      <w:pPr>
        <w:spacing w:line="276" w:lineRule="auto"/>
        <w:rPr>
          <w:b/>
          <w:sz w:val="22"/>
          <w:szCs w:val="22"/>
        </w:rPr>
      </w:pPr>
    </w:p>
    <w:p w14:paraId="1DB14E1C" w14:textId="77777777" w:rsidR="002C4838" w:rsidRPr="00110AAE" w:rsidRDefault="002C4838" w:rsidP="0092610F">
      <w:pPr>
        <w:spacing w:line="276" w:lineRule="auto"/>
        <w:rPr>
          <w:b/>
          <w:sz w:val="22"/>
          <w:szCs w:val="22"/>
        </w:rPr>
      </w:pPr>
    </w:p>
    <w:p w14:paraId="2CA2ED1A" w14:textId="77777777" w:rsidR="00B60B48" w:rsidRPr="00110AAE" w:rsidRDefault="00B60B48" w:rsidP="0092610F">
      <w:pPr>
        <w:spacing w:line="276" w:lineRule="auto"/>
        <w:rPr>
          <w:b/>
          <w:sz w:val="22"/>
          <w:szCs w:val="22"/>
        </w:rPr>
      </w:pPr>
    </w:p>
    <w:p w14:paraId="016ECB40" w14:textId="77777777" w:rsidR="00B60B48" w:rsidRPr="00110AAE" w:rsidRDefault="00B60B48" w:rsidP="0092610F">
      <w:pPr>
        <w:spacing w:line="276" w:lineRule="auto"/>
        <w:rPr>
          <w:b/>
          <w:sz w:val="22"/>
          <w:szCs w:val="22"/>
        </w:rPr>
      </w:pPr>
    </w:p>
    <w:p w14:paraId="127810B2" w14:textId="77777777" w:rsidR="00B60B48" w:rsidRPr="00110AAE" w:rsidRDefault="00B60B48" w:rsidP="0092610F">
      <w:pPr>
        <w:spacing w:line="276" w:lineRule="auto"/>
        <w:rPr>
          <w:b/>
          <w:sz w:val="22"/>
          <w:szCs w:val="22"/>
        </w:rPr>
      </w:pPr>
    </w:p>
    <w:p w14:paraId="23254A38" w14:textId="77777777" w:rsidR="00B60B48" w:rsidRPr="00110AAE" w:rsidRDefault="00B60B48" w:rsidP="0092610F">
      <w:pPr>
        <w:spacing w:line="276" w:lineRule="auto"/>
        <w:rPr>
          <w:b/>
          <w:sz w:val="22"/>
          <w:szCs w:val="22"/>
        </w:rPr>
      </w:pPr>
    </w:p>
    <w:p w14:paraId="689D053E" w14:textId="77777777" w:rsidR="00B60B48" w:rsidRPr="00110AAE" w:rsidRDefault="00B60B48" w:rsidP="0092610F">
      <w:pPr>
        <w:spacing w:line="276" w:lineRule="auto"/>
        <w:rPr>
          <w:b/>
          <w:sz w:val="22"/>
          <w:szCs w:val="22"/>
        </w:rPr>
      </w:pPr>
    </w:p>
    <w:p w14:paraId="6ADF1B3D" w14:textId="77777777" w:rsidR="00B60B48" w:rsidRPr="00110AAE" w:rsidRDefault="00B60B48" w:rsidP="0092610F">
      <w:pPr>
        <w:spacing w:line="276" w:lineRule="auto"/>
        <w:rPr>
          <w:b/>
          <w:sz w:val="22"/>
          <w:szCs w:val="22"/>
        </w:rPr>
      </w:pPr>
    </w:p>
    <w:p w14:paraId="0C24D120" w14:textId="77777777" w:rsidR="00B60B48" w:rsidRPr="00110AAE" w:rsidRDefault="00B60B48" w:rsidP="0092610F">
      <w:pPr>
        <w:spacing w:line="276" w:lineRule="auto"/>
        <w:rPr>
          <w:b/>
          <w:sz w:val="22"/>
          <w:szCs w:val="22"/>
        </w:rPr>
      </w:pPr>
    </w:p>
    <w:p w14:paraId="7B7763B5" w14:textId="77777777" w:rsidR="00B60B48" w:rsidRPr="00110AAE" w:rsidRDefault="00B60B48" w:rsidP="0092610F">
      <w:pPr>
        <w:spacing w:line="276" w:lineRule="auto"/>
        <w:rPr>
          <w:b/>
          <w:sz w:val="22"/>
          <w:szCs w:val="22"/>
        </w:rPr>
      </w:pPr>
    </w:p>
    <w:p w14:paraId="2E39019A" w14:textId="77777777" w:rsidR="00B60B48" w:rsidRPr="00110AAE" w:rsidRDefault="00B60B48" w:rsidP="0092610F">
      <w:pPr>
        <w:spacing w:line="276" w:lineRule="auto"/>
        <w:rPr>
          <w:b/>
          <w:sz w:val="22"/>
          <w:szCs w:val="22"/>
        </w:rPr>
      </w:pPr>
    </w:p>
    <w:p w14:paraId="4BCB02C7" w14:textId="71CAB0A4" w:rsidR="002C4838" w:rsidRPr="00110AAE" w:rsidRDefault="002C4838" w:rsidP="0092610F">
      <w:pPr>
        <w:spacing w:line="276" w:lineRule="auto"/>
        <w:rPr>
          <w:b/>
          <w:sz w:val="22"/>
          <w:szCs w:val="22"/>
        </w:rPr>
      </w:pPr>
    </w:p>
    <w:p w14:paraId="07E76A02" w14:textId="53DA8DE4" w:rsidR="0067573E" w:rsidRPr="00110AAE" w:rsidRDefault="0067573E" w:rsidP="0092610F">
      <w:pPr>
        <w:spacing w:line="276" w:lineRule="auto"/>
        <w:rPr>
          <w:b/>
          <w:sz w:val="22"/>
          <w:szCs w:val="22"/>
        </w:rPr>
      </w:pPr>
    </w:p>
    <w:p w14:paraId="02824264" w14:textId="5A39B2A5" w:rsidR="0067573E" w:rsidRPr="00110AAE" w:rsidRDefault="0067573E" w:rsidP="0092610F">
      <w:pPr>
        <w:spacing w:line="276" w:lineRule="auto"/>
        <w:rPr>
          <w:b/>
          <w:sz w:val="22"/>
          <w:szCs w:val="22"/>
        </w:rPr>
      </w:pPr>
    </w:p>
    <w:p w14:paraId="7287463F" w14:textId="4A9EDBB8" w:rsidR="0067573E" w:rsidRPr="00110AAE" w:rsidRDefault="0067573E" w:rsidP="0092610F">
      <w:pPr>
        <w:spacing w:line="276" w:lineRule="auto"/>
        <w:rPr>
          <w:b/>
          <w:sz w:val="22"/>
          <w:szCs w:val="22"/>
        </w:rPr>
      </w:pPr>
    </w:p>
    <w:p w14:paraId="4B5FECFF" w14:textId="3A13D398" w:rsidR="0067573E" w:rsidRPr="00110AAE" w:rsidRDefault="0067573E" w:rsidP="0092610F">
      <w:pPr>
        <w:spacing w:line="276" w:lineRule="auto"/>
        <w:rPr>
          <w:b/>
          <w:sz w:val="22"/>
          <w:szCs w:val="22"/>
        </w:rPr>
      </w:pPr>
    </w:p>
    <w:p w14:paraId="6A2F4D3E" w14:textId="77777777" w:rsidR="0067573E" w:rsidRPr="00110AAE" w:rsidRDefault="0067573E" w:rsidP="0092610F">
      <w:pPr>
        <w:spacing w:line="276" w:lineRule="auto"/>
        <w:rPr>
          <w:b/>
          <w:sz w:val="22"/>
          <w:szCs w:val="22"/>
        </w:rPr>
      </w:pPr>
    </w:p>
    <w:p w14:paraId="1F281D9E" w14:textId="3B34F3BC" w:rsidR="00B504C8" w:rsidRPr="00110AAE" w:rsidRDefault="00B60B48" w:rsidP="0092610F">
      <w:pPr>
        <w:spacing w:line="276" w:lineRule="auto"/>
        <w:jc w:val="right"/>
        <w:rPr>
          <w:b/>
          <w:sz w:val="22"/>
          <w:szCs w:val="22"/>
        </w:rPr>
      </w:pPr>
      <w:r w:rsidRPr="00110AAE">
        <w:rPr>
          <w:b/>
          <w:sz w:val="22"/>
          <w:szCs w:val="22"/>
        </w:rPr>
        <w:t>E</w:t>
      </w:r>
      <w:r w:rsidR="00B504C8" w:rsidRPr="00110AAE">
        <w:rPr>
          <w:b/>
          <w:sz w:val="22"/>
          <w:szCs w:val="22"/>
        </w:rPr>
        <w:t>k</w:t>
      </w:r>
      <w:r w:rsidRPr="00110AAE">
        <w:rPr>
          <w:b/>
          <w:sz w:val="22"/>
          <w:szCs w:val="22"/>
        </w:rPr>
        <w:t>-</w:t>
      </w:r>
      <w:r w:rsidR="00B504C8" w:rsidRPr="00110AAE">
        <w:rPr>
          <w:b/>
          <w:sz w:val="22"/>
          <w:szCs w:val="22"/>
        </w:rPr>
        <w:t>2/</w:t>
      </w:r>
      <w:r w:rsidRPr="00110AAE">
        <w:rPr>
          <w:b/>
          <w:sz w:val="22"/>
          <w:szCs w:val="22"/>
        </w:rPr>
        <w:t>2</w:t>
      </w:r>
      <w:r w:rsidR="002C4838" w:rsidRPr="00110AAE">
        <w:rPr>
          <w:b/>
          <w:sz w:val="22"/>
          <w:szCs w:val="22"/>
        </w:rPr>
        <w:t xml:space="preserve"> </w:t>
      </w:r>
    </w:p>
    <w:p w14:paraId="463656D9" w14:textId="61050A9E" w:rsidR="002C4838" w:rsidRPr="00110AAE" w:rsidRDefault="002C4838" w:rsidP="0092610F">
      <w:pPr>
        <w:spacing w:line="276" w:lineRule="auto"/>
        <w:jc w:val="right"/>
        <w:rPr>
          <w:b/>
          <w:sz w:val="22"/>
          <w:szCs w:val="22"/>
        </w:rPr>
      </w:pPr>
      <w:r w:rsidRPr="00110AAE">
        <w:rPr>
          <w:b/>
          <w:sz w:val="22"/>
          <w:szCs w:val="22"/>
        </w:rPr>
        <w:t>Lahika-1</w:t>
      </w:r>
    </w:p>
    <w:p w14:paraId="74E41EA0" w14:textId="67783F4D" w:rsidR="0056588E" w:rsidRPr="00110AAE" w:rsidRDefault="0056588E" w:rsidP="0056588E">
      <w:pPr>
        <w:pStyle w:val="Balk1"/>
        <w:rPr>
          <w:b w:val="0"/>
          <w:sz w:val="22"/>
          <w:szCs w:val="22"/>
        </w:rPr>
      </w:pPr>
      <w:r w:rsidRPr="00110AAE">
        <w:rPr>
          <w:b w:val="0"/>
          <w:sz w:val="22"/>
          <w:szCs w:val="22"/>
        </w:rPr>
        <w:t>GEÇİCİ TEMİNAT MEKTUBU ÖRNEĞİ</w:t>
      </w:r>
      <w:r w:rsidR="00215F9B" w:rsidRPr="00110AAE">
        <w:rPr>
          <w:rStyle w:val="DipnotBavurusu"/>
          <w:b w:val="0"/>
          <w:sz w:val="22"/>
          <w:szCs w:val="22"/>
        </w:rPr>
        <w:footnoteReference w:id="46"/>
      </w:r>
    </w:p>
    <w:p w14:paraId="6E77E605" w14:textId="77777777" w:rsidR="0056588E" w:rsidRPr="00110AAE" w:rsidRDefault="0056588E" w:rsidP="0056588E">
      <w:pPr>
        <w:pStyle w:val="stbilgi"/>
        <w:tabs>
          <w:tab w:val="left" w:pos="708"/>
        </w:tabs>
        <w:rPr>
          <w:sz w:val="22"/>
          <w:szCs w:val="22"/>
        </w:rPr>
      </w:pPr>
      <w:r w:rsidRPr="00110AAE">
        <w:rPr>
          <w:sz w:val="22"/>
          <w:szCs w:val="22"/>
        </w:rPr>
        <w:t>[Muhatap İdarenin Adı]</w:t>
      </w:r>
    </w:p>
    <w:p w14:paraId="08C03E70" w14:textId="77777777" w:rsidR="0056588E" w:rsidRPr="00110AAE" w:rsidRDefault="0056588E" w:rsidP="0056588E">
      <w:pPr>
        <w:pStyle w:val="GvdeMetni"/>
        <w:jc w:val="right"/>
        <w:rPr>
          <w:sz w:val="22"/>
          <w:szCs w:val="22"/>
        </w:rPr>
      </w:pPr>
      <w:r w:rsidRPr="00110AAE">
        <w:rPr>
          <w:sz w:val="22"/>
          <w:szCs w:val="22"/>
        </w:rPr>
        <w:t>_ _/_ _/_ _ _ _</w:t>
      </w:r>
    </w:p>
    <w:p w14:paraId="52280276" w14:textId="77777777" w:rsidR="0056588E" w:rsidRPr="00110AAE" w:rsidRDefault="0056588E" w:rsidP="0056588E">
      <w:pPr>
        <w:pStyle w:val="GvdeMetni"/>
        <w:jc w:val="right"/>
        <w:rPr>
          <w:sz w:val="22"/>
          <w:szCs w:val="22"/>
        </w:rPr>
      </w:pPr>
      <w:r w:rsidRPr="00110AAE">
        <w:rPr>
          <w:sz w:val="22"/>
          <w:szCs w:val="22"/>
        </w:rPr>
        <w:t>No:.................</w:t>
      </w:r>
    </w:p>
    <w:p w14:paraId="63F35669" w14:textId="77777777" w:rsidR="0056588E" w:rsidRPr="00110AAE" w:rsidRDefault="0056588E" w:rsidP="0056588E">
      <w:pPr>
        <w:jc w:val="both"/>
        <w:rPr>
          <w:sz w:val="22"/>
          <w:szCs w:val="22"/>
        </w:rPr>
      </w:pPr>
    </w:p>
    <w:p w14:paraId="0075573C" w14:textId="33B3405B" w:rsidR="0056588E" w:rsidRPr="00110AAE" w:rsidRDefault="0056588E" w:rsidP="0067573E">
      <w:pPr>
        <w:ind w:firstLine="708"/>
        <w:jc w:val="both"/>
        <w:rPr>
          <w:sz w:val="22"/>
          <w:szCs w:val="22"/>
        </w:rPr>
      </w:pPr>
      <w:r w:rsidRPr="00110AAE">
        <w:rPr>
          <w:sz w:val="22"/>
          <w:szCs w:val="22"/>
        </w:rPr>
        <w:t xml:space="preserve">İdarenizce ihaleye çıkarılan </w:t>
      </w:r>
      <w:r w:rsidRPr="00110AAE">
        <w:rPr>
          <w:i/>
          <w:sz w:val="22"/>
          <w:szCs w:val="22"/>
        </w:rPr>
        <w:t>[işin adı]</w:t>
      </w:r>
      <w:r w:rsidRPr="00110AAE">
        <w:rPr>
          <w:sz w:val="22"/>
          <w:szCs w:val="22"/>
        </w:rPr>
        <w:t xml:space="preserve"> işine istekli sıfatıyla katılacak olan </w:t>
      </w:r>
      <w:r w:rsidRPr="00110AAE">
        <w:rPr>
          <w:i/>
          <w:sz w:val="22"/>
          <w:szCs w:val="22"/>
        </w:rPr>
        <w:t>[isteklinin adı]</w:t>
      </w:r>
      <w:r w:rsidRPr="00110AAE">
        <w:rPr>
          <w:sz w:val="22"/>
          <w:szCs w:val="22"/>
        </w:rPr>
        <w:t xml:space="preserve">’nın </w:t>
      </w:r>
      <w:r w:rsidR="00215F9B" w:rsidRPr="00110AAE">
        <w:rPr>
          <w:sz w:val="22"/>
          <w:szCs w:val="22"/>
        </w:rPr>
        <w:t>5627</w:t>
      </w:r>
      <w:r w:rsidRPr="00110AAE">
        <w:rPr>
          <w:sz w:val="22"/>
          <w:szCs w:val="22"/>
        </w:rPr>
        <w:t xml:space="preserve"> sayılı Kanun ve ihale dokümanı hükümlerini yerine getirmek üzere vermek zorunda olduğu geçici teminat tutarı olan </w:t>
      </w:r>
      <w:r w:rsidRPr="00110AAE">
        <w:rPr>
          <w:i/>
          <w:sz w:val="22"/>
          <w:szCs w:val="22"/>
        </w:rPr>
        <w:t>[geçici teminatın tutarı]</w:t>
      </w:r>
      <w:r w:rsidRPr="00110AAE">
        <w:rPr>
          <w:sz w:val="22"/>
          <w:szCs w:val="22"/>
        </w:rPr>
        <w:t xml:space="preserve"> ………. </w:t>
      </w:r>
      <w:r w:rsidRPr="00110AAE">
        <w:rPr>
          <w:sz w:val="22"/>
          <w:szCs w:val="22"/>
          <w:vertAlign w:val="superscript"/>
        </w:rPr>
        <w:t>1</w:t>
      </w:r>
      <w:r w:rsidRPr="00110AAE">
        <w:rPr>
          <w:sz w:val="22"/>
          <w:szCs w:val="22"/>
        </w:rPr>
        <w:t xml:space="preserve"> </w:t>
      </w:r>
      <w:r w:rsidRPr="00110AAE">
        <w:rPr>
          <w:i/>
          <w:sz w:val="22"/>
          <w:szCs w:val="22"/>
        </w:rPr>
        <w:t>[bankanın veya özel finans kurumunun adı]</w:t>
      </w:r>
      <w:r w:rsidRPr="00110AAE">
        <w:rPr>
          <w:sz w:val="22"/>
          <w:szCs w:val="22"/>
        </w:rPr>
        <w:t xml:space="preserve"> garanti ettiğinden, 5627 sayılı Enerji Verimliliği Kanunu, 4734 sayılı Kamu İhale Kanunu ve ihale dokumanı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110AAE">
        <w:rPr>
          <w:i/>
          <w:sz w:val="22"/>
          <w:szCs w:val="22"/>
        </w:rPr>
        <w:t>[bankanın veya özel finans kurumunun adı]</w:t>
      </w:r>
      <w:r w:rsidRPr="00110AAE">
        <w:rPr>
          <w:sz w:val="22"/>
          <w:szCs w:val="22"/>
        </w:rPr>
        <w:t xml:space="preserve">‘nın imza atmaya yetkili temsilcisi ve sorumlusu sıfatıyla ve </w:t>
      </w:r>
      <w:r w:rsidRPr="00110AAE">
        <w:rPr>
          <w:i/>
          <w:sz w:val="22"/>
          <w:szCs w:val="22"/>
        </w:rPr>
        <w:t>[banka/özel finans kurumu]</w:t>
      </w:r>
      <w:r w:rsidRPr="00110AAE">
        <w:rPr>
          <w:sz w:val="22"/>
          <w:szCs w:val="22"/>
        </w:rPr>
        <w:t xml:space="preserve"> ad ve hesabına taahhüt ve beyan ederiz.</w:t>
      </w:r>
    </w:p>
    <w:p w14:paraId="324DA636" w14:textId="559DBE4C" w:rsidR="0056588E" w:rsidRPr="00110AAE" w:rsidRDefault="0056588E" w:rsidP="0067573E">
      <w:pPr>
        <w:pStyle w:val="GvdeMetni"/>
        <w:ind w:firstLine="567"/>
        <w:rPr>
          <w:b w:val="0"/>
          <w:spacing w:val="6"/>
          <w:sz w:val="22"/>
          <w:szCs w:val="22"/>
        </w:rPr>
      </w:pPr>
      <w:r w:rsidRPr="00110AAE">
        <w:rPr>
          <w:b w:val="0"/>
          <w:sz w:val="22"/>
          <w:szCs w:val="22"/>
        </w:rPr>
        <w:t xml:space="preserve">Bu teminat mektubu …../…../…. </w:t>
      </w:r>
      <w:r w:rsidRPr="00110AAE">
        <w:rPr>
          <w:b w:val="0"/>
          <w:sz w:val="22"/>
          <w:szCs w:val="22"/>
          <w:vertAlign w:val="superscript"/>
        </w:rPr>
        <w:t>2</w:t>
      </w:r>
      <w:r w:rsidRPr="00110AAE">
        <w:rPr>
          <w:b w:val="0"/>
          <w:sz w:val="22"/>
          <w:szCs w:val="22"/>
        </w:rPr>
        <w:t xml:space="preserve"> tarihine kadar geçerli olup, bu tarihe kadar elimize geçecek şekilde tarafınızdan yazılı tazmin talebinde bulunulmadığı takdirde hükümsüz olacaktır</w:t>
      </w:r>
      <w:r w:rsidRPr="00110AAE">
        <w:rPr>
          <w:b w:val="0"/>
          <w:spacing w:val="6"/>
          <w:sz w:val="22"/>
          <w:szCs w:val="22"/>
        </w:rPr>
        <w:t>.</w:t>
      </w:r>
    </w:p>
    <w:p w14:paraId="1F9A4F37" w14:textId="77777777" w:rsidR="003B16AC" w:rsidRPr="00110AAE" w:rsidRDefault="003B16AC" w:rsidP="0067573E">
      <w:pPr>
        <w:pStyle w:val="GvdeMetni"/>
        <w:ind w:firstLine="567"/>
        <w:rPr>
          <w:spacing w:val="6"/>
          <w:sz w:val="22"/>
          <w:szCs w:val="22"/>
        </w:rPr>
      </w:pPr>
    </w:p>
    <w:p w14:paraId="0E6CDC69" w14:textId="77777777" w:rsidR="0056588E" w:rsidRPr="00110AAE" w:rsidRDefault="0056588E" w:rsidP="0067573E">
      <w:pPr>
        <w:tabs>
          <w:tab w:val="left" w:pos="6900"/>
        </w:tabs>
        <w:rPr>
          <w:i/>
          <w:color w:val="808080"/>
          <w:sz w:val="22"/>
          <w:szCs w:val="22"/>
        </w:rPr>
      </w:pPr>
    </w:p>
    <w:p w14:paraId="67EE2C46" w14:textId="3D8B20D1" w:rsidR="0056588E" w:rsidRPr="00110AAE" w:rsidRDefault="0056588E" w:rsidP="0056588E">
      <w:pPr>
        <w:tabs>
          <w:tab w:val="left" w:pos="6900"/>
        </w:tabs>
        <w:ind w:left="5103"/>
        <w:jc w:val="center"/>
        <w:rPr>
          <w:i/>
          <w:sz w:val="22"/>
          <w:szCs w:val="22"/>
        </w:rPr>
      </w:pPr>
      <w:r w:rsidRPr="00110AAE">
        <w:rPr>
          <w:i/>
          <w:sz w:val="22"/>
          <w:szCs w:val="22"/>
        </w:rPr>
        <w:t>[</w:t>
      </w:r>
      <w:r w:rsidR="0067573E" w:rsidRPr="00110AAE">
        <w:rPr>
          <w:i/>
          <w:sz w:val="22"/>
          <w:szCs w:val="22"/>
        </w:rPr>
        <w:t>Bankanın</w:t>
      </w:r>
      <w:r w:rsidRPr="00110AAE">
        <w:rPr>
          <w:i/>
          <w:sz w:val="22"/>
          <w:szCs w:val="22"/>
        </w:rPr>
        <w:t xml:space="preserve"> veya özel finans kurumunun adı]</w:t>
      </w:r>
    </w:p>
    <w:p w14:paraId="37255E49" w14:textId="207D92BE" w:rsidR="0056588E" w:rsidRPr="00110AAE" w:rsidRDefault="0056588E" w:rsidP="0056588E">
      <w:pPr>
        <w:tabs>
          <w:tab w:val="left" w:pos="6900"/>
        </w:tabs>
        <w:ind w:left="5103"/>
        <w:jc w:val="center"/>
        <w:rPr>
          <w:sz w:val="22"/>
          <w:szCs w:val="22"/>
        </w:rPr>
      </w:pPr>
      <w:r w:rsidRPr="00110AAE">
        <w:rPr>
          <w:i/>
          <w:sz w:val="22"/>
          <w:szCs w:val="22"/>
        </w:rPr>
        <w:t>[</w:t>
      </w:r>
      <w:r w:rsidR="0067573E" w:rsidRPr="00110AAE">
        <w:rPr>
          <w:i/>
          <w:sz w:val="22"/>
          <w:szCs w:val="22"/>
        </w:rPr>
        <w:t>Banka</w:t>
      </w:r>
      <w:r w:rsidRPr="00110AAE">
        <w:rPr>
          <w:i/>
          <w:sz w:val="22"/>
          <w:szCs w:val="22"/>
        </w:rPr>
        <w:t xml:space="preserve"> veya özel finans kurumu şubesinin adı]</w:t>
      </w:r>
      <w:r w:rsidRPr="00110AAE">
        <w:rPr>
          <w:sz w:val="22"/>
          <w:szCs w:val="22"/>
        </w:rPr>
        <w:t xml:space="preserve"> Şubesi</w:t>
      </w:r>
    </w:p>
    <w:p w14:paraId="2F9EDCBB" w14:textId="6F2C6A20" w:rsidR="0056588E" w:rsidRPr="00110AAE" w:rsidRDefault="0056588E" w:rsidP="0056588E">
      <w:pPr>
        <w:tabs>
          <w:tab w:val="left" w:pos="6900"/>
        </w:tabs>
        <w:ind w:left="5103"/>
        <w:jc w:val="center"/>
        <w:rPr>
          <w:sz w:val="22"/>
          <w:szCs w:val="22"/>
        </w:rPr>
      </w:pPr>
      <w:r w:rsidRPr="00110AAE">
        <w:rPr>
          <w:i/>
          <w:sz w:val="22"/>
          <w:szCs w:val="22"/>
        </w:rPr>
        <w:t>[</w:t>
      </w:r>
      <w:r w:rsidR="0067573E" w:rsidRPr="00110AAE">
        <w:rPr>
          <w:i/>
          <w:sz w:val="22"/>
          <w:szCs w:val="22"/>
        </w:rPr>
        <w:t>Banka</w:t>
      </w:r>
      <w:r w:rsidRPr="00110AAE">
        <w:rPr>
          <w:i/>
          <w:sz w:val="22"/>
          <w:szCs w:val="22"/>
        </w:rPr>
        <w:t>/özel finans kurumu</w:t>
      </w:r>
      <w:r w:rsidRPr="00110AAE">
        <w:rPr>
          <w:i/>
          <w:color w:val="808080"/>
          <w:sz w:val="22"/>
          <w:szCs w:val="22"/>
        </w:rPr>
        <w:t>]</w:t>
      </w:r>
      <w:r w:rsidRPr="00110AAE">
        <w:rPr>
          <w:sz w:val="22"/>
          <w:szCs w:val="22"/>
        </w:rPr>
        <w:t xml:space="preserve"> Yetkililerinin</w:t>
      </w:r>
    </w:p>
    <w:p w14:paraId="7BC9B858" w14:textId="002BE3D8" w:rsidR="0056588E" w:rsidRPr="00110AAE" w:rsidRDefault="0056588E" w:rsidP="0067573E">
      <w:pPr>
        <w:tabs>
          <w:tab w:val="left" w:pos="6900"/>
        </w:tabs>
        <w:ind w:left="5103"/>
        <w:jc w:val="center"/>
        <w:rPr>
          <w:sz w:val="22"/>
          <w:szCs w:val="22"/>
        </w:rPr>
      </w:pPr>
      <w:r w:rsidRPr="00110AAE">
        <w:rPr>
          <w:sz w:val="22"/>
          <w:szCs w:val="22"/>
        </w:rPr>
        <w:t>İsim, unvan ve imzası</w:t>
      </w:r>
    </w:p>
    <w:p w14:paraId="2ED08E6A" w14:textId="11F45426" w:rsidR="003B16AC" w:rsidRPr="00110AAE" w:rsidRDefault="003B16AC" w:rsidP="0067573E">
      <w:pPr>
        <w:tabs>
          <w:tab w:val="left" w:pos="6900"/>
        </w:tabs>
        <w:ind w:left="5103"/>
        <w:jc w:val="center"/>
        <w:rPr>
          <w:sz w:val="22"/>
          <w:szCs w:val="22"/>
        </w:rPr>
      </w:pPr>
    </w:p>
    <w:p w14:paraId="654CFD49" w14:textId="77777777" w:rsidR="003B16AC" w:rsidRPr="00110AAE" w:rsidRDefault="003B16AC" w:rsidP="0067573E">
      <w:pPr>
        <w:tabs>
          <w:tab w:val="left" w:pos="6900"/>
        </w:tabs>
        <w:ind w:left="5103"/>
        <w:jc w:val="center"/>
        <w:rPr>
          <w:sz w:val="22"/>
          <w:szCs w:val="22"/>
        </w:rPr>
      </w:pPr>
    </w:p>
    <w:p w14:paraId="04B20301" w14:textId="73477D8C" w:rsidR="0056588E" w:rsidRPr="00110AAE" w:rsidRDefault="0056588E" w:rsidP="0056588E">
      <w:pPr>
        <w:pStyle w:val="GvdeMetni22"/>
        <w:spacing w:after="0"/>
        <w:ind w:left="0" w:hanging="567"/>
        <w:jc w:val="both"/>
        <w:rPr>
          <w:sz w:val="22"/>
          <w:szCs w:val="22"/>
        </w:rPr>
      </w:pPr>
      <w:r w:rsidRPr="00110AAE">
        <w:rPr>
          <w:sz w:val="22"/>
          <w:szCs w:val="22"/>
        </w:rPr>
        <w:t>NOT:</w:t>
      </w:r>
      <w:r w:rsidRPr="00110AAE">
        <w:rPr>
          <w:sz w:val="22"/>
          <w:szCs w:val="22"/>
        </w:rPr>
        <w:tab/>
        <w:t>1-a)</w:t>
      </w:r>
      <w:r w:rsidR="0067573E" w:rsidRPr="00110AAE">
        <w:rPr>
          <w:sz w:val="22"/>
          <w:szCs w:val="22"/>
        </w:rPr>
        <w:t xml:space="preserve"> </w:t>
      </w:r>
      <w:r w:rsidRPr="00110AAE">
        <w:rPr>
          <w:sz w:val="22"/>
          <w:szCs w:val="22"/>
        </w:rPr>
        <w:t>Yabancı bankaların veya benzeri kredi kuruluşlarının kontrgarantilerine dayanılarak verilecek mektuplarda, kontrgarantiyi veren yabancı banka veya kredi kuruluşunun ismi ve teminatın kontrgarantili olduğu belirtilecektir.Teklife esas para birimi Türk parası ise kontrgarantilere dayanılarak verilecek teminat mektupları Türk parası üzerinden düzenlenecektir.</w:t>
      </w:r>
    </w:p>
    <w:p w14:paraId="3C29FABB" w14:textId="77777777" w:rsidR="0056588E" w:rsidRPr="00110AAE" w:rsidRDefault="0056588E" w:rsidP="0056588E">
      <w:pPr>
        <w:pStyle w:val="GvdeMetni22"/>
        <w:spacing w:after="0"/>
        <w:ind w:left="0" w:firstLine="27"/>
        <w:jc w:val="both"/>
        <w:rPr>
          <w:sz w:val="22"/>
          <w:szCs w:val="22"/>
        </w:rPr>
      </w:pPr>
    </w:p>
    <w:p w14:paraId="3184A8B5" w14:textId="4F3DA90E" w:rsidR="0056588E" w:rsidRPr="00110AAE" w:rsidRDefault="0056588E" w:rsidP="0056588E">
      <w:pPr>
        <w:pStyle w:val="GvdeMetni22"/>
        <w:spacing w:after="0"/>
        <w:ind w:left="0" w:firstLine="27"/>
        <w:jc w:val="both"/>
        <w:rPr>
          <w:sz w:val="22"/>
          <w:szCs w:val="22"/>
        </w:rPr>
      </w:pPr>
      <w:r w:rsidRPr="00110AAE">
        <w:rPr>
          <w:sz w:val="22"/>
          <w:szCs w:val="22"/>
        </w:rPr>
        <w:t xml:space="preserve">1-b) İdari şartnamenin “Teklif ve ödemelerde geçerli para birimi” başlıklı </w:t>
      </w:r>
      <w:r w:rsidR="00496698" w:rsidRPr="00110AAE">
        <w:rPr>
          <w:sz w:val="22"/>
          <w:szCs w:val="22"/>
        </w:rPr>
        <w:t>“</w:t>
      </w:r>
      <w:r w:rsidRPr="00110AAE">
        <w:rPr>
          <w:sz w:val="22"/>
          <w:szCs w:val="22"/>
        </w:rPr>
        <w:t>sinde yabancı para birimi veya yabancı para birimleri cinsinden teklife izin verilmesi durumunda; istekliler, teminat mektuplarını tekliflerine esas para birimi üzerinden düzenleyeceklerdir.</w:t>
      </w:r>
    </w:p>
    <w:p w14:paraId="4948FA40" w14:textId="77777777" w:rsidR="0056588E" w:rsidRPr="00110AAE" w:rsidRDefault="0056588E" w:rsidP="0056588E">
      <w:pPr>
        <w:pStyle w:val="GvdeMetni22"/>
        <w:spacing w:after="0"/>
        <w:ind w:left="0" w:firstLine="27"/>
        <w:jc w:val="both"/>
        <w:rPr>
          <w:sz w:val="22"/>
          <w:szCs w:val="22"/>
        </w:rPr>
      </w:pPr>
    </w:p>
    <w:p w14:paraId="0FB54291" w14:textId="77777777" w:rsidR="0056588E" w:rsidRPr="00110AAE" w:rsidRDefault="0056588E" w:rsidP="0056588E">
      <w:pPr>
        <w:pStyle w:val="GvdeMetni22"/>
        <w:spacing w:after="0"/>
        <w:ind w:left="0" w:firstLine="27"/>
        <w:jc w:val="both"/>
        <w:rPr>
          <w:sz w:val="22"/>
          <w:szCs w:val="22"/>
        </w:rPr>
      </w:pPr>
      <w:r w:rsidRPr="00110AAE">
        <w:rPr>
          <w:sz w:val="22"/>
          <w:szCs w:val="22"/>
        </w:rPr>
        <w:t xml:space="preserve">2- Teminat mektubunun Türk parası dışında bir para birimi üzerinden düzenlenmesi halinde, teminat mektubunun sonuna  “İşbu  teminat mektubunun tazmini halinde; mektup tutarı……………………..……[İlgili Yabancı Para Birimi] olarak tarafınıza ödenecektir.” paragrafına yer verilecek, ancak, teminat mektubu yabancı para birimi üzerinden düzenlenmekle birlikte, idarenin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 </w:t>
      </w:r>
    </w:p>
    <w:p w14:paraId="37C77BEF" w14:textId="77777777" w:rsidR="0056588E" w:rsidRPr="00110AAE" w:rsidRDefault="0056588E" w:rsidP="0056588E">
      <w:pPr>
        <w:pStyle w:val="GvdeMetni22"/>
        <w:spacing w:after="0"/>
        <w:ind w:left="0" w:firstLine="27"/>
        <w:jc w:val="both"/>
        <w:rPr>
          <w:sz w:val="22"/>
          <w:szCs w:val="22"/>
        </w:rPr>
      </w:pPr>
    </w:p>
    <w:p w14:paraId="7AEA4FB2" w14:textId="77777777" w:rsidR="0056588E" w:rsidRPr="00110AAE" w:rsidRDefault="0056588E" w:rsidP="0056588E">
      <w:pPr>
        <w:pStyle w:val="GvdeMetni22"/>
        <w:spacing w:after="0"/>
        <w:ind w:left="0" w:firstLine="27"/>
        <w:jc w:val="both"/>
        <w:rPr>
          <w:sz w:val="22"/>
          <w:szCs w:val="22"/>
        </w:rPr>
      </w:pPr>
    </w:p>
    <w:p w14:paraId="0A0051A2" w14:textId="77777777" w:rsidR="0056588E" w:rsidRPr="00110AAE" w:rsidRDefault="0056588E" w:rsidP="0056588E">
      <w:pPr>
        <w:pStyle w:val="GvdeMetni22"/>
        <w:spacing w:after="0"/>
        <w:ind w:left="0" w:firstLine="27"/>
        <w:jc w:val="both"/>
        <w:rPr>
          <w:sz w:val="22"/>
          <w:szCs w:val="22"/>
        </w:rPr>
      </w:pPr>
    </w:p>
    <w:p w14:paraId="494871F8" w14:textId="77777777" w:rsidR="0056588E" w:rsidRPr="00110AAE" w:rsidRDefault="0056588E" w:rsidP="0056588E">
      <w:pPr>
        <w:pStyle w:val="GvdeMetni22"/>
        <w:spacing w:after="0"/>
        <w:ind w:left="0" w:firstLine="27"/>
        <w:jc w:val="both"/>
        <w:rPr>
          <w:sz w:val="22"/>
          <w:szCs w:val="22"/>
        </w:rPr>
      </w:pPr>
    </w:p>
    <w:p w14:paraId="7B4900D2" w14:textId="32322AA8" w:rsidR="0056588E" w:rsidRPr="00110AAE" w:rsidRDefault="0056588E" w:rsidP="00A50727">
      <w:pPr>
        <w:pStyle w:val="GvdeMetni22"/>
        <w:spacing w:after="0"/>
        <w:jc w:val="both"/>
        <w:rPr>
          <w:sz w:val="22"/>
          <w:szCs w:val="22"/>
        </w:rPr>
      </w:pPr>
    </w:p>
    <w:p w14:paraId="3AB16E4D" w14:textId="77777777" w:rsidR="0056588E" w:rsidRPr="00110AAE" w:rsidRDefault="0056588E" w:rsidP="0056588E">
      <w:pPr>
        <w:pStyle w:val="DipnotMetni"/>
        <w:ind w:left="142" w:hanging="142"/>
        <w:rPr>
          <w:sz w:val="22"/>
          <w:szCs w:val="22"/>
        </w:rPr>
      </w:pPr>
      <w:r w:rsidRPr="00110AAE">
        <w:rPr>
          <w:sz w:val="22"/>
          <w:szCs w:val="22"/>
          <w:vertAlign w:val="superscript"/>
        </w:rPr>
        <w:t>1</w:t>
      </w:r>
      <w:r w:rsidRPr="00110AAE">
        <w:rPr>
          <w:sz w:val="22"/>
          <w:szCs w:val="22"/>
        </w:rPr>
        <w:t xml:space="preserve"> Teklifin verildiği para birimi yazılacaktır. </w:t>
      </w:r>
    </w:p>
    <w:p w14:paraId="43E15D1C" w14:textId="7EB8AE0F" w:rsidR="0056588E" w:rsidRPr="00110AAE" w:rsidRDefault="0056588E" w:rsidP="0056588E">
      <w:pPr>
        <w:pStyle w:val="DipnotMetni"/>
        <w:ind w:left="142" w:hanging="142"/>
        <w:rPr>
          <w:sz w:val="22"/>
          <w:szCs w:val="22"/>
        </w:rPr>
      </w:pPr>
      <w:r w:rsidRPr="00110AAE">
        <w:rPr>
          <w:sz w:val="22"/>
          <w:szCs w:val="22"/>
          <w:vertAlign w:val="superscript"/>
        </w:rPr>
        <w:t>2</w:t>
      </w:r>
      <w:r w:rsidRPr="00110AAE">
        <w:rPr>
          <w:sz w:val="22"/>
          <w:szCs w:val="22"/>
        </w:rPr>
        <w:t xml:space="preserve"> bu tarih teklifin geçerlilik süresinin bitiminden itibaren 30 günden az olmamak üzere istekli tarafından belirlenecektir.</w:t>
      </w:r>
    </w:p>
    <w:p w14:paraId="2FABAC74" w14:textId="665C17E7" w:rsidR="0056588E" w:rsidRPr="00110AAE" w:rsidRDefault="0056588E" w:rsidP="0067573E">
      <w:pPr>
        <w:spacing w:line="276" w:lineRule="auto"/>
        <w:rPr>
          <w:b/>
          <w:sz w:val="22"/>
          <w:szCs w:val="22"/>
        </w:rPr>
      </w:pPr>
    </w:p>
    <w:p w14:paraId="2FD073C3" w14:textId="77777777" w:rsidR="0067573E" w:rsidRPr="00110AAE" w:rsidRDefault="0067573E" w:rsidP="0067573E">
      <w:pPr>
        <w:spacing w:line="276" w:lineRule="auto"/>
        <w:rPr>
          <w:b/>
          <w:sz w:val="22"/>
          <w:szCs w:val="22"/>
        </w:rPr>
      </w:pPr>
    </w:p>
    <w:p w14:paraId="76E1B595" w14:textId="70920C7D" w:rsidR="00B504C8" w:rsidRPr="00110AAE" w:rsidRDefault="00B60B48" w:rsidP="0092610F">
      <w:pPr>
        <w:spacing w:line="276" w:lineRule="auto"/>
        <w:jc w:val="right"/>
        <w:rPr>
          <w:b/>
          <w:sz w:val="22"/>
          <w:szCs w:val="22"/>
        </w:rPr>
      </w:pPr>
      <w:r w:rsidRPr="00110AAE">
        <w:rPr>
          <w:b/>
          <w:sz w:val="22"/>
          <w:szCs w:val="22"/>
        </w:rPr>
        <w:t>E</w:t>
      </w:r>
      <w:r w:rsidR="00B504C8" w:rsidRPr="00110AAE">
        <w:rPr>
          <w:b/>
          <w:sz w:val="22"/>
          <w:szCs w:val="22"/>
        </w:rPr>
        <w:t>k</w:t>
      </w:r>
      <w:r w:rsidRPr="00110AAE">
        <w:rPr>
          <w:b/>
          <w:sz w:val="22"/>
          <w:szCs w:val="22"/>
        </w:rPr>
        <w:t>-</w:t>
      </w:r>
      <w:r w:rsidR="00B504C8" w:rsidRPr="00110AAE">
        <w:rPr>
          <w:b/>
          <w:sz w:val="22"/>
          <w:szCs w:val="22"/>
        </w:rPr>
        <w:t>2/</w:t>
      </w:r>
      <w:r w:rsidRPr="00110AAE">
        <w:rPr>
          <w:b/>
          <w:sz w:val="22"/>
          <w:szCs w:val="22"/>
        </w:rPr>
        <w:t>3</w:t>
      </w:r>
    </w:p>
    <w:p w14:paraId="44C4193E" w14:textId="4C0002D3" w:rsidR="002C4838" w:rsidRPr="00110AAE" w:rsidRDefault="002C4838" w:rsidP="0092610F">
      <w:pPr>
        <w:spacing w:line="276" w:lineRule="auto"/>
        <w:jc w:val="right"/>
        <w:rPr>
          <w:b/>
          <w:sz w:val="22"/>
          <w:szCs w:val="22"/>
        </w:rPr>
      </w:pPr>
      <w:r w:rsidRPr="00110AAE">
        <w:rPr>
          <w:b/>
          <w:sz w:val="22"/>
          <w:szCs w:val="22"/>
        </w:rPr>
        <w:t>Lahika-1</w:t>
      </w:r>
    </w:p>
    <w:p w14:paraId="6327DE33" w14:textId="4CD42CE0" w:rsidR="0056588E" w:rsidRPr="00110AAE" w:rsidRDefault="0056588E" w:rsidP="0056588E">
      <w:pPr>
        <w:pStyle w:val="Balk1"/>
        <w:rPr>
          <w:b w:val="0"/>
          <w:sz w:val="22"/>
          <w:szCs w:val="22"/>
        </w:rPr>
      </w:pPr>
      <w:r w:rsidRPr="00110AAE">
        <w:rPr>
          <w:b w:val="0"/>
          <w:sz w:val="22"/>
          <w:szCs w:val="22"/>
        </w:rPr>
        <w:t xml:space="preserve"> KESİN TEMİNAT MEKTUBU ÖRNEĞİ</w:t>
      </w:r>
      <w:r w:rsidR="00215F9B" w:rsidRPr="00110AAE">
        <w:rPr>
          <w:rStyle w:val="DipnotBavurusu"/>
          <w:b w:val="0"/>
          <w:sz w:val="22"/>
          <w:szCs w:val="22"/>
        </w:rPr>
        <w:footnoteReference w:id="47"/>
      </w:r>
    </w:p>
    <w:p w14:paraId="0B8430A8" w14:textId="77777777" w:rsidR="0056588E" w:rsidRPr="00110AAE" w:rsidRDefault="0056588E" w:rsidP="0056588E">
      <w:pPr>
        <w:pStyle w:val="stbilgi"/>
        <w:tabs>
          <w:tab w:val="clear" w:pos="4536"/>
          <w:tab w:val="clear" w:pos="9072"/>
        </w:tabs>
        <w:rPr>
          <w:sz w:val="22"/>
          <w:szCs w:val="22"/>
        </w:rPr>
      </w:pPr>
      <w:r w:rsidRPr="00110AAE">
        <w:rPr>
          <w:sz w:val="22"/>
          <w:szCs w:val="22"/>
        </w:rPr>
        <w:t>[Muhatap İdarenin Adı]</w:t>
      </w:r>
    </w:p>
    <w:p w14:paraId="694B669C" w14:textId="77777777" w:rsidR="0056588E" w:rsidRPr="00110AAE" w:rsidRDefault="0056588E" w:rsidP="0056588E">
      <w:pPr>
        <w:pStyle w:val="stbilgi"/>
        <w:tabs>
          <w:tab w:val="left" w:pos="708"/>
        </w:tabs>
        <w:rPr>
          <w:sz w:val="22"/>
          <w:szCs w:val="22"/>
        </w:rPr>
      </w:pPr>
    </w:p>
    <w:p w14:paraId="0CAC56C0" w14:textId="77777777" w:rsidR="0056588E" w:rsidRPr="00110AAE" w:rsidRDefault="0056588E" w:rsidP="0056588E">
      <w:pPr>
        <w:pStyle w:val="GvdeMetni"/>
        <w:jc w:val="right"/>
        <w:rPr>
          <w:sz w:val="22"/>
          <w:szCs w:val="22"/>
        </w:rPr>
      </w:pPr>
      <w:r w:rsidRPr="00110AAE">
        <w:rPr>
          <w:sz w:val="22"/>
          <w:szCs w:val="22"/>
        </w:rPr>
        <w:t>_ _/_ _/_ _ _ _</w:t>
      </w:r>
    </w:p>
    <w:p w14:paraId="4A88C2B0" w14:textId="77777777" w:rsidR="0056588E" w:rsidRPr="00110AAE" w:rsidRDefault="0056588E" w:rsidP="0056588E">
      <w:pPr>
        <w:pStyle w:val="GvdeMetni"/>
        <w:jc w:val="right"/>
        <w:rPr>
          <w:sz w:val="22"/>
          <w:szCs w:val="22"/>
        </w:rPr>
      </w:pPr>
      <w:r w:rsidRPr="00110AAE">
        <w:rPr>
          <w:sz w:val="22"/>
          <w:szCs w:val="22"/>
        </w:rPr>
        <w:t>No:.................</w:t>
      </w:r>
    </w:p>
    <w:p w14:paraId="7BA1C9F4" w14:textId="77777777" w:rsidR="0056588E" w:rsidRPr="00110AAE" w:rsidRDefault="0056588E" w:rsidP="0056588E">
      <w:pPr>
        <w:jc w:val="both"/>
        <w:rPr>
          <w:sz w:val="22"/>
          <w:szCs w:val="22"/>
        </w:rPr>
      </w:pPr>
    </w:p>
    <w:p w14:paraId="4F680EE8" w14:textId="372B033D" w:rsidR="0056588E" w:rsidRPr="00110AAE" w:rsidRDefault="0056588E" w:rsidP="0056588E">
      <w:pPr>
        <w:pStyle w:val="GvdeMetni22"/>
        <w:ind w:left="0" w:firstLine="567"/>
        <w:jc w:val="both"/>
        <w:rPr>
          <w:i/>
          <w:sz w:val="22"/>
          <w:szCs w:val="22"/>
        </w:rPr>
      </w:pPr>
      <w:r w:rsidRPr="00110AAE">
        <w:rPr>
          <w:i/>
          <w:sz w:val="22"/>
          <w:szCs w:val="22"/>
        </w:rPr>
        <w:t xml:space="preserve">İdarenizce yapılan ihale sonucunda </w:t>
      </w:r>
      <w:r w:rsidRPr="00110AAE">
        <w:rPr>
          <w:sz w:val="22"/>
          <w:szCs w:val="22"/>
        </w:rPr>
        <w:t>[işin adı]</w:t>
      </w:r>
      <w:r w:rsidRPr="00110AAE">
        <w:rPr>
          <w:i/>
          <w:sz w:val="22"/>
          <w:szCs w:val="22"/>
        </w:rPr>
        <w:t xml:space="preserve"> işini taahhüt eden yüklenici </w:t>
      </w:r>
      <w:r w:rsidRPr="00110AAE">
        <w:rPr>
          <w:sz w:val="22"/>
          <w:szCs w:val="22"/>
        </w:rPr>
        <w:t>[yüklenicinin adı]</w:t>
      </w:r>
      <w:r w:rsidRPr="00110AAE">
        <w:rPr>
          <w:i/>
          <w:sz w:val="22"/>
          <w:szCs w:val="22"/>
        </w:rPr>
        <w:t xml:space="preserve">‘nın </w:t>
      </w:r>
      <w:r w:rsidRPr="00110AAE">
        <w:rPr>
          <w:sz w:val="22"/>
          <w:szCs w:val="22"/>
        </w:rPr>
        <w:t xml:space="preserve">5627 sayılı Enerji Verimliliği Kanun, </w:t>
      </w:r>
      <w:r w:rsidRPr="00110AAE">
        <w:rPr>
          <w:i/>
          <w:sz w:val="22"/>
          <w:szCs w:val="22"/>
        </w:rPr>
        <w:t xml:space="preserve">4734 sayılı Kanun ve 4735 sayılı Kanun ile ihale dokümanı ve sözleşme hükümlerini yerine getirmek üzere vermek zorunda olduğu kesin teminat tutarı </w:t>
      </w:r>
      <w:r w:rsidRPr="00110AAE">
        <w:rPr>
          <w:sz w:val="22"/>
          <w:szCs w:val="22"/>
        </w:rPr>
        <w:t>[kesin teminatın tutarı]</w:t>
      </w:r>
      <w:r w:rsidRPr="00110AAE">
        <w:rPr>
          <w:i/>
          <w:sz w:val="22"/>
          <w:szCs w:val="22"/>
        </w:rPr>
        <w:t>………..</w:t>
      </w:r>
      <w:r w:rsidRPr="00110AAE">
        <w:rPr>
          <w:i/>
          <w:sz w:val="22"/>
          <w:szCs w:val="22"/>
          <w:vertAlign w:val="superscript"/>
        </w:rPr>
        <w:t>1</w:t>
      </w:r>
      <w:r w:rsidRPr="00110AAE">
        <w:rPr>
          <w:i/>
          <w:sz w:val="22"/>
          <w:szCs w:val="22"/>
        </w:rPr>
        <w:t xml:space="preserve"> </w:t>
      </w:r>
      <w:r w:rsidRPr="00110AAE">
        <w:rPr>
          <w:sz w:val="22"/>
          <w:szCs w:val="22"/>
        </w:rPr>
        <w:t>[bankanın</w:t>
      </w:r>
      <w:r w:rsidRPr="00110AAE">
        <w:rPr>
          <w:i/>
          <w:sz w:val="22"/>
          <w:szCs w:val="22"/>
        </w:rPr>
        <w:t xml:space="preserve"> veya özel finans kurumunun</w:t>
      </w:r>
      <w:r w:rsidRPr="00110AAE">
        <w:rPr>
          <w:sz w:val="22"/>
          <w:szCs w:val="22"/>
        </w:rPr>
        <w:t xml:space="preserve"> adı]</w:t>
      </w:r>
      <w:r w:rsidRPr="00110AAE">
        <w:rPr>
          <w:i/>
          <w:sz w:val="22"/>
          <w:szCs w:val="22"/>
        </w:rPr>
        <w:t xml:space="preserve"> garanti ettiğinden, yüklenici; taahhüdünü anılan Kanunlar ile ihale dokümanı ve sözleşme hükümlerine göre kısmen veya tamamen yerine getirmediği taktirde,</w:t>
      </w:r>
    </w:p>
    <w:p w14:paraId="78522322" w14:textId="7DDDB024" w:rsidR="0056588E" w:rsidRPr="00110AAE" w:rsidRDefault="0056588E" w:rsidP="0067573E">
      <w:pPr>
        <w:pStyle w:val="GvdeMetni"/>
        <w:ind w:firstLine="567"/>
        <w:rPr>
          <w:b w:val="0"/>
          <w:spacing w:val="6"/>
          <w:sz w:val="22"/>
          <w:szCs w:val="22"/>
        </w:rPr>
      </w:pPr>
      <w:r w:rsidRPr="00110AAE">
        <w:rPr>
          <w:b w:val="0"/>
          <w:sz w:val="22"/>
          <w:szCs w:val="22"/>
        </w:rPr>
        <w:t xml:space="preserve">Protesto çekmeye, hüküm ve adı geçenin iznini almaya gerek kalmaksızın ve </w:t>
      </w:r>
      <w:r w:rsidRPr="00110AAE">
        <w:rPr>
          <w:b w:val="0"/>
          <w:i/>
          <w:sz w:val="22"/>
          <w:szCs w:val="22"/>
        </w:rPr>
        <w:t>[yüklenicinin adı]</w:t>
      </w:r>
      <w:r w:rsidRPr="00110AAE">
        <w:rPr>
          <w:b w:val="0"/>
          <w:sz w:val="22"/>
          <w:szCs w:val="22"/>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110AAE">
        <w:rPr>
          <w:b w:val="0"/>
          <w:i/>
          <w:sz w:val="22"/>
          <w:szCs w:val="22"/>
        </w:rPr>
        <w:t>[bankanın veya özel finans kurumunun adı]</w:t>
      </w:r>
      <w:r w:rsidRPr="00110AAE">
        <w:rPr>
          <w:b w:val="0"/>
          <w:sz w:val="22"/>
          <w:szCs w:val="22"/>
        </w:rPr>
        <w:t xml:space="preserve"> imza atmaya yetkili temsilcisi ve sorumlusu sıfatıyla ve </w:t>
      </w:r>
      <w:r w:rsidRPr="00110AAE">
        <w:rPr>
          <w:b w:val="0"/>
          <w:i/>
          <w:sz w:val="22"/>
          <w:szCs w:val="22"/>
        </w:rPr>
        <w:t xml:space="preserve">[banka/özel finans kurumu] </w:t>
      </w:r>
      <w:r w:rsidRPr="00110AAE">
        <w:rPr>
          <w:b w:val="0"/>
          <w:sz w:val="22"/>
          <w:szCs w:val="22"/>
        </w:rPr>
        <w:t>ad ve hesabına taahhüt ve beyan ederiz. Bu teminat mektubu</w:t>
      </w:r>
      <w:r w:rsidRPr="00110AAE">
        <w:rPr>
          <w:b w:val="0"/>
          <w:spacing w:val="6"/>
          <w:sz w:val="22"/>
          <w:szCs w:val="22"/>
        </w:rPr>
        <w:t xml:space="preserve"> _ _/_ _/_ _ _ _</w:t>
      </w:r>
      <w:r w:rsidRPr="00110AAE">
        <w:rPr>
          <w:b w:val="0"/>
          <w:spacing w:val="6"/>
          <w:sz w:val="22"/>
          <w:szCs w:val="22"/>
          <w:vertAlign w:val="superscript"/>
        </w:rPr>
        <w:t>2</w:t>
      </w:r>
      <w:r w:rsidRPr="00110AAE">
        <w:rPr>
          <w:b w:val="0"/>
          <w:spacing w:val="6"/>
          <w:sz w:val="22"/>
          <w:szCs w:val="22"/>
        </w:rPr>
        <w:t xml:space="preserve"> tarihine kadar geçerli olup, bu tarihe kadar elimize geçecek şekilde tarafınızdan yazılı tazmin talebinde bulunulmadığı takdirde hükümsüz olacaktır.</w:t>
      </w:r>
    </w:p>
    <w:p w14:paraId="3CBB5A00" w14:textId="77777777" w:rsidR="003B16AC" w:rsidRPr="00110AAE" w:rsidRDefault="003B16AC" w:rsidP="0067573E">
      <w:pPr>
        <w:pStyle w:val="GvdeMetni"/>
        <w:ind w:firstLine="567"/>
        <w:rPr>
          <w:spacing w:val="6"/>
          <w:sz w:val="22"/>
          <w:szCs w:val="22"/>
        </w:rPr>
      </w:pPr>
    </w:p>
    <w:p w14:paraId="021ACCC9" w14:textId="1C6A1F1F" w:rsidR="0056588E" w:rsidRPr="00110AAE" w:rsidRDefault="0056588E" w:rsidP="0056588E">
      <w:pPr>
        <w:tabs>
          <w:tab w:val="left" w:pos="6900"/>
        </w:tabs>
        <w:ind w:left="5103"/>
        <w:jc w:val="center"/>
        <w:rPr>
          <w:i/>
          <w:sz w:val="22"/>
          <w:szCs w:val="22"/>
        </w:rPr>
      </w:pPr>
      <w:r w:rsidRPr="00110AAE">
        <w:rPr>
          <w:i/>
          <w:sz w:val="22"/>
          <w:szCs w:val="22"/>
        </w:rPr>
        <w:t>[</w:t>
      </w:r>
      <w:r w:rsidR="0067573E" w:rsidRPr="00110AAE">
        <w:rPr>
          <w:i/>
          <w:sz w:val="22"/>
          <w:szCs w:val="22"/>
        </w:rPr>
        <w:t>Bankanın</w:t>
      </w:r>
      <w:r w:rsidRPr="00110AAE">
        <w:rPr>
          <w:i/>
          <w:sz w:val="22"/>
          <w:szCs w:val="22"/>
        </w:rPr>
        <w:t xml:space="preserve"> veya özel finans kurumunun adı]</w:t>
      </w:r>
    </w:p>
    <w:p w14:paraId="592EF131" w14:textId="4C56D7DC" w:rsidR="0056588E" w:rsidRPr="00110AAE" w:rsidRDefault="0056588E" w:rsidP="0056588E">
      <w:pPr>
        <w:tabs>
          <w:tab w:val="left" w:pos="6900"/>
        </w:tabs>
        <w:ind w:left="5103"/>
        <w:jc w:val="center"/>
        <w:rPr>
          <w:sz w:val="22"/>
          <w:szCs w:val="22"/>
        </w:rPr>
      </w:pPr>
      <w:r w:rsidRPr="00110AAE">
        <w:rPr>
          <w:i/>
          <w:sz w:val="22"/>
          <w:szCs w:val="22"/>
        </w:rPr>
        <w:t>[</w:t>
      </w:r>
      <w:r w:rsidR="0067573E" w:rsidRPr="00110AAE">
        <w:rPr>
          <w:i/>
          <w:sz w:val="22"/>
          <w:szCs w:val="22"/>
        </w:rPr>
        <w:t>Banka</w:t>
      </w:r>
      <w:r w:rsidRPr="00110AAE">
        <w:rPr>
          <w:i/>
          <w:sz w:val="22"/>
          <w:szCs w:val="22"/>
        </w:rPr>
        <w:t>/özel finans kurumu şubesinin adı]</w:t>
      </w:r>
      <w:r w:rsidRPr="00110AAE">
        <w:rPr>
          <w:sz w:val="22"/>
          <w:szCs w:val="22"/>
        </w:rPr>
        <w:t xml:space="preserve"> Şubesi</w:t>
      </w:r>
    </w:p>
    <w:p w14:paraId="78E7CB27" w14:textId="3C4BF732" w:rsidR="0056588E" w:rsidRPr="00110AAE" w:rsidRDefault="0056588E" w:rsidP="0056588E">
      <w:pPr>
        <w:tabs>
          <w:tab w:val="left" w:pos="6900"/>
        </w:tabs>
        <w:ind w:left="5103"/>
        <w:jc w:val="center"/>
        <w:rPr>
          <w:sz w:val="22"/>
          <w:szCs w:val="22"/>
        </w:rPr>
      </w:pPr>
      <w:r w:rsidRPr="00110AAE">
        <w:rPr>
          <w:i/>
          <w:sz w:val="22"/>
          <w:szCs w:val="22"/>
        </w:rPr>
        <w:t>[</w:t>
      </w:r>
      <w:r w:rsidR="0067573E" w:rsidRPr="00110AAE">
        <w:rPr>
          <w:i/>
          <w:sz w:val="22"/>
          <w:szCs w:val="22"/>
        </w:rPr>
        <w:t>Banka</w:t>
      </w:r>
      <w:r w:rsidRPr="00110AAE">
        <w:rPr>
          <w:i/>
          <w:sz w:val="22"/>
          <w:szCs w:val="22"/>
        </w:rPr>
        <w:t>/özel finans kurumu]</w:t>
      </w:r>
      <w:r w:rsidRPr="00110AAE">
        <w:rPr>
          <w:sz w:val="22"/>
          <w:szCs w:val="22"/>
        </w:rPr>
        <w:t xml:space="preserve"> Yetkililerinin</w:t>
      </w:r>
    </w:p>
    <w:p w14:paraId="3F45DBAD" w14:textId="7A7894D4" w:rsidR="0056588E" w:rsidRPr="00110AAE" w:rsidRDefault="0056588E" w:rsidP="0056588E">
      <w:pPr>
        <w:tabs>
          <w:tab w:val="left" w:pos="6900"/>
        </w:tabs>
        <w:ind w:left="5103"/>
        <w:jc w:val="center"/>
        <w:rPr>
          <w:sz w:val="22"/>
          <w:szCs w:val="22"/>
        </w:rPr>
      </w:pPr>
      <w:r w:rsidRPr="00110AAE">
        <w:rPr>
          <w:sz w:val="22"/>
          <w:szCs w:val="22"/>
        </w:rPr>
        <w:t>İsim, unvan ve imzası</w:t>
      </w:r>
    </w:p>
    <w:p w14:paraId="7EF27941" w14:textId="77777777" w:rsidR="003B16AC" w:rsidRPr="00110AAE" w:rsidRDefault="003B16AC" w:rsidP="0056588E">
      <w:pPr>
        <w:tabs>
          <w:tab w:val="left" w:pos="6900"/>
        </w:tabs>
        <w:ind w:left="5103"/>
        <w:jc w:val="center"/>
        <w:rPr>
          <w:sz w:val="22"/>
          <w:szCs w:val="22"/>
        </w:rPr>
      </w:pPr>
    </w:p>
    <w:p w14:paraId="7609632C" w14:textId="77777777" w:rsidR="0056588E" w:rsidRPr="00110AAE" w:rsidRDefault="0056588E" w:rsidP="0056588E">
      <w:pPr>
        <w:tabs>
          <w:tab w:val="left" w:pos="6900"/>
        </w:tabs>
        <w:ind w:left="5103"/>
        <w:jc w:val="center"/>
        <w:rPr>
          <w:sz w:val="22"/>
          <w:szCs w:val="22"/>
        </w:rPr>
      </w:pPr>
    </w:p>
    <w:p w14:paraId="612E7B54" w14:textId="3A7996BA" w:rsidR="0056588E" w:rsidRPr="00110AAE" w:rsidRDefault="0056588E" w:rsidP="0056588E">
      <w:pPr>
        <w:pStyle w:val="GvdeMetni22"/>
        <w:spacing w:after="0"/>
        <w:ind w:left="0" w:hanging="567"/>
        <w:jc w:val="both"/>
        <w:rPr>
          <w:sz w:val="22"/>
          <w:szCs w:val="22"/>
        </w:rPr>
      </w:pPr>
      <w:r w:rsidRPr="00110AAE">
        <w:rPr>
          <w:sz w:val="22"/>
          <w:szCs w:val="22"/>
        </w:rPr>
        <w:t>NOT:</w:t>
      </w:r>
      <w:r w:rsidRPr="00110AAE">
        <w:rPr>
          <w:sz w:val="22"/>
          <w:szCs w:val="22"/>
        </w:rPr>
        <w:tab/>
        <w:t>1-a)</w:t>
      </w:r>
      <w:r w:rsidR="0067573E" w:rsidRPr="00110AAE">
        <w:rPr>
          <w:sz w:val="22"/>
          <w:szCs w:val="22"/>
        </w:rPr>
        <w:t xml:space="preserve"> </w:t>
      </w:r>
      <w:r w:rsidRPr="00110AAE">
        <w:rPr>
          <w:sz w:val="22"/>
          <w:szCs w:val="22"/>
        </w:rPr>
        <w:t>Yabancı bankaların veya benzeri kredi kuruluşlarının kontrgarantilerine dayanılarak verilecek mektuplarda, kontrgarantiyi veren yabancı banka veya kredi kuruluşunun ismi ve teminatın kontrgarantili olduğu belirtilecektir.Teklife esas para birimi Türk parası ise kontrgarantilere dayanılarak verilecek teminat mektupları Türk parası üzerinden düzenlenecektir.</w:t>
      </w:r>
    </w:p>
    <w:p w14:paraId="4F3E3888" w14:textId="77777777" w:rsidR="0056588E" w:rsidRPr="00110AAE" w:rsidRDefault="0056588E" w:rsidP="0056588E">
      <w:pPr>
        <w:pStyle w:val="GvdeMetni22"/>
        <w:spacing w:after="0"/>
        <w:ind w:left="0" w:firstLine="27"/>
        <w:jc w:val="both"/>
        <w:rPr>
          <w:sz w:val="22"/>
          <w:szCs w:val="22"/>
        </w:rPr>
      </w:pPr>
    </w:p>
    <w:p w14:paraId="210B8C47" w14:textId="54C8E803" w:rsidR="0056588E" w:rsidRPr="00110AAE" w:rsidRDefault="0056588E" w:rsidP="0056588E">
      <w:pPr>
        <w:pStyle w:val="GvdeMetni22"/>
        <w:spacing w:after="0"/>
        <w:ind w:left="0" w:firstLine="27"/>
        <w:jc w:val="both"/>
        <w:rPr>
          <w:sz w:val="22"/>
          <w:szCs w:val="22"/>
        </w:rPr>
      </w:pPr>
      <w:r w:rsidRPr="00110AAE">
        <w:rPr>
          <w:sz w:val="22"/>
          <w:szCs w:val="22"/>
        </w:rPr>
        <w:t>1-b) İdari şartnamenin “Teklif ve ödemelerde geçerli para birimi” başlıklı maddesinde yabancı para birimi veya yabancı para birimleri cinsinden teklife izin verilmesi durumunda; istekliler, teminat mektuplarını tekliflerine esas para birimi üzerinden düzenleyeceklerdir.</w:t>
      </w:r>
    </w:p>
    <w:p w14:paraId="53115596" w14:textId="77777777" w:rsidR="0056588E" w:rsidRPr="00110AAE" w:rsidRDefault="0056588E" w:rsidP="0056588E">
      <w:pPr>
        <w:pStyle w:val="GvdeMetni22"/>
        <w:spacing w:after="0"/>
        <w:ind w:left="0" w:firstLine="27"/>
        <w:jc w:val="both"/>
        <w:rPr>
          <w:sz w:val="22"/>
          <w:szCs w:val="22"/>
        </w:rPr>
      </w:pPr>
    </w:p>
    <w:p w14:paraId="5B0D3481" w14:textId="77777777" w:rsidR="0056588E" w:rsidRPr="00110AAE" w:rsidRDefault="0056588E" w:rsidP="0056588E">
      <w:pPr>
        <w:pStyle w:val="GvdeMetni22"/>
        <w:spacing w:after="0"/>
        <w:ind w:left="0" w:firstLine="27"/>
        <w:jc w:val="both"/>
        <w:rPr>
          <w:sz w:val="22"/>
          <w:szCs w:val="22"/>
        </w:rPr>
      </w:pPr>
      <w:r w:rsidRPr="00110AAE">
        <w:rPr>
          <w:sz w:val="22"/>
          <w:szCs w:val="22"/>
        </w:rPr>
        <w:t xml:space="preserve">2- Teminat mektubunun Türk parası dışında bir para birimi üzerinden düzenlenmesi halinde, teminat mektubunun sonuna  “İşbu  teminat mektubunun tazmini halinde; mektup tutarı……………………..……[İlgili Yabancı Para Birimi] olarak tarafınıza ödenecektir.” paragrafına yer verilecek, ancak, teminat mektubu yabancı para birimi üzerinden düzenlenmekle birlikte, idarenin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 </w:t>
      </w:r>
    </w:p>
    <w:p w14:paraId="24A430FA" w14:textId="77777777" w:rsidR="0056588E" w:rsidRPr="00110AAE" w:rsidRDefault="0056588E" w:rsidP="0056588E">
      <w:pPr>
        <w:pStyle w:val="GvdeMetni22"/>
        <w:spacing w:after="0"/>
        <w:ind w:left="0" w:firstLine="27"/>
        <w:jc w:val="both"/>
        <w:rPr>
          <w:sz w:val="22"/>
          <w:szCs w:val="22"/>
        </w:rPr>
      </w:pPr>
    </w:p>
    <w:p w14:paraId="4AC8CB08" w14:textId="77777777" w:rsidR="0056588E" w:rsidRPr="00110AAE" w:rsidRDefault="0056588E" w:rsidP="0056588E">
      <w:pPr>
        <w:pStyle w:val="DipnotMetni"/>
        <w:ind w:left="142" w:hanging="142"/>
        <w:rPr>
          <w:sz w:val="22"/>
          <w:szCs w:val="22"/>
        </w:rPr>
      </w:pPr>
      <w:r w:rsidRPr="00110AAE">
        <w:rPr>
          <w:sz w:val="22"/>
          <w:szCs w:val="22"/>
          <w:vertAlign w:val="superscript"/>
        </w:rPr>
        <w:t>1</w:t>
      </w:r>
      <w:r w:rsidRPr="00110AAE">
        <w:rPr>
          <w:sz w:val="22"/>
          <w:szCs w:val="22"/>
        </w:rPr>
        <w:t xml:space="preserve"> Teklifin verildiği para birimi yazılacaktır. </w:t>
      </w:r>
    </w:p>
    <w:p w14:paraId="1421E0BA" w14:textId="6AF5D1E2" w:rsidR="0056588E" w:rsidRPr="00110AAE" w:rsidRDefault="0056588E" w:rsidP="0056588E">
      <w:pPr>
        <w:pStyle w:val="DipnotMetni"/>
        <w:ind w:left="142" w:hanging="142"/>
        <w:rPr>
          <w:sz w:val="22"/>
          <w:szCs w:val="22"/>
        </w:rPr>
      </w:pPr>
      <w:r w:rsidRPr="00110AAE">
        <w:rPr>
          <w:sz w:val="22"/>
          <w:szCs w:val="22"/>
          <w:vertAlign w:val="superscript"/>
        </w:rPr>
        <w:t>2</w:t>
      </w:r>
      <w:r w:rsidRPr="00110AAE">
        <w:rPr>
          <w:sz w:val="22"/>
          <w:szCs w:val="22"/>
        </w:rPr>
        <w:t xml:space="preserve"> Bu süre, kabul tutanağının onaylandığı tarih dikkate alınarak idare tarafından belirlenen süreden daha kısa olamaz.</w:t>
      </w:r>
    </w:p>
    <w:p w14:paraId="54118672" w14:textId="77777777" w:rsidR="00EC6671" w:rsidRPr="00110AAE" w:rsidRDefault="00EC6671" w:rsidP="0092610F">
      <w:pPr>
        <w:spacing w:line="276" w:lineRule="auto"/>
        <w:rPr>
          <w:sz w:val="22"/>
          <w:szCs w:val="22"/>
          <w:lang w:eastAsia="en-US"/>
        </w:rPr>
      </w:pPr>
    </w:p>
    <w:p w14:paraId="1129A6F6" w14:textId="2DF60721" w:rsidR="00EC6671" w:rsidRPr="00110AAE" w:rsidRDefault="00B60B48" w:rsidP="0092610F">
      <w:pPr>
        <w:spacing w:line="276" w:lineRule="auto"/>
        <w:contextualSpacing/>
        <w:jc w:val="right"/>
        <w:rPr>
          <w:b/>
          <w:sz w:val="22"/>
          <w:szCs w:val="22"/>
        </w:rPr>
      </w:pPr>
      <w:r w:rsidRPr="00110AAE">
        <w:rPr>
          <w:b/>
          <w:sz w:val="22"/>
          <w:szCs w:val="22"/>
        </w:rPr>
        <w:t>E</w:t>
      </w:r>
      <w:r w:rsidR="00B504C8" w:rsidRPr="00110AAE">
        <w:rPr>
          <w:b/>
          <w:sz w:val="22"/>
          <w:szCs w:val="22"/>
        </w:rPr>
        <w:t>k</w:t>
      </w:r>
      <w:r w:rsidRPr="00110AAE">
        <w:rPr>
          <w:b/>
          <w:sz w:val="22"/>
          <w:szCs w:val="22"/>
        </w:rPr>
        <w:t>-</w:t>
      </w:r>
      <w:r w:rsidR="00B504C8" w:rsidRPr="00110AAE">
        <w:rPr>
          <w:b/>
          <w:sz w:val="22"/>
          <w:szCs w:val="22"/>
        </w:rPr>
        <w:t>2/</w:t>
      </w:r>
      <w:r w:rsidRPr="00110AAE">
        <w:rPr>
          <w:b/>
          <w:sz w:val="22"/>
          <w:szCs w:val="22"/>
        </w:rPr>
        <w:t>4</w:t>
      </w:r>
    </w:p>
    <w:p w14:paraId="05F6E537" w14:textId="7B89709F" w:rsidR="00EC6671" w:rsidRPr="00110AAE" w:rsidRDefault="006C49BF" w:rsidP="0092610F">
      <w:pPr>
        <w:spacing w:line="276" w:lineRule="auto"/>
        <w:contextualSpacing/>
        <w:jc w:val="center"/>
        <w:rPr>
          <w:b/>
          <w:sz w:val="22"/>
          <w:szCs w:val="22"/>
        </w:rPr>
      </w:pPr>
      <w:r w:rsidRPr="00110AAE">
        <w:rPr>
          <w:b/>
          <w:sz w:val="22"/>
          <w:szCs w:val="22"/>
        </w:rPr>
        <w:t>Ö</w:t>
      </w:r>
      <w:r w:rsidR="007E5E4E" w:rsidRPr="00110AAE">
        <w:rPr>
          <w:b/>
          <w:sz w:val="22"/>
          <w:szCs w:val="22"/>
        </w:rPr>
        <w:t>L</w:t>
      </w:r>
      <w:r w:rsidRPr="00110AAE">
        <w:rPr>
          <w:b/>
          <w:sz w:val="22"/>
          <w:szCs w:val="22"/>
        </w:rPr>
        <w:t xml:space="preserve">ÇME VE DOĞRULAMA PLANI İLE </w:t>
      </w:r>
      <w:r w:rsidR="00EC6671" w:rsidRPr="00110AAE">
        <w:rPr>
          <w:b/>
          <w:sz w:val="22"/>
          <w:szCs w:val="22"/>
        </w:rPr>
        <w:t>YILLIK TASARRUF DOĞRULAMA RAPORU FORMATI</w:t>
      </w:r>
    </w:p>
    <w:p w14:paraId="6BC42B25" w14:textId="77777777" w:rsidR="00EC6671" w:rsidRPr="00110AAE" w:rsidRDefault="00EC6671" w:rsidP="0092610F">
      <w:pPr>
        <w:spacing w:line="276" w:lineRule="auto"/>
        <w:contextualSpacing/>
        <w:jc w:val="center"/>
        <w:rPr>
          <w:b/>
          <w:sz w:val="22"/>
          <w:szCs w:val="22"/>
        </w:rPr>
      </w:pPr>
    </w:p>
    <w:p w14:paraId="3F5FB54E" w14:textId="77777777" w:rsidR="00EC6671" w:rsidRPr="00110AAE" w:rsidRDefault="00EC6671" w:rsidP="0092610F">
      <w:pPr>
        <w:spacing w:line="276" w:lineRule="auto"/>
        <w:rPr>
          <w:sz w:val="22"/>
          <w:szCs w:val="22"/>
          <w:lang w:eastAsia="en-US"/>
        </w:rPr>
      </w:pPr>
    </w:p>
    <w:p w14:paraId="53DABE18" w14:textId="77777777" w:rsidR="000D5151" w:rsidRPr="00110AAE" w:rsidRDefault="000D5151" w:rsidP="0092610F">
      <w:pPr>
        <w:spacing w:line="276" w:lineRule="auto"/>
        <w:rPr>
          <w:sz w:val="22"/>
          <w:szCs w:val="22"/>
        </w:rPr>
      </w:pPr>
    </w:p>
    <w:p w14:paraId="566F1739" w14:textId="57DF33D9" w:rsidR="000D5151" w:rsidRPr="00110AAE" w:rsidRDefault="000D5151" w:rsidP="0092610F">
      <w:pPr>
        <w:spacing w:line="276" w:lineRule="auto"/>
        <w:rPr>
          <w:sz w:val="22"/>
          <w:szCs w:val="22"/>
        </w:rPr>
      </w:pPr>
    </w:p>
    <w:p w14:paraId="7EDABCB2" w14:textId="0F51C0AB" w:rsidR="000D5151" w:rsidRPr="00110AAE" w:rsidRDefault="000D5151" w:rsidP="0092610F">
      <w:pPr>
        <w:spacing w:line="276" w:lineRule="auto"/>
        <w:ind w:left="1440" w:right="1855" w:firstLine="720"/>
        <w:jc w:val="center"/>
        <w:rPr>
          <w:sz w:val="22"/>
          <w:szCs w:val="22"/>
        </w:rPr>
      </w:pPr>
    </w:p>
    <w:p w14:paraId="2885F473" w14:textId="47650B82" w:rsidR="000D5151" w:rsidRPr="00110AAE" w:rsidRDefault="004B080B" w:rsidP="0092610F">
      <w:pPr>
        <w:spacing w:line="276" w:lineRule="auto"/>
        <w:ind w:left="1440" w:right="1855" w:firstLine="720"/>
        <w:jc w:val="center"/>
        <w:rPr>
          <w:sz w:val="22"/>
          <w:szCs w:val="22"/>
        </w:rPr>
      </w:pPr>
      <w:r w:rsidRPr="00110AAE">
        <w:rPr>
          <w:noProof/>
          <w:sz w:val="22"/>
          <w:szCs w:val="22"/>
        </w:rPr>
        <mc:AlternateContent>
          <mc:Choice Requires="wps">
            <w:drawing>
              <wp:anchor distT="0" distB="0" distL="114300" distR="114300" simplePos="0" relativeHeight="251660288" behindDoc="0" locked="0" layoutInCell="1" allowOverlap="1" wp14:anchorId="540F8397" wp14:editId="33B72F8F">
                <wp:simplePos x="0" y="0"/>
                <wp:positionH relativeFrom="column">
                  <wp:posOffset>517526</wp:posOffset>
                </wp:positionH>
                <wp:positionV relativeFrom="paragraph">
                  <wp:posOffset>22225</wp:posOffset>
                </wp:positionV>
                <wp:extent cx="4800600" cy="1038225"/>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4800600" cy="1038225"/>
                        </a:xfrm>
                        <a:prstGeom prst="rect">
                          <a:avLst/>
                        </a:prstGeom>
                        <a:noFill/>
                        <a:ln w="6350">
                          <a:noFill/>
                        </a:ln>
                      </wps:spPr>
                      <wps:txbx>
                        <w:txbxContent>
                          <w:p w14:paraId="44E3B2C7" w14:textId="77777777" w:rsidR="00641BFC" w:rsidRPr="008C6780" w:rsidRDefault="00641BFC" w:rsidP="000D5151">
                            <w:pPr>
                              <w:jc w:val="center"/>
                              <w:rPr>
                                <w:b/>
                                <w:sz w:val="28"/>
                              </w:rPr>
                            </w:pPr>
                            <w:r w:rsidRPr="008C6780">
                              <w:rPr>
                                <w:b/>
                                <w:sz w:val="28"/>
                              </w:rPr>
                              <w:t>ENERJİ VERİMLİLİĞİ</w:t>
                            </w:r>
                          </w:p>
                          <w:p w14:paraId="6E4E6065" w14:textId="77777777" w:rsidR="00641BFC" w:rsidRPr="008C6780" w:rsidRDefault="00641BFC" w:rsidP="000D5151">
                            <w:pPr>
                              <w:jc w:val="center"/>
                              <w:rPr>
                                <w:b/>
                                <w:sz w:val="28"/>
                              </w:rPr>
                            </w:pPr>
                            <w:r w:rsidRPr="008C6780">
                              <w:rPr>
                                <w:b/>
                                <w:sz w:val="28"/>
                              </w:rPr>
                              <w:t xml:space="preserve">DANIŞMANLIK ŞİRKETİ </w:t>
                            </w:r>
                          </w:p>
                          <w:p w14:paraId="4FD4F64E" w14:textId="70C51446" w:rsidR="00641BFC" w:rsidRDefault="00641BFC" w:rsidP="000D5151">
                            <w:pPr>
                              <w:jc w:val="center"/>
                              <w:rPr>
                                <w:b/>
                                <w:sz w:val="28"/>
                              </w:rPr>
                            </w:pPr>
                            <w:r w:rsidRPr="008C6780">
                              <w:rPr>
                                <w:b/>
                                <w:sz w:val="28"/>
                              </w:rPr>
                              <w:t>Firma Logosu ve Kurumsal</w:t>
                            </w:r>
                            <w:r w:rsidRPr="008C6780">
                              <w:rPr>
                                <w:rFonts w:ascii="Calibri" w:hAnsi="Calibri" w:cs="Calibri"/>
                                <w:b/>
                                <w:sz w:val="28"/>
                              </w:rPr>
                              <w:t xml:space="preserve"> </w:t>
                            </w:r>
                            <w:r w:rsidRPr="00C17BFA">
                              <w:rPr>
                                <w:b/>
                                <w:sz w:val="28"/>
                              </w:rPr>
                              <w:t>Kimliği</w:t>
                            </w:r>
                          </w:p>
                          <w:p w14:paraId="53A7ABC1" w14:textId="3DD818F7" w:rsidR="00641BFC" w:rsidRDefault="00641BFC" w:rsidP="000D5151">
                            <w:pPr>
                              <w:jc w:val="center"/>
                              <w:rPr>
                                <w:b/>
                                <w:sz w:val="28"/>
                              </w:rPr>
                            </w:pPr>
                            <w:r w:rsidRPr="00A50727">
                              <w:rPr>
                                <w:b/>
                                <w:sz w:val="28"/>
                              </w:rPr>
                              <w:t>Ölçme Doğrulama Uzmanının Adı ve Sertifika Numarası</w:t>
                            </w:r>
                          </w:p>
                          <w:p w14:paraId="16BE79AD" w14:textId="244EB1F3" w:rsidR="00641BFC" w:rsidRDefault="00641BFC" w:rsidP="000D5151">
                            <w:pPr>
                              <w:jc w:val="center"/>
                              <w:rPr>
                                <w:rFonts w:ascii="Calibri" w:hAnsi="Calibri" w:cs="Calibri"/>
                                <w:b/>
                                <w:sz w:val="28"/>
                              </w:rPr>
                            </w:pPr>
                          </w:p>
                          <w:p w14:paraId="7A0D716B" w14:textId="77777777" w:rsidR="00641BFC" w:rsidRPr="008C6780" w:rsidRDefault="00641BFC" w:rsidP="000D5151">
                            <w:pPr>
                              <w:jc w:val="center"/>
                              <w:rPr>
                                <w:rFonts w:ascii="Calibri" w:hAnsi="Calibri" w:cs="Calibri"/>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0F8397" id="_x0000_t202" coordsize="21600,21600" o:spt="202" path="m,l,21600r21600,l21600,xe">
                <v:stroke joinstyle="miter"/>
                <v:path gradientshapeok="t" o:connecttype="rect"/>
              </v:shapetype>
              <v:shape id="Metin Kutusu 4" o:spid="_x0000_s1026" type="#_x0000_t202" style="position:absolute;left:0;text-align:left;margin-left:40.75pt;margin-top:1.75pt;width:378pt;height:8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" filled="f" stroked="f" strokeweight=".5pt">
                <v:textbox>
                  <w:txbxContent>
                    <w:p w14:paraId="44E3B2C7" w14:textId="77777777" w:rsidR="00641BFC" w:rsidRPr="008C6780" w:rsidRDefault="00641BFC" w:rsidP="000D5151">
                      <w:pPr>
                        <w:jc w:val="center"/>
                        <w:rPr>
                          <w:b/>
                          <w:sz w:val="28"/>
                        </w:rPr>
                      </w:pPr>
                      <w:r w:rsidRPr="008C6780">
                        <w:rPr>
                          <w:b/>
                          <w:sz w:val="28"/>
                        </w:rPr>
                        <w:t>ENERJİ VERİMLİLİĞİ</w:t>
                      </w:r>
                    </w:p>
                    <w:p w14:paraId="6E4E6065" w14:textId="77777777" w:rsidR="00641BFC" w:rsidRPr="008C6780" w:rsidRDefault="00641BFC" w:rsidP="000D5151">
                      <w:pPr>
                        <w:jc w:val="center"/>
                        <w:rPr>
                          <w:b/>
                          <w:sz w:val="28"/>
                        </w:rPr>
                      </w:pPr>
                      <w:r w:rsidRPr="008C6780">
                        <w:rPr>
                          <w:b/>
                          <w:sz w:val="28"/>
                        </w:rPr>
                        <w:t xml:space="preserve">DANIŞMANLIK ŞİRKETİ </w:t>
                      </w:r>
                    </w:p>
                    <w:p w14:paraId="4FD4F64E" w14:textId="70C51446" w:rsidR="00641BFC" w:rsidRDefault="00641BFC" w:rsidP="000D5151">
                      <w:pPr>
                        <w:jc w:val="center"/>
                        <w:rPr>
                          <w:b/>
                          <w:sz w:val="28"/>
                        </w:rPr>
                      </w:pPr>
                      <w:r w:rsidRPr="008C6780">
                        <w:rPr>
                          <w:b/>
                          <w:sz w:val="28"/>
                        </w:rPr>
                        <w:t>Firma Logosu ve Kurumsal</w:t>
                      </w:r>
                      <w:r w:rsidRPr="008C6780">
                        <w:rPr>
                          <w:rFonts w:ascii="Calibri" w:hAnsi="Calibri" w:cs="Calibri"/>
                          <w:b/>
                          <w:sz w:val="28"/>
                        </w:rPr>
                        <w:t xml:space="preserve"> </w:t>
                      </w:r>
                      <w:r w:rsidRPr="00C17BFA">
                        <w:rPr>
                          <w:b/>
                          <w:sz w:val="28"/>
                        </w:rPr>
                        <w:t>Kimliği</w:t>
                      </w:r>
                    </w:p>
                    <w:p w14:paraId="53A7ABC1" w14:textId="3DD818F7" w:rsidR="00641BFC" w:rsidRDefault="00641BFC" w:rsidP="000D5151">
                      <w:pPr>
                        <w:jc w:val="center"/>
                        <w:rPr>
                          <w:b/>
                          <w:sz w:val="28"/>
                        </w:rPr>
                      </w:pPr>
                      <w:r w:rsidRPr="00A50727">
                        <w:rPr>
                          <w:b/>
                          <w:sz w:val="28"/>
                        </w:rPr>
                        <w:t>Ölçme Doğrulama Uzmanının Adı ve Sertifika Numarası</w:t>
                      </w:r>
                    </w:p>
                    <w:p w14:paraId="16BE79AD" w14:textId="244EB1F3" w:rsidR="00641BFC" w:rsidRDefault="00641BFC" w:rsidP="000D5151">
                      <w:pPr>
                        <w:jc w:val="center"/>
                        <w:rPr>
                          <w:rFonts w:ascii="Calibri" w:hAnsi="Calibri" w:cs="Calibri"/>
                          <w:b/>
                          <w:sz w:val="28"/>
                        </w:rPr>
                      </w:pPr>
                    </w:p>
                    <w:p w14:paraId="7A0D716B" w14:textId="77777777" w:rsidR="00641BFC" w:rsidRPr="008C6780" w:rsidRDefault="00641BFC" w:rsidP="000D5151">
                      <w:pPr>
                        <w:jc w:val="center"/>
                        <w:rPr>
                          <w:rFonts w:ascii="Calibri" w:hAnsi="Calibri" w:cs="Calibri"/>
                          <w:b/>
                          <w:sz w:val="28"/>
                        </w:rPr>
                      </w:pPr>
                    </w:p>
                  </w:txbxContent>
                </v:textbox>
              </v:shape>
            </w:pict>
          </mc:Fallback>
        </mc:AlternateContent>
      </w:r>
    </w:p>
    <w:p w14:paraId="35FF95F4" w14:textId="1EEF1405" w:rsidR="000D5151" w:rsidRPr="00110AAE" w:rsidRDefault="000D5151" w:rsidP="0092610F">
      <w:pPr>
        <w:spacing w:line="276" w:lineRule="auto"/>
        <w:ind w:left="1440" w:right="1855" w:firstLine="720"/>
        <w:jc w:val="center"/>
        <w:rPr>
          <w:sz w:val="22"/>
          <w:szCs w:val="22"/>
        </w:rPr>
      </w:pPr>
    </w:p>
    <w:p w14:paraId="292871A2" w14:textId="4939BF19" w:rsidR="000D5151" w:rsidRPr="00110AAE" w:rsidRDefault="000D5151" w:rsidP="0092610F">
      <w:pPr>
        <w:spacing w:line="276" w:lineRule="auto"/>
        <w:ind w:left="1440" w:right="1855" w:firstLine="720"/>
        <w:jc w:val="center"/>
        <w:rPr>
          <w:sz w:val="22"/>
          <w:szCs w:val="22"/>
        </w:rPr>
      </w:pPr>
    </w:p>
    <w:p w14:paraId="0F9C0BFA" w14:textId="77777777" w:rsidR="000D5151" w:rsidRPr="00110AAE" w:rsidRDefault="000D5151" w:rsidP="0092610F">
      <w:pPr>
        <w:spacing w:line="276" w:lineRule="auto"/>
        <w:ind w:left="1440" w:right="1855" w:firstLine="720"/>
        <w:jc w:val="center"/>
        <w:rPr>
          <w:sz w:val="22"/>
          <w:szCs w:val="22"/>
        </w:rPr>
      </w:pPr>
    </w:p>
    <w:p w14:paraId="70842B2B" w14:textId="77777777" w:rsidR="000D5151" w:rsidRPr="00110AAE" w:rsidRDefault="000D5151" w:rsidP="0092610F">
      <w:pPr>
        <w:spacing w:line="276" w:lineRule="auto"/>
        <w:ind w:left="1440" w:right="1855" w:firstLine="720"/>
        <w:jc w:val="center"/>
        <w:rPr>
          <w:sz w:val="22"/>
          <w:szCs w:val="22"/>
        </w:rPr>
      </w:pPr>
    </w:p>
    <w:p w14:paraId="1978F70D" w14:textId="77777777" w:rsidR="000D5151" w:rsidRPr="00110AAE" w:rsidRDefault="000D5151" w:rsidP="0092610F">
      <w:pPr>
        <w:spacing w:line="276" w:lineRule="auto"/>
        <w:jc w:val="center"/>
        <w:rPr>
          <w:b/>
          <w:sz w:val="22"/>
          <w:szCs w:val="22"/>
        </w:rPr>
      </w:pPr>
      <w:r w:rsidRPr="00110AAE">
        <w:rPr>
          <w:b/>
          <w:sz w:val="22"/>
          <w:szCs w:val="22"/>
        </w:rPr>
        <w:t xml:space="preserve">Ölçme ve Doğrulama Planı </w:t>
      </w:r>
    </w:p>
    <w:p w14:paraId="50AA6CE3" w14:textId="77777777" w:rsidR="000D5151" w:rsidRPr="00110AAE" w:rsidRDefault="000D5151" w:rsidP="0092610F">
      <w:pPr>
        <w:spacing w:line="276" w:lineRule="auto"/>
        <w:jc w:val="center"/>
        <w:rPr>
          <w:b/>
          <w:sz w:val="22"/>
          <w:szCs w:val="22"/>
        </w:rPr>
      </w:pPr>
      <w:r w:rsidRPr="00110AAE">
        <w:rPr>
          <w:b/>
          <w:sz w:val="22"/>
          <w:szCs w:val="22"/>
        </w:rPr>
        <w:t xml:space="preserve">ve </w:t>
      </w:r>
    </w:p>
    <w:p w14:paraId="35201F06" w14:textId="77777777" w:rsidR="000D5151" w:rsidRPr="00110AAE" w:rsidRDefault="000D5151" w:rsidP="0092610F">
      <w:pPr>
        <w:spacing w:line="276" w:lineRule="auto"/>
        <w:jc w:val="center"/>
        <w:rPr>
          <w:sz w:val="22"/>
          <w:szCs w:val="22"/>
        </w:rPr>
      </w:pPr>
      <w:r w:rsidRPr="00110AAE">
        <w:rPr>
          <w:b/>
          <w:sz w:val="22"/>
          <w:szCs w:val="22"/>
        </w:rPr>
        <w:t>Tasarruf Doğrulama Raporu</w:t>
      </w:r>
    </w:p>
    <w:p w14:paraId="2C530BDD" w14:textId="77777777" w:rsidR="000D5151" w:rsidRPr="00110AAE" w:rsidRDefault="000D5151" w:rsidP="0092610F">
      <w:pPr>
        <w:spacing w:line="276" w:lineRule="auto"/>
        <w:jc w:val="center"/>
        <w:rPr>
          <w:b/>
          <w:sz w:val="22"/>
          <w:szCs w:val="22"/>
        </w:rPr>
      </w:pPr>
      <w:r w:rsidRPr="00110AAE">
        <w:rPr>
          <w:b/>
          <w:sz w:val="22"/>
          <w:szCs w:val="22"/>
        </w:rPr>
        <w:t>Formatı</w:t>
      </w:r>
    </w:p>
    <w:p w14:paraId="08FAD93B" w14:textId="77777777" w:rsidR="000D5151" w:rsidRPr="00110AAE" w:rsidRDefault="000D5151" w:rsidP="0092610F">
      <w:pPr>
        <w:spacing w:line="276" w:lineRule="auto"/>
        <w:jc w:val="center"/>
        <w:rPr>
          <w:sz w:val="22"/>
          <w:szCs w:val="22"/>
        </w:rPr>
      </w:pPr>
      <w:r w:rsidRPr="00110AAE">
        <w:rPr>
          <w:b/>
          <w:sz w:val="22"/>
          <w:szCs w:val="22"/>
        </w:rPr>
        <w:t>Versiyon 1.0</w:t>
      </w:r>
    </w:p>
    <w:p w14:paraId="1A6C6BE7" w14:textId="77777777" w:rsidR="000D5151" w:rsidRPr="00110AAE" w:rsidRDefault="000D5151" w:rsidP="0092610F">
      <w:pPr>
        <w:spacing w:line="276" w:lineRule="auto"/>
        <w:rPr>
          <w:sz w:val="22"/>
          <w:szCs w:val="22"/>
        </w:rPr>
      </w:pPr>
    </w:p>
    <w:p w14:paraId="4C742AA0" w14:textId="77777777" w:rsidR="000D5151" w:rsidRPr="00110AAE" w:rsidRDefault="000D5151" w:rsidP="0092610F">
      <w:pPr>
        <w:spacing w:line="276" w:lineRule="auto"/>
        <w:rPr>
          <w:sz w:val="22"/>
          <w:szCs w:val="22"/>
        </w:rPr>
      </w:pPr>
    </w:p>
    <w:p w14:paraId="1F940E53" w14:textId="77777777" w:rsidR="000D5151" w:rsidRPr="00110AAE" w:rsidRDefault="000D5151" w:rsidP="0092610F">
      <w:pPr>
        <w:pStyle w:val="Balk1"/>
        <w:spacing w:line="276" w:lineRule="auto"/>
        <w:rPr>
          <w:sz w:val="22"/>
          <w:szCs w:val="22"/>
        </w:rPr>
      </w:pPr>
    </w:p>
    <w:p w14:paraId="0DF64399" w14:textId="77777777" w:rsidR="000D5151" w:rsidRPr="00110AAE" w:rsidRDefault="000D5151" w:rsidP="0092610F">
      <w:pPr>
        <w:pStyle w:val="Balk1"/>
        <w:spacing w:line="276" w:lineRule="auto"/>
        <w:rPr>
          <w:sz w:val="22"/>
          <w:szCs w:val="22"/>
        </w:rPr>
      </w:pPr>
      <w:r w:rsidRPr="00110AAE">
        <w:rPr>
          <w:sz w:val="22"/>
          <w:szCs w:val="22"/>
        </w:rPr>
        <w:t>Uyarı</w:t>
      </w:r>
    </w:p>
    <w:p w14:paraId="19254921" w14:textId="77777777" w:rsidR="00C40FAF" w:rsidRPr="00110AAE" w:rsidRDefault="00C40FAF" w:rsidP="00C40FAF">
      <w:pPr>
        <w:rPr>
          <w:sz w:val="22"/>
          <w:szCs w:val="22"/>
        </w:rPr>
      </w:pPr>
    </w:p>
    <w:p w14:paraId="3B8BF5F6" w14:textId="6BE72A4D" w:rsidR="000D5151" w:rsidRPr="00110AAE" w:rsidRDefault="000D5151" w:rsidP="0092610F">
      <w:pPr>
        <w:spacing w:line="276" w:lineRule="auto"/>
        <w:jc w:val="both"/>
        <w:rPr>
          <w:sz w:val="22"/>
          <w:szCs w:val="22"/>
        </w:rPr>
      </w:pPr>
      <w:r w:rsidRPr="00110AAE">
        <w:rPr>
          <w:sz w:val="22"/>
          <w:szCs w:val="22"/>
        </w:rPr>
        <w:t xml:space="preserve">Bu Ölçme ve Doğrulama (Ö&amp;D) Planı Şablonu </w:t>
      </w:r>
      <w:r w:rsidR="00214796" w:rsidRPr="00110AAE">
        <w:rPr>
          <w:sz w:val="22"/>
          <w:szCs w:val="22"/>
        </w:rPr>
        <w:t>Uluslararası Ölçme ve Doğrulama Protokolü</w:t>
      </w:r>
      <w:r w:rsidR="004B080B" w:rsidRPr="00110AAE">
        <w:rPr>
          <w:sz w:val="22"/>
          <w:szCs w:val="22"/>
        </w:rPr>
        <w:t xml:space="preserve"> </w:t>
      </w:r>
      <w:r w:rsidR="00214796" w:rsidRPr="00110AAE">
        <w:rPr>
          <w:sz w:val="22"/>
          <w:szCs w:val="22"/>
        </w:rPr>
        <w:t>(</w:t>
      </w:r>
      <w:r w:rsidRPr="00110AAE">
        <w:rPr>
          <w:sz w:val="22"/>
          <w:szCs w:val="22"/>
        </w:rPr>
        <w:t>IPMVP</w:t>
      </w:r>
      <w:r w:rsidR="00214796" w:rsidRPr="00110AAE">
        <w:rPr>
          <w:sz w:val="22"/>
          <w:szCs w:val="22"/>
        </w:rPr>
        <w:t>)</w:t>
      </w:r>
      <w:r w:rsidRPr="00110AAE">
        <w:rPr>
          <w:sz w:val="22"/>
          <w:szCs w:val="22"/>
        </w:rPr>
        <w:t xml:space="preserve"> Opsiyon C’ye (Bina / Tesisin Bütününe Yönelik Yaklaşım) uygun olan projelere yönelik olarak hazırlanmış olup Ö&amp;D planının ana hatlarını sunmaktadır. Bu Planda yer alan farklı bölümler Yüklenici tarafından projeye özel bir dil kullanılarak hazırlanacaktır.</w:t>
      </w:r>
    </w:p>
    <w:p w14:paraId="3B5ACEB7" w14:textId="781A1431" w:rsidR="000D5151" w:rsidRPr="00110AAE" w:rsidRDefault="000D5151" w:rsidP="00084663">
      <w:pPr>
        <w:spacing w:before="200" w:line="276" w:lineRule="auto"/>
        <w:jc w:val="both"/>
        <w:rPr>
          <w:b/>
          <w:bCs/>
          <w:sz w:val="22"/>
          <w:szCs w:val="22"/>
        </w:rPr>
        <w:sectPr w:rsidR="000D5151" w:rsidRPr="00110AAE" w:rsidSect="00641BFC">
          <w:headerReference w:type="default" r:id="rId8"/>
          <w:footerReference w:type="default" r:id="rId9"/>
          <w:footerReference w:type="first" r:id="rId10"/>
          <w:pgSz w:w="12240" w:h="15840"/>
          <w:pgMar w:top="993" w:right="1720" w:bottom="1000" w:left="1300" w:header="720" w:footer="720" w:gutter="0"/>
          <w:cols w:space="720"/>
          <w:docGrid w:linePitch="326"/>
        </w:sectPr>
      </w:pPr>
      <w:r w:rsidRPr="00110AAE">
        <w:rPr>
          <w:sz w:val="22"/>
          <w:szCs w:val="22"/>
        </w:rPr>
        <w:t xml:space="preserve">Bu Ö&amp;D Planı Şablonu sürecin kolaylaştırılması ve </w:t>
      </w:r>
      <w:r w:rsidR="00022919" w:rsidRPr="00110AAE">
        <w:rPr>
          <w:sz w:val="22"/>
          <w:szCs w:val="22"/>
        </w:rPr>
        <w:t>standart</w:t>
      </w:r>
      <w:r w:rsidRPr="00110AAE">
        <w:rPr>
          <w:sz w:val="22"/>
          <w:szCs w:val="22"/>
        </w:rPr>
        <w:t xml:space="preserve"> hizmet sunulması amacıyla Bakanlık tarafından hazırlanmıştır. Bakanlık, Yüklenici ile İdare arasında imzalanan Enerji Performans Sözleşmesi kapsamında doğacak doğrudan veya dolaylı uyuşmazlıklarda taraf olarak tutulamaz borç, sorumluluk veya mükellefiyet yüklenemez.</w:t>
      </w:r>
      <w:bookmarkStart w:id="10" w:name="h.iiwngpn4v80k" w:colFirst="0" w:colLast="0"/>
      <w:bookmarkEnd w:id="10"/>
    </w:p>
    <w:p w14:paraId="46304D9D" w14:textId="77777777" w:rsidR="000D5151" w:rsidRPr="00110AAE" w:rsidRDefault="000D5151" w:rsidP="0092610F">
      <w:pPr>
        <w:pStyle w:val="Balk1"/>
        <w:spacing w:line="276" w:lineRule="auto"/>
        <w:rPr>
          <w:sz w:val="22"/>
          <w:szCs w:val="22"/>
        </w:rPr>
      </w:pPr>
    </w:p>
    <w:p w14:paraId="461E4D83" w14:textId="3F378095" w:rsidR="000D5151" w:rsidRPr="00110AAE" w:rsidRDefault="000D5151" w:rsidP="0092610F">
      <w:pPr>
        <w:pStyle w:val="Balk1"/>
        <w:spacing w:line="276" w:lineRule="auto"/>
        <w:rPr>
          <w:sz w:val="22"/>
          <w:szCs w:val="22"/>
        </w:rPr>
      </w:pPr>
      <w:r w:rsidRPr="00110AAE">
        <w:rPr>
          <w:sz w:val="22"/>
          <w:szCs w:val="22"/>
        </w:rPr>
        <w:t>1.0</w:t>
      </w:r>
      <w:r w:rsidRPr="00110AAE">
        <w:rPr>
          <w:sz w:val="22"/>
          <w:szCs w:val="22"/>
        </w:rPr>
        <w:tab/>
        <w:t xml:space="preserve"> Giriş</w:t>
      </w:r>
    </w:p>
    <w:p w14:paraId="1833E001" w14:textId="77777777" w:rsidR="00C40FAF" w:rsidRPr="00110AAE" w:rsidRDefault="00C40FAF" w:rsidP="00C40FAF">
      <w:pPr>
        <w:rPr>
          <w:sz w:val="22"/>
          <w:szCs w:val="22"/>
        </w:rPr>
      </w:pPr>
    </w:p>
    <w:p w14:paraId="13906D63" w14:textId="6EC48F49" w:rsidR="000D5151" w:rsidRPr="00110AAE" w:rsidRDefault="000D5151" w:rsidP="0092610F">
      <w:pPr>
        <w:keepNext/>
        <w:spacing w:line="276" w:lineRule="auto"/>
        <w:jc w:val="both"/>
        <w:rPr>
          <w:sz w:val="22"/>
          <w:szCs w:val="22"/>
        </w:rPr>
      </w:pPr>
      <w:r w:rsidRPr="00110AAE">
        <w:rPr>
          <w:sz w:val="22"/>
          <w:szCs w:val="22"/>
        </w:rPr>
        <w:t xml:space="preserve">Bu Ölçme ve Doğrulama (Ö&amp;D) Planı </w:t>
      </w:r>
      <w:r w:rsidRPr="00110AAE">
        <w:rPr>
          <w:color w:val="FF0000"/>
          <w:sz w:val="22"/>
          <w:szCs w:val="22"/>
        </w:rPr>
        <w:t>[EVÖ Kodu – EVÖ Adı]</w:t>
      </w:r>
      <w:r w:rsidRPr="00110AAE">
        <w:rPr>
          <w:sz w:val="22"/>
          <w:szCs w:val="22"/>
        </w:rPr>
        <w:t xml:space="preserve"> p</w:t>
      </w:r>
      <w:r w:rsidR="0099288C" w:rsidRPr="00110AAE">
        <w:rPr>
          <w:sz w:val="22"/>
          <w:szCs w:val="22"/>
        </w:rPr>
        <w:t>r</w:t>
      </w:r>
      <w:r w:rsidRPr="00110AAE">
        <w:rPr>
          <w:sz w:val="22"/>
          <w:szCs w:val="22"/>
        </w:rPr>
        <w:t>ojesinden sağlanacak tasarruf miktarının nasıl belirleneceğini ayrıntılı bir şekilde tanımlar. Bu planda kullanılan esaslar Uluslararası Performans Ölçme ve Doğrulama Protokolü (IPMVP-2014)</w:t>
      </w:r>
      <w:r w:rsidR="00022919" w:rsidRPr="00110AAE">
        <w:rPr>
          <w:sz w:val="22"/>
          <w:szCs w:val="22"/>
        </w:rPr>
        <w:t xml:space="preserve"> ve/veya ISO 50015</w:t>
      </w:r>
      <w:r w:rsidRPr="00110AAE">
        <w:rPr>
          <w:sz w:val="22"/>
          <w:szCs w:val="22"/>
        </w:rPr>
        <w:t xml:space="preserve"> </w:t>
      </w:r>
      <w:r w:rsidR="00022919" w:rsidRPr="00110AAE">
        <w:rPr>
          <w:sz w:val="22"/>
          <w:szCs w:val="22"/>
        </w:rPr>
        <w:t>ile</w:t>
      </w:r>
      <w:r w:rsidRPr="00110AAE">
        <w:rPr>
          <w:sz w:val="22"/>
          <w:szCs w:val="22"/>
        </w:rPr>
        <w:t xml:space="preserve"> ISO 50006-2014 çerçevesinde hazırlanmıştır.</w:t>
      </w:r>
    </w:p>
    <w:p w14:paraId="6242BA8D" w14:textId="77777777" w:rsidR="00827CF9" w:rsidRPr="00110AAE" w:rsidRDefault="00827CF9" w:rsidP="0092610F">
      <w:pPr>
        <w:keepNext/>
        <w:spacing w:line="276" w:lineRule="auto"/>
        <w:jc w:val="both"/>
        <w:rPr>
          <w:sz w:val="22"/>
          <w:szCs w:val="22"/>
        </w:rPr>
      </w:pPr>
    </w:p>
    <w:p w14:paraId="26C13DCB" w14:textId="4E0FDFF7" w:rsidR="000D5151" w:rsidRPr="00110AAE" w:rsidRDefault="000D5151" w:rsidP="0092610F">
      <w:pPr>
        <w:keepNext/>
        <w:spacing w:line="276" w:lineRule="auto"/>
        <w:jc w:val="both"/>
        <w:rPr>
          <w:sz w:val="22"/>
          <w:szCs w:val="22"/>
        </w:rPr>
      </w:pPr>
      <w:r w:rsidRPr="00110AAE">
        <w:rPr>
          <w:sz w:val="22"/>
          <w:szCs w:val="22"/>
        </w:rPr>
        <w:t xml:space="preserve">Ö&amp;D bir </w:t>
      </w:r>
      <w:r w:rsidR="00651C6A" w:rsidRPr="00110AAE">
        <w:rPr>
          <w:sz w:val="22"/>
          <w:szCs w:val="22"/>
        </w:rPr>
        <w:t>Uygulama Alanı</w:t>
      </w:r>
      <w:r w:rsidRPr="00110AAE">
        <w:rPr>
          <w:sz w:val="22"/>
          <w:szCs w:val="22"/>
        </w:rPr>
        <w:t>nda (Proses, Bina, Sistem, Ekipman veya Bileşen) yapılan bir enerji tasarrufu projesinden sağlanacak gerçekleşen tasarrufu güvenilir bir şekilde tespit edebilmek amacıyla yürütülen iş ve işlemlerdir. Ö&amp;D aynı zamanda garanti edilen tasarruf miktarının gerçekleşip gerçekleşmediğini doğrulamak amacıyla da uygulanır. Enerji tasarrufu mevcut şartlar korunduğunda tüketilmesi gereken enerji miktarının yapılan iyileştirmeler sonucunda bir miktar azaltılması anlamına gelmekte olup bu miktarın doğrudan ölçülmesi mümkün değildir.</w:t>
      </w:r>
    </w:p>
    <w:p w14:paraId="5E6C4B84" w14:textId="0760F69B" w:rsidR="000D5151" w:rsidRPr="00110AAE" w:rsidRDefault="000D5151" w:rsidP="0092610F">
      <w:pPr>
        <w:keepNext/>
        <w:spacing w:line="276" w:lineRule="auto"/>
        <w:jc w:val="both"/>
        <w:rPr>
          <w:sz w:val="22"/>
          <w:szCs w:val="22"/>
        </w:rPr>
      </w:pPr>
      <w:r w:rsidRPr="00110AAE">
        <w:rPr>
          <w:sz w:val="22"/>
          <w:szCs w:val="22"/>
        </w:rPr>
        <w:t>Ö&amp;D, ölçümlere ve gerçek verilere dayanan proje u</w:t>
      </w:r>
      <w:r w:rsidR="00206F30" w:rsidRPr="00110AAE">
        <w:rPr>
          <w:sz w:val="22"/>
          <w:szCs w:val="22"/>
        </w:rPr>
        <w:t>y</w:t>
      </w:r>
      <w:r w:rsidRPr="00110AAE">
        <w:rPr>
          <w:sz w:val="22"/>
          <w:szCs w:val="22"/>
        </w:rPr>
        <w:t>gulama öncesi ve sonrası enerji tüketimlerinin kullanılarak ve gerçekleşen şartlara uygun düzeltmeler yapıldıktan sonra enerji tasarruf miktarını belirli bir doğrulukla tespit etme işidir. Düzeltme yapılmasını gerektiren bazı şartlar daha önce Yüklenici tarafından öngörülmüş olağan etkenlere bağlı iken bazıları da proje ile doğrudan ilgisi olmayan, olağan dışı etkenlere bağlıdır.</w:t>
      </w:r>
    </w:p>
    <w:p w14:paraId="34FB9215" w14:textId="77777777" w:rsidR="00827CF9" w:rsidRPr="00110AAE" w:rsidRDefault="00827CF9" w:rsidP="0092610F">
      <w:pPr>
        <w:keepNext/>
        <w:spacing w:line="276" w:lineRule="auto"/>
        <w:jc w:val="both"/>
        <w:rPr>
          <w:sz w:val="22"/>
          <w:szCs w:val="22"/>
        </w:rPr>
      </w:pPr>
    </w:p>
    <w:p w14:paraId="7B99FEAF" w14:textId="224A11B1" w:rsidR="000D5151" w:rsidRPr="00110AAE" w:rsidRDefault="000D5151" w:rsidP="0092610F">
      <w:pPr>
        <w:keepNext/>
        <w:spacing w:line="276" w:lineRule="auto"/>
        <w:jc w:val="both"/>
        <w:rPr>
          <w:sz w:val="22"/>
          <w:szCs w:val="22"/>
        </w:rPr>
      </w:pPr>
      <w:r w:rsidRPr="00110AAE">
        <w:rPr>
          <w:sz w:val="22"/>
          <w:szCs w:val="22"/>
        </w:rPr>
        <w:t>Bu Ö&amp;D Planı Referans Düzey Enerji Tüketiminin (RDET) nasıl belirleneceğini, hangi etkenlere bağlı olarak değişebileceğini ve nasıl değiştirileceğini açıklar. Bu plan aynı zamanda beklenmeyen durumlarda (ekipman eklenmesi, bina eklenmesi gibi enerji tüketimini etkileyecek ilaveler) RDET üzerinde nasıl düzeltme yapılacağını ortaya koyar.</w:t>
      </w:r>
    </w:p>
    <w:p w14:paraId="6866CC78" w14:textId="77777777" w:rsidR="00022919" w:rsidRPr="00110AAE" w:rsidRDefault="00022919" w:rsidP="0092610F">
      <w:pPr>
        <w:keepNext/>
        <w:spacing w:line="276" w:lineRule="auto"/>
        <w:jc w:val="both"/>
        <w:rPr>
          <w:sz w:val="22"/>
          <w:szCs w:val="22"/>
        </w:rPr>
      </w:pPr>
    </w:p>
    <w:p w14:paraId="5DCC89D1" w14:textId="77777777" w:rsidR="000D5151" w:rsidRPr="00110AAE" w:rsidRDefault="000D5151" w:rsidP="0092610F">
      <w:pPr>
        <w:keepNext/>
        <w:spacing w:line="276" w:lineRule="auto"/>
        <w:jc w:val="both"/>
        <w:rPr>
          <w:sz w:val="22"/>
          <w:szCs w:val="22"/>
        </w:rPr>
      </w:pPr>
      <w:r w:rsidRPr="00110AAE">
        <w:rPr>
          <w:sz w:val="22"/>
          <w:szCs w:val="22"/>
        </w:rPr>
        <w:t xml:space="preserve">Bu Ö&amp;D Planı tasarrufların doğrulama yöntemini, yapılması gereken önemli ölçümleri, bu faaliyetlerin zamanlamasını, tarafların görev ve sorumluluklarını ve bu sürece yönelik kalite güvencesinin nasıl sağlanacağını içerir. </w:t>
      </w:r>
    </w:p>
    <w:p w14:paraId="46732465" w14:textId="77777777" w:rsidR="00C40FAF" w:rsidRPr="00110AAE" w:rsidRDefault="00C40FAF" w:rsidP="0092610F">
      <w:pPr>
        <w:keepNext/>
        <w:spacing w:line="276" w:lineRule="auto"/>
        <w:jc w:val="both"/>
        <w:rPr>
          <w:sz w:val="22"/>
          <w:szCs w:val="22"/>
        </w:rPr>
      </w:pPr>
    </w:p>
    <w:p w14:paraId="0ACFF5B7" w14:textId="5F472BA3" w:rsidR="000D5151" w:rsidRPr="00110AAE" w:rsidRDefault="000D5151" w:rsidP="0092610F">
      <w:pPr>
        <w:pStyle w:val="Balk1"/>
        <w:spacing w:line="276" w:lineRule="auto"/>
        <w:rPr>
          <w:sz w:val="22"/>
          <w:szCs w:val="22"/>
        </w:rPr>
      </w:pPr>
      <w:bookmarkStart w:id="11" w:name="h.2ue5k63dfpfd" w:colFirst="0" w:colLast="0"/>
      <w:bookmarkEnd w:id="11"/>
      <w:r w:rsidRPr="00110AAE">
        <w:rPr>
          <w:sz w:val="22"/>
          <w:szCs w:val="22"/>
        </w:rPr>
        <w:t>2.0</w:t>
      </w:r>
      <w:r w:rsidRPr="00110AAE">
        <w:rPr>
          <w:sz w:val="22"/>
          <w:szCs w:val="22"/>
        </w:rPr>
        <w:tab/>
      </w:r>
      <w:r w:rsidR="00C40FAF" w:rsidRPr="00110AAE">
        <w:rPr>
          <w:sz w:val="22"/>
          <w:szCs w:val="22"/>
        </w:rPr>
        <w:t xml:space="preserve"> </w:t>
      </w:r>
      <w:r w:rsidRPr="00110AAE">
        <w:rPr>
          <w:sz w:val="22"/>
          <w:szCs w:val="22"/>
        </w:rPr>
        <w:t>Projenin Tarifi</w:t>
      </w:r>
    </w:p>
    <w:p w14:paraId="4A481361" w14:textId="77777777" w:rsidR="00C40FAF" w:rsidRPr="00110AAE" w:rsidRDefault="00C40FAF" w:rsidP="00C40FAF">
      <w:pPr>
        <w:rPr>
          <w:sz w:val="22"/>
          <w:szCs w:val="22"/>
        </w:rPr>
      </w:pPr>
    </w:p>
    <w:p w14:paraId="67121856" w14:textId="77777777" w:rsidR="000D5151" w:rsidRPr="00110AAE" w:rsidRDefault="000D5151" w:rsidP="00084663">
      <w:pPr>
        <w:keepNext/>
        <w:spacing w:line="276" w:lineRule="auto"/>
        <w:jc w:val="both"/>
        <w:rPr>
          <w:color w:val="FF0000"/>
          <w:sz w:val="22"/>
          <w:szCs w:val="22"/>
        </w:rPr>
      </w:pPr>
      <w:r w:rsidRPr="00110AAE">
        <w:rPr>
          <w:color w:val="FF0000"/>
          <w:sz w:val="22"/>
          <w:szCs w:val="22"/>
        </w:rPr>
        <w:t>[[Projenin genel açıklamaları yer alacaktır. Bu bölümün hazırlanmasında Nihai Etüt Raporu kullanılabilir.]]</w:t>
      </w:r>
    </w:p>
    <w:p w14:paraId="4A1C3E2A" w14:textId="77777777" w:rsidR="00C40FAF" w:rsidRPr="00110AAE" w:rsidRDefault="00C40FAF" w:rsidP="0092610F">
      <w:pPr>
        <w:keepNext/>
        <w:spacing w:line="276" w:lineRule="auto"/>
        <w:rPr>
          <w:sz w:val="22"/>
          <w:szCs w:val="22"/>
        </w:rPr>
      </w:pPr>
    </w:p>
    <w:p w14:paraId="3C3C978C" w14:textId="3607AB66" w:rsidR="000D5151" w:rsidRPr="00110AAE" w:rsidRDefault="000D5151" w:rsidP="0092610F">
      <w:pPr>
        <w:pStyle w:val="Balk2"/>
        <w:spacing w:line="276" w:lineRule="auto"/>
        <w:rPr>
          <w:sz w:val="22"/>
          <w:szCs w:val="22"/>
        </w:rPr>
      </w:pPr>
      <w:bookmarkStart w:id="12" w:name="h.6dd6svmzejp" w:colFirst="0" w:colLast="0"/>
      <w:bookmarkEnd w:id="12"/>
      <w:r w:rsidRPr="00110AAE">
        <w:rPr>
          <w:sz w:val="22"/>
          <w:szCs w:val="22"/>
        </w:rPr>
        <w:t>2.1</w:t>
      </w:r>
      <w:r w:rsidRPr="00110AAE">
        <w:rPr>
          <w:sz w:val="22"/>
          <w:szCs w:val="22"/>
        </w:rPr>
        <w:tab/>
      </w:r>
      <w:r w:rsidR="00C40FAF" w:rsidRPr="00110AAE">
        <w:rPr>
          <w:sz w:val="22"/>
          <w:szCs w:val="22"/>
        </w:rPr>
        <w:t xml:space="preserve"> </w:t>
      </w:r>
      <w:r w:rsidRPr="00110AAE">
        <w:rPr>
          <w:sz w:val="22"/>
          <w:szCs w:val="22"/>
        </w:rPr>
        <w:t>Enerji Verimliliği Önlemleri (EVÖ)</w:t>
      </w:r>
    </w:p>
    <w:p w14:paraId="3889A780" w14:textId="77777777" w:rsidR="00C40FAF" w:rsidRPr="00110AAE" w:rsidRDefault="00C40FAF" w:rsidP="00C40FAF">
      <w:pPr>
        <w:rPr>
          <w:sz w:val="22"/>
          <w:szCs w:val="22"/>
        </w:rPr>
      </w:pPr>
    </w:p>
    <w:p w14:paraId="7B8EBCCF" w14:textId="0E957923" w:rsidR="000D5151" w:rsidRPr="00110AAE" w:rsidRDefault="000D5151" w:rsidP="00084663">
      <w:pPr>
        <w:spacing w:line="276" w:lineRule="auto"/>
        <w:jc w:val="both"/>
        <w:rPr>
          <w:color w:val="FF0000"/>
          <w:sz w:val="22"/>
          <w:szCs w:val="22"/>
        </w:rPr>
      </w:pPr>
      <w:r w:rsidRPr="00110AAE">
        <w:rPr>
          <w:color w:val="FF0000"/>
          <w:sz w:val="22"/>
          <w:szCs w:val="22"/>
        </w:rPr>
        <w:t xml:space="preserve">[[Enerji Verimliliği Önlemlerinin tablo halinde özeti verilecektir. Bu bölümün hazırlanmasında Nihai Etüt Raporu kullanılabilir. Her bir EVÖ’nün kısa açıklamaları, amacı, enerji tüketimini ve maliyetleri nasıl azaltacağı eklenecektir.]] </w:t>
      </w:r>
    </w:p>
    <w:p w14:paraId="38F81E3F" w14:textId="3722B6B6" w:rsidR="006D36F7" w:rsidRPr="00110AAE" w:rsidRDefault="006D36F7" w:rsidP="006D36F7">
      <w:pPr>
        <w:rPr>
          <w:sz w:val="22"/>
          <w:szCs w:val="22"/>
        </w:rPr>
      </w:pPr>
      <w:bookmarkStart w:id="13" w:name="h.6iz1baose5l4" w:colFirst="0" w:colLast="0"/>
      <w:bookmarkEnd w:id="13"/>
    </w:p>
    <w:p w14:paraId="49C846F3" w14:textId="2356A229" w:rsidR="003B16AC" w:rsidRPr="00110AAE" w:rsidRDefault="003B16AC" w:rsidP="006D36F7">
      <w:pPr>
        <w:rPr>
          <w:sz w:val="22"/>
          <w:szCs w:val="22"/>
        </w:rPr>
      </w:pPr>
    </w:p>
    <w:p w14:paraId="4D97B61E" w14:textId="503271B7" w:rsidR="003B16AC" w:rsidRPr="00110AAE" w:rsidRDefault="003B16AC" w:rsidP="006D36F7">
      <w:pPr>
        <w:rPr>
          <w:sz w:val="22"/>
          <w:szCs w:val="22"/>
        </w:rPr>
      </w:pPr>
    </w:p>
    <w:p w14:paraId="3A416AFF" w14:textId="77777777" w:rsidR="003B16AC" w:rsidRPr="00110AAE" w:rsidRDefault="003B16AC" w:rsidP="006D36F7">
      <w:pPr>
        <w:rPr>
          <w:sz w:val="22"/>
          <w:szCs w:val="22"/>
        </w:rPr>
      </w:pPr>
    </w:p>
    <w:p w14:paraId="21AD34B3" w14:textId="77777777" w:rsidR="006D36F7" w:rsidRPr="00110AAE" w:rsidRDefault="006D36F7" w:rsidP="006D36F7">
      <w:pPr>
        <w:rPr>
          <w:sz w:val="22"/>
          <w:szCs w:val="22"/>
        </w:rPr>
      </w:pPr>
    </w:p>
    <w:p w14:paraId="2DEE4112" w14:textId="48620646" w:rsidR="000D5151" w:rsidRPr="00110AAE" w:rsidRDefault="000D5151" w:rsidP="0092610F">
      <w:pPr>
        <w:pStyle w:val="Balk1"/>
        <w:spacing w:line="276" w:lineRule="auto"/>
        <w:rPr>
          <w:sz w:val="22"/>
          <w:szCs w:val="22"/>
        </w:rPr>
      </w:pPr>
      <w:r w:rsidRPr="00110AAE">
        <w:rPr>
          <w:sz w:val="22"/>
          <w:szCs w:val="22"/>
        </w:rPr>
        <w:t>3.0</w:t>
      </w:r>
      <w:r w:rsidR="00C40FAF" w:rsidRPr="00110AAE">
        <w:rPr>
          <w:sz w:val="22"/>
          <w:szCs w:val="22"/>
        </w:rPr>
        <w:t xml:space="preserve"> </w:t>
      </w:r>
      <w:r w:rsidRPr="00110AAE">
        <w:rPr>
          <w:sz w:val="22"/>
          <w:szCs w:val="22"/>
        </w:rPr>
        <w:tab/>
        <w:t>Ölçme ve Doğrulama</w:t>
      </w:r>
    </w:p>
    <w:p w14:paraId="54B07DC0" w14:textId="77777777" w:rsidR="00C40FAF" w:rsidRPr="00110AAE" w:rsidRDefault="00C40FAF" w:rsidP="00C40FAF">
      <w:pPr>
        <w:rPr>
          <w:sz w:val="22"/>
          <w:szCs w:val="22"/>
        </w:rPr>
      </w:pPr>
    </w:p>
    <w:p w14:paraId="28430A5C" w14:textId="73978125" w:rsidR="000D5151" w:rsidRPr="00110AAE" w:rsidRDefault="000D5151" w:rsidP="0092610F">
      <w:pPr>
        <w:pStyle w:val="Balk2"/>
        <w:spacing w:line="276" w:lineRule="auto"/>
        <w:rPr>
          <w:sz w:val="22"/>
          <w:szCs w:val="22"/>
        </w:rPr>
      </w:pPr>
      <w:bookmarkStart w:id="14" w:name="h.5qci5p85lsr" w:colFirst="0" w:colLast="0"/>
      <w:bookmarkEnd w:id="14"/>
      <w:r w:rsidRPr="00110AAE">
        <w:rPr>
          <w:sz w:val="22"/>
          <w:szCs w:val="22"/>
        </w:rPr>
        <w:t>3.1</w:t>
      </w:r>
      <w:r w:rsidR="00C40FAF" w:rsidRPr="00110AAE">
        <w:rPr>
          <w:sz w:val="22"/>
          <w:szCs w:val="22"/>
        </w:rPr>
        <w:t xml:space="preserve"> </w:t>
      </w:r>
      <w:r w:rsidRPr="00110AAE">
        <w:rPr>
          <w:sz w:val="22"/>
          <w:szCs w:val="22"/>
        </w:rPr>
        <w:tab/>
        <w:t>IPMVP Opsiyonu ve Ölçüm Sınırlarının Belirlenmesi</w:t>
      </w:r>
    </w:p>
    <w:p w14:paraId="11D5115C" w14:textId="77777777" w:rsidR="00C40FAF" w:rsidRPr="00110AAE" w:rsidRDefault="00C40FAF" w:rsidP="00C40FAF">
      <w:pPr>
        <w:rPr>
          <w:sz w:val="22"/>
          <w:szCs w:val="22"/>
        </w:rPr>
      </w:pPr>
    </w:p>
    <w:p w14:paraId="08742D0D" w14:textId="239B1B49" w:rsidR="00D13069" w:rsidRPr="00110AAE" w:rsidRDefault="000D5151" w:rsidP="0092610F">
      <w:pPr>
        <w:spacing w:line="276" w:lineRule="auto"/>
        <w:jc w:val="both"/>
        <w:rPr>
          <w:sz w:val="22"/>
          <w:szCs w:val="22"/>
        </w:rPr>
      </w:pPr>
      <w:r w:rsidRPr="00110AAE">
        <w:rPr>
          <w:sz w:val="22"/>
          <w:szCs w:val="22"/>
        </w:rPr>
        <w:t xml:space="preserve">Bu </w:t>
      </w:r>
      <w:r w:rsidR="00022919" w:rsidRPr="00110AAE">
        <w:rPr>
          <w:sz w:val="22"/>
          <w:szCs w:val="22"/>
        </w:rPr>
        <w:t>formatta</w:t>
      </w:r>
      <w:r w:rsidRPr="00110AAE">
        <w:rPr>
          <w:sz w:val="22"/>
          <w:szCs w:val="22"/>
        </w:rPr>
        <w:t xml:space="preserve"> gerçekleşen tasarrufların belirlenmesinde IPMVP Opsiyon C, </w:t>
      </w:r>
      <w:r w:rsidRPr="00110AAE">
        <w:rPr>
          <w:i/>
          <w:sz w:val="22"/>
          <w:szCs w:val="22"/>
        </w:rPr>
        <w:t xml:space="preserve">(Bina / Tesisin Bütününe Yönelik Yaklaşım) </w:t>
      </w:r>
      <w:r w:rsidRPr="00110AAE">
        <w:rPr>
          <w:sz w:val="22"/>
          <w:szCs w:val="22"/>
        </w:rPr>
        <w:t>kullanıl</w:t>
      </w:r>
      <w:r w:rsidR="00022919" w:rsidRPr="00110AAE">
        <w:rPr>
          <w:sz w:val="22"/>
          <w:szCs w:val="22"/>
        </w:rPr>
        <w:t>mıştır.</w:t>
      </w:r>
      <w:r w:rsidRPr="00110AAE">
        <w:rPr>
          <w:sz w:val="22"/>
          <w:szCs w:val="22"/>
        </w:rPr>
        <w:t xml:space="preserve"> Projede birden fazla EVÖ birlikte kullanıldığından, bu EVÖ’lerin birbiri ile etkileşimli olduğu düşünüldüğünden ve projeden elde edilecek tasarrufun toplam enerji tüketiminin %10’undan fazla olması beklendiğinden dolayı Opsiyon C tercih edilmiştir. Bu yaklaşım uluslararası kabul</w:t>
      </w:r>
      <w:r w:rsidR="006D36F7" w:rsidRPr="00110AAE">
        <w:rPr>
          <w:sz w:val="22"/>
          <w:szCs w:val="22"/>
        </w:rPr>
        <w:t xml:space="preserve"> </w:t>
      </w:r>
      <w:r w:rsidRPr="00110AAE">
        <w:rPr>
          <w:sz w:val="22"/>
          <w:szCs w:val="22"/>
        </w:rPr>
        <w:t xml:space="preserve">gören standartlara ve protokollere uygundur. </w:t>
      </w:r>
    </w:p>
    <w:p w14:paraId="1667311E" w14:textId="77777777" w:rsidR="00D13069" w:rsidRPr="00110AAE" w:rsidRDefault="00D13069" w:rsidP="0092610F">
      <w:pPr>
        <w:spacing w:line="276" w:lineRule="auto"/>
        <w:jc w:val="both"/>
        <w:rPr>
          <w:sz w:val="22"/>
          <w:szCs w:val="22"/>
        </w:rPr>
      </w:pPr>
    </w:p>
    <w:p w14:paraId="2EF13574" w14:textId="52CAEDEB" w:rsidR="000D5151" w:rsidRPr="00110AAE" w:rsidRDefault="00022919" w:rsidP="0092610F">
      <w:pPr>
        <w:spacing w:line="276" w:lineRule="auto"/>
        <w:jc w:val="both"/>
        <w:rPr>
          <w:sz w:val="22"/>
          <w:szCs w:val="22"/>
        </w:rPr>
      </w:pPr>
      <w:r w:rsidRPr="00110AAE">
        <w:rPr>
          <w:sz w:val="22"/>
          <w:szCs w:val="22"/>
        </w:rPr>
        <w:t>Yüklenici tarafından hazırlanacak planda h</w:t>
      </w:r>
      <w:r w:rsidR="00D13069" w:rsidRPr="00110AAE">
        <w:rPr>
          <w:sz w:val="22"/>
          <w:szCs w:val="22"/>
        </w:rPr>
        <w:t>er bir önlem için uygun bir yöntem belirlenerek aşağıdaki gibi bir tablo hazırlanacaktır.</w:t>
      </w:r>
    </w:p>
    <w:p w14:paraId="4E1622A4" w14:textId="77777777" w:rsidR="006E2C17" w:rsidRPr="00110AAE" w:rsidRDefault="006E2C17" w:rsidP="0092610F">
      <w:pPr>
        <w:spacing w:line="276" w:lineRule="auto"/>
        <w:jc w:val="both"/>
        <w:rPr>
          <w:sz w:val="22"/>
          <w:szCs w:val="22"/>
        </w:rPr>
      </w:pPr>
    </w:p>
    <w:p w14:paraId="6C28DE43" w14:textId="2B22029C" w:rsidR="00D13069" w:rsidRPr="00110AAE" w:rsidRDefault="006E2C17" w:rsidP="0092610F">
      <w:pPr>
        <w:spacing w:line="276" w:lineRule="auto"/>
        <w:jc w:val="both"/>
        <w:rPr>
          <w:sz w:val="22"/>
          <w:szCs w:val="22"/>
        </w:rPr>
      </w:pPr>
      <w:r w:rsidRPr="00110AAE">
        <w:rPr>
          <w:sz w:val="22"/>
          <w:szCs w:val="22"/>
        </w:rPr>
        <w:t>Tablo 1. EVÖ ve önerilen Ö&amp;D yöntemleri</w:t>
      </w:r>
    </w:p>
    <w:tbl>
      <w:tblPr>
        <w:tblW w:w="5925" w:type="pct"/>
        <w:tblInd w:w="-841" w:type="dxa"/>
        <w:tblLayout w:type="fixed"/>
        <w:tblCellMar>
          <w:left w:w="0" w:type="dxa"/>
          <w:right w:w="0" w:type="dxa"/>
        </w:tblCellMar>
        <w:tblLook w:val="0600" w:firstRow="0" w:lastRow="0" w:firstColumn="0" w:lastColumn="0" w:noHBand="1" w:noVBand="1"/>
      </w:tblPr>
      <w:tblGrid>
        <w:gridCol w:w="1131"/>
        <w:gridCol w:w="845"/>
        <w:gridCol w:w="851"/>
        <w:gridCol w:w="873"/>
        <w:gridCol w:w="1102"/>
        <w:gridCol w:w="847"/>
        <w:gridCol w:w="847"/>
        <w:gridCol w:w="987"/>
        <w:gridCol w:w="847"/>
        <w:gridCol w:w="706"/>
        <w:gridCol w:w="845"/>
        <w:gridCol w:w="843"/>
      </w:tblGrid>
      <w:tr w:rsidR="00D13069" w:rsidRPr="00110AAE" w14:paraId="0F23644C" w14:textId="77777777" w:rsidTr="00820CEF">
        <w:trPr>
          <w:trHeight w:val="1032"/>
        </w:trPr>
        <w:tc>
          <w:tcPr>
            <w:tcW w:w="527" w:type="pct"/>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C02B93D" w14:textId="77777777" w:rsidR="00D13069" w:rsidRPr="00110AAE" w:rsidRDefault="00D13069" w:rsidP="00820CEF">
            <w:pPr>
              <w:jc w:val="center"/>
              <w:textAlignment w:val="center"/>
              <w:rPr>
                <w:sz w:val="22"/>
                <w:szCs w:val="22"/>
              </w:rPr>
            </w:pPr>
            <w:r w:rsidRPr="00110AAE">
              <w:rPr>
                <w:bCs/>
                <w:color w:val="000000"/>
                <w:kern w:val="24"/>
                <w:sz w:val="22"/>
                <w:szCs w:val="22"/>
              </w:rPr>
              <w:t>EVÖ önerilen sistem</w:t>
            </w:r>
          </w:p>
        </w:tc>
        <w:tc>
          <w:tcPr>
            <w:tcW w:w="394" w:type="pct"/>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F8936F8" w14:textId="77777777" w:rsidR="00D13069" w:rsidRPr="00110AAE" w:rsidRDefault="00D13069" w:rsidP="00820CEF">
            <w:pPr>
              <w:jc w:val="center"/>
              <w:textAlignment w:val="center"/>
              <w:rPr>
                <w:color w:val="000000" w:themeColor="text1"/>
                <w:sz w:val="22"/>
                <w:szCs w:val="22"/>
              </w:rPr>
            </w:pPr>
            <w:r w:rsidRPr="00110AAE">
              <w:rPr>
                <w:bCs/>
                <w:color w:val="000000" w:themeColor="text1"/>
                <w:kern w:val="24"/>
                <w:sz w:val="22"/>
                <w:szCs w:val="22"/>
              </w:rPr>
              <w:t xml:space="preserve">IPMVP veya ISO 50015’e  Göre </w:t>
            </w:r>
            <w:r w:rsidRPr="00110AAE">
              <w:rPr>
                <w:bCs/>
                <w:color w:val="000000" w:themeColor="text1"/>
                <w:kern w:val="24"/>
                <w:sz w:val="22"/>
                <w:szCs w:val="22"/>
              </w:rPr>
              <w:br/>
              <w:t xml:space="preserve"> Ö&amp;D Opsiyonu</w:t>
            </w:r>
          </w:p>
        </w:tc>
        <w:tc>
          <w:tcPr>
            <w:tcW w:w="397" w:type="pct"/>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E0EB1D0" w14:textId="77777777" w:rsidR="00D13069" w:rsidRPr="00110AAE" w:rsidRDefault="00D13069" w:rsidP="00820CEF">
            <w:pPr>
              <w:jc w:val="center"/>
              <w:textAlignment w:val="center"/>
              <w:rPr>
                <w:color w:val="000000" w:themeColor="text1"/>
                <w:sz w:val="22"/>
                <w:szCs w:val="22"/>
              </w:rPr>
            </w:pPr>
            <w:r w:rsidRPr="00110AAE">
              <w:rPr>
                <w:bCs/>
                <w:color w:val="000000" w:themeColor="text1"/>
                <w:kern w:val="24"/>
                <w:sz w:val="22"/>
                <w:szCs w:val="22"/>
              </w:rPr>
              <w:t>Doğruluk Düzeyi  (%)</w:t>
            </w:r>
          </w:p>
        </w:tc>
        <w:tc>
          <w:tcPr>
            <w:tcW w:w="407" w:type="pct"/>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4C88428" w14:textId="77777777" w:rsidR="00D13069" w:rsidRPr="00110AAE" w:rsidRDefault="00D13069" w:rsidP="00820CEF">
            <w:pPr>
              <w:jc w:val="center"/>
              <w:textAlignment w:val="center"/>
              <w:rPr>
                <w:color w:val="000000" w:themeColor="text1"/>
                <w:sz w:val="22"/>
                <w:szCs w:val="22"/>
              </w:rPr>
            </w:pPr>
            <w:r w:rsidRPr="00110AAE">
              <w:rPr>
                <w:bCs/>
                <w:color w:val="000000" w:themeColor="text1"/>
                <w:kern w:val="24"/>
                <w:sz w:val="22"/>
                <w:szCs w:val="22"/>
              </w:rPr>
              <w:t>Hassasiyet (%)</w:t>
            </w:r>
          </w:p>
        </w:tc>
        <w:tc>
          <w:tcPr>
            <w:tcW w:w="514" w:type="pct"/>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B82B54A" w14:textId="77777777" w:rsidR="00D13069" w:rsidRPr="00110AAE" w:rsidRDefault="00D13069" w:rsidP="00820CEF">
            <w:pPr>
              <w:jc w:val="center"/>
              <w:textAlignment w:val="center"/>
              <w:rPr>
                <w:color w:val="000000" w:themeColor="text1"/>
                <w:sz w:val="22"/>
                <w:szCs w:val="22"/>
              </w:rPr>
            </w:pPr>
            <w:r w:rsidRPr="00110AAE">
              <w:rPr>
                <w:bCs/>
                <w:color w:val="000000" w:themeColor="text1"/>
                <w:kern w:val="24"/>
                <w:sz w:val="22"/>
                <w:szCs w:val="22"/>
              </w:rPr>
              <w:t xml:space="preserve">Projenin Etki Ettiği Toplam Kullanım Alanı </w:t>
            </w:r>
          </w:p>
          <w:p w14:paraId="1071D205" w14:textId="77777777" w:rsidR="00D13069" w:rsidRPr="00110AAE" w:rsidRDefault="00D13069" w:rsidP="00820CEF">
            <w:pPr>
              <w:jc w:val="center"/>
              <w:textAlignment w:val="center"/>
              <w:rPr>
                <w:color w:val="000000" w:themeColor="text1"/>
                <w:sz w:val="22"/>
                <w:szCs w:val="22"/>
              </w:rPr>
            </w:pPr>
            <w:r w:rsidRPr="00110AAE">
              <w:rPr>
                <w:bCs/>
                <w:color w:val="000000" w:themeColor="text1"/>
                <w:kern w:val="24"/>
                <w:sz w:val="22"/>
                <w:szCs w:val="22"/>
              </w:rPr>
              <w:t>(m2)</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992C049" w14:textId="77777777" w:rsidR="00D13069" w:rsidRPr="00110AAE" w:rsidRDefault="00D13069" w:rsidP="00820CEF">
            <w:pPr>
              <w:jc w:val="center"/>
              <w:textAlignment w:val="center"/>
              <w:rPr>
                <w:sz w:val="22"/>
                <w:szCs w:val="22"/>
              </w:rPr>
            </w:pPr>
            <w:r w:rsidRPr="00110AAE">
              <w:rPr>
                <w:bCs/>
                <w:color w:val="000000"/>
                <w:kern w:val="24"/>
                <w:sz w:val="22"/>
                <w:szCs w:val="22"/>
              </w:rPr>
              <w:t>Elektrik Tüketimi</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DE7B2C0" w14:textId="419B30D3" w:rsidR="00D13069" w:rsidRPr="00110AAE" w:rsidRDefault="00D13069" w:rsidP="00820CEF">
            <w:pPr>
              <w:jc w:val="center"/>
              <w:textAlignment w:val="center"/>
              <w:rPr>
                <w:sz w:val="22"/>
                <w:szCs w:val="22"/>
              </w:rPr>
            </w:pPr>
            <w:r w:rsidRPr="00110AAE">
              <w:rPr>
                <w:bCs/>
                <w:color w:val="000000"/>
                <w:kern w:val="24"/>
                <w:sz w:val="22"/>
                <w:szCs w:val="22"/>
              </w:rPr>
              <w:t>Doğal</w:t>
            </w:r>
            <w:r w:rsidR="004224E1" w:rsidRPr="00110AAE">
              <w:rPr>
                <w:bCs/>
                <w:color w:val="000000"/>
                <w:kern w:val="24"/>
                <w:sz w:val="22"/>
                <w:szCs w:val="22"/>
              </w:rPr>
              <w:t xml:space="preserve"> </w:t>
            </w:r>
            <w:r w:rsidRPr="00110AAE">
              <w:rPr>
                <w:bCs/>
                <w:color w:val="000000"/>
                <w:kern w:val="24"/>
                <w:sz w:val="22"/>
                <w:szCs w:val="22"/>
              </w:rPr>
              <w:t>gaz Tüketimi</w:t>
            </w: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CC1178A" w14:textId="77777777" w:rsidR="00D13069" w:rsidRPr="00110AAE" w:rsidRDefault="00D13069" w:rsidP="00820CEF">
            <w:pPr>
              <w:jc w:val="center"/>
              <w:textAlignment w:val="center"/>
              <w:rPr>
                <w:sz w:val="22"/>
                <w:szCs w:val="22"/>
              </w:rPr>
            </w:pPr>
            <w:r w:rsidRPr="00110AAE">
              <w:rPr>
                <w:bCs/>
                <w:color w:val="000000"/>
                <w:kern w:val="24"/>
                <w:sz w:val="22"/>
                <w:szCs w:val="22"/>
              </w:rPr>
              <w:t>Diğer Yakıt (Belirtiniz) Tüketimi</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6B0CDEA" w14:textId="77777777" w:rsidR="00D13069" w:rsidRPr="00110AAE" w:rsidRDefault="00D13069" w:rsidP="00820CEF">
            <w:pPr>
              <w:jc w:val="center"/>
              <w:textAlignment w:val="center"/>
              <w:rPr>
                <w:sz w:val="22"/>
                <w:szCs w:val="22"/>
              </w:rPr>
            </w:pPr>
            <w:r w:rsidRPr="00110AAE">
              <w:rPr>
                <w:bCs/>
                <w:color w:val="000000"/>
                <w:kern w:val="24"/>
                <w:sz w:val="22"/>
                <w:szCs w:val="22"/>
              </w:rPr>
              <w:t>Toplam Enerji Tüketimi</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7D88079" w14:textId="77777777" w:rsidR="00D13069" w:rsidRPr="00110AAE" w:rsidRDefault="00D13069" w:rsidP="00820CEF">
            <w:pPr>
              <w:jc w:val="center"/>
              <w:textAlignment w:val="center"/>
              <w:rPr>
                <w:sz w:val="22"/>
                <w:szCs w:val="22"/>
              </w:rPr>
            </w:pPr>
            <w:r w:rsidRPr="00110AAE">
              <w:rPr>
                <w:bCs/>
                <w:color w:val="000000"/>
                <w:kern w:val="24"/>
                <w:sz w:val="22"/>
                <w:szCs w:val="22"/>
              </w:rPr>
              <w:t>Toplam Enerji Maliyeti</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37C55C1A" w14:textId="77777777" w:rsidR="00D13069" w:rsidRPr="00110AAE" w:rsidRDefault="00D13069" w:rsidP="00820CEF">
            <w:pPr>
              <w:jc w:val="center"/>
              <w:textAlignment w:val="center"/>
              <w:rPr>
                <w:sz w:val="22"/>
                <w:szCs w:val="22"/>
              </w:rPr>
            </w:pPr>
            <w:r w:rsidRPr="00110AAE">
              <w:rPr>
                <w:bCs/>
                <w:color w:val="000000"/>
                <w:kern w:val="24"/>
                <w:sz w:val="22"/>
                <w:szCs w:val="22"/>
              </w:rPr>
              <w:t>Referans Düzey İ&amp;B Maliyeti</w:t>
            </w: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96B297D" w14:textId="77777777" w:rsidR="00D13069" w:rsidRPr="00110AAE" w:rsidRDefault="00D13069" w:rsidP="00820CEF">
            <w:pPr>
              <w:jc w:val="center"/>
              <w:textAlignment w:val="center"/>
              <w:rPr>
                <w:sz w:val="22"/>
                <w:szCs w:val="22"/>
              </w:rPr>
            </w:pPr>
            <w:r w:rsidRPr="00110AAE">
              <w:rPr>
                <w:bCs/>
                <w:color w:val="000000"/>
                <w:kern w:val="24"/>
                <w:sz w:val="22"/>
                <w:szCs w:val="22"/>
              </w:rPr>
              <w:t>Toplam Emisyon Salımı</w:t>
            </w:r>
          </w:p>
        </w:tc>
      </w:tr>
      <w:tr w:rsidR="00D13069" w:rsidRPr="00110AAE" w14:paraId="7A14C773" w14:textId="77777777" w:rsidTr="00820CEF">
        <w:trPr>
          <w:trHeight w:val="606"/>
        </w:trPr>
        <w:tc>
          <w:tcPr>
            <w:tcW w:w="527" w:type="pct"/>
            <w:vMerge/>
            <w:tcBorders>
              <w:top w:val="single" w:sz="8" w:space="0" w:color="000000"/>
              <w:left w:val="single" w:sz="8" w:space="0" w:color="000000"/>
              <w:bottom w:val="single" w:sz="8" w:space="0" w:color="000000"/>
              <w:right w:val="single" w:sz="8" w:space="0" w:color="000000"/>
            </w:tcBorders>
            <w:vAlign w:val="center"/>
            <w:hideMark/>
          </w:tcPr>
          <w:p w14:paraId="5BCB80D0" w14:textId="77777777" w:rsidR="00D13069" w:rsidRPr="00110AAE" w:rsidRDefault="00D13069" w:rsidP="00820CEF">
            <w:pPr>
              <w:rPr>
                <w:sz w:val="22"/>
                <w:szCs w:val="22"/>
              </w:rPr>
            </w:pPr>
          </w:p>
        </w:tc>
        <w:tc>
          <w:tcPr>
            <w:tcW w:w="394" w:type="pct"/>
            <w:vMerge/>
            <w:tcBorders>
              <w:top w:val="single" w:sz="8" w:space="0" w:color="000000"/>
              <w:left w:val="single" w:sz="8" w:space="0" w:color="000000"/>
              <w:bottom w:val="single" w:sz="8" w:space="0" w:color="000000"/>
              <w:right w:val="single" w:sz="8" w:space="0" w:color="000000"/>
            </w:tcBorders>
            <w:vAlign w:val="center"/>
            <w:hideMark/>
          </w:tcPr>
          <w:p w14:paraId="29199729" w14:textId="77777777" w:rsidR="00D13069" w:rsidRPr="00110AAE" w:rsidRDefault="00D13069" w:rsidP="00820CEF">
            <w:pPr>
              <w:rPr>
                <w:sz w:val="22"/>
                <w:szCs w:val="22"/>
              </w:rPr>
            </w:pPr>
          </w:p>
        </w:tc>
        <w:tc>
          <w:tcPr>
            <w:tcW w:w="397" w:type="pct"/>
            <w:vMerge/>
            <w:tcBorders>
              <w:top w:val="single" w:sz="8" w:space="0" w:color="000000"/>
              <w:left w:val="single" w:sz="8" w:space="0" w:color="000000"/>
              <w:bottom w:val="single" w:sz="8" w:space="0" w:color="000000"/>
              <w:right w:val="single" w:sz="8" w:space="0" w:color="000000"/>
            </w:tcBorders>
            <w:vAlign w:val="center"/>
            <w:hideMark/>
          </w:tcPr>
          <w:p w14:paraId="55C8D370" w14:textId="77777777" w:rsidR="00D13069" w:rsidRPr="00110AAE" w:rsidRDefault="00D13069" w:rsidP="00820CEF">
            <w:pPr>
              <w:rPr>
                <w:sz w:val="22"/>
                <w:szCs w:val="22"/>
              </w:rPr>
            </w:pPr>
          </w:p>
        </w:tc>
        <w:tc>
          <w:tcPr>
            <w:tcW w:w="407" w:type="pct"/>
            <w:vMerge/>
            <w:tcBorders>
              <w:top w:val="single" w:sz="8" w:space="0" w:color="000000"/>
              <w:left w:val="single" w:sz="8" w:space="0" w:color="000000"/>
              <w:bottom w:val="single" w:sz="8" w:space="0" w:color="000000"/>
              <w:right w:val="single" w:sz="8" w:space="0" w:color="000000"/>
            </w:tcBorders>
            <w:vAlign w:val="center"/>
            <w:hideMark/>
          </w:tcPr>
          <w:p w14:paraId="14645DD6" w14:textId="77777777" w:rsidR="00D13069" w:rsidRPr="00110AAE" w:rsidRDefault="00D13069" w:rsidP="00820CEF">
            <w:pPr>
              <w:rPr>
                <w:sz w:val="22"/>
                <w:szCs w:val="22"/>
              </w:rPr>
            </w:pPr>
          </w:p>
        </w:tc>
        <w:tc>
          <w:tcPr>
            <w:tcW w:w="514" w:type="pct"/>
            <w:vMerge/>
            <w:tcBorders>
              <w:top w:val="single" w:sz="8" w:space="0" w:color="000000"/>
              <w:left w:val="single" w:sz="8" w:space="0" w:color="000000"/>
              <w:bottom w:val="single" w:sz="8" w:space="0" w:color="000000"/>
              <w:right w:val="single" w:sz="8" w:space="0" w:color="000000"/>
            </w:tcBorders>
            <w:vAlign w:val="center"/>
            <w:hideMark/>
          </w:tcPr>
          <w:p w14:paraId="69708EAA" w14:textId="77777777" w:rsidR="00D13069" w:rsidRPr="00110AAE" w:rsidRDefault="00D13069" w:rsidP="00820CEF">
            <w:pPr>
              <w:rPr>
                <w:sz w:val="22"/>
                <w:szCs w:val="22"/>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E1E0B3E" w14:textId="77777777" w:rsidR="00D13069" w:rsidRPr="00110AAE" w:rsidRDefault="00D13069" w:rsidP="00820CEF">
            <w:pPr>
              <w:jc w:val="center"/>
              <w:textAlignment w:val="center"/>
              <w:rPr>
                <w:sz w:val="22"/>
                <w:szCs w:val="22"/>
              </w:rPr>
            </w:pPr>
            <w:r w:rsidRPr="00110AAE">
              <w:rPr>
                <w:bCs/>
                <w:color w:val="000000"/>
                <w:kern w:val="24"/>
                <w:sz w:val="22"/>
                <w:szCs w:val="22"/>
              </w:rPr>
              <w:t>(TEP/Yıl)</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1A20A31" w14:textId="77777777" w:rsidR="00D13069" w:rsidRPr="00110AAE" w:rsidRDefault="00D13069" w:rsidP="00820CEF">
            <w:pPr>
              <w:jc w:val="center"/>
              <w:textAlignment w:val="center"/>
              <w:rPr>
                <w:sz w:val="22"/>
                <w:szCs w:val="22"/>
              </w:rPr>
            </w:pPr>
            <w:r w:rsidRPr="00110AAE">
              <w:rPr>
                <w:bCs/>
                <w:color w:val="000000"/>
                <w:kern w:val="24"/>
                <w:sz w:val="22"/>
                <w:szCs w:val="22"/>
              </w:rPr>
              <w:t>(TEP/Yıl)</w:t>
            </w: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06DA3E9" w14:textId="77777777" w:rsidR="00D13069" w:rsidRPr="00110AAE" w:rsidRDefault="00D13069" w:rsidP="00820CEF">
            <w:pPr>
              <w:jc w:val="center"/>
              <w:textAlignment w:val="center"/>
              <w:rPr>
                <w:sz w:val="22"/>
                <w:szCs w:val="22"/>
              </w:rPr>
            </w:pPr>
            <w:r w:rsidRPr="00110AAE">
              <w:rPr>
                <w:bCs/>
                <w:color w:val="000000"/>
                <w:kern w:val="24"/>
                <w:sz w:val="22"/>
                <w:szCs w:val="22"/>
              </w:rPr>
              <w:t>(TEP/Yıl)</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935FEA2" w14:textId="77777777" w:rsidR="00D13069" w:rsidRPr="00110AAE" w:rsidRDefault="00D13069" w:rsidP="00820CEF">
            <w:pPr>
              <w:jc w:val="center"/>
              <w:textAlignment w:val="center"/>
              <w:rPr>
                <w:sz w:val="22"/>
                <w:szCs w:val="22"/>
              </w:rPr>
            </w:pPr>
            <w:r w:rsidRPr="00110AAE">
              <w:rPr>
                <w:bCs/>
                <w:color w:val="000000"/>
                <w:kern w:val="24"/>
                <w:sz w:val="22"/>
                <w:szCs w:val="22"/>
              </w:rPr>
              <w:t>(TEP/Yıl)</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37765BC0" w14:textId="77777777" w:rsidR="00D13069" w:rsidRPr="00110AAE" w:rsidRDefault="00D13069" w:rsidP="00820CEF">
            <w:pPr>
              <w:jc w:val="center"/>
              <w:textAlignment w:val="center"/>
              <w:rPr>
                <w:sz w:val="22"/>
                <w:szCs w:val="22"/>
              </w:rPr>
            </w:pPr>
            <w:r w:rsidRPr="00110AAE">
              <w:rPr>
                <w:bCs/>
                <w:color w:val="000000"/>
                <w:kern w:val="24"/>
                <w:sz w:val="22"/>
                <w:szCs w:val="22"/>
              </w:rPr>
              <w:t>(TL/Yıl)</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2AAB8DA" w14:textId="77777777" w:rsidR="00D13069" w:rsidRPr="00110AAE" w:rsidRDefault="00D13069" w:rsidP="00820CEF">
            <w:pPr>
              <w:jc w:val="center"/>
              <w:textAlignment w:val="center"/>
              <w:rPr>
                <w:sz w:val="22"/>
                <w:szCs w:val="22"/>
              </w:rPr>
            </w:pPr>
            <w:r w:rsidRPr="00110AAE">
              <w:rPr>
                <w:bCs/>
                <w:color w:val="000000"/>
                <w:kern w:val="24"/>
                <w:sz w:val="22"/>
                <w:szCs w:val="22"/>
              </w:rPr>
              <w:t>(TL/Yıl)</w:t>
            </w: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A8276CE" w14:textId="77777777" w:rsidR="00D13069" w:rsidRPr="00110AAE" w:rsidRDefault="00D13069" w:rsidP="00820CEF">
            <w:pPr>
              <w:jc w:val="center"/>
              <w:textAlignment w:val="center"/>
              <w:rPr>
                <w:sz w:val="22"/>
                <w:szCs w:val="22"/>
              </w:rPr>
            </w:pPr>
            <w:r w:rsidRPr="00110AAE">
              <w:rPr>
                <w:bCs/>
                <w:color w:val="000000"/>
                <w:kern w:val="24"/>
                <w:sz w:val="22"/>
                <w:szCs w:val="22"/>
              </w:rPr>
              <w:t>(Ton CO2 eşd.)</w:t>
            </w:r>
          </w:p>
        </w:tc>
      </w:tr>
      <w:tr w:rsidR="00D13069" w:rsidRPr="00110AAE" w14:paraId="0915E2CF" w14:textId="77777777" w:rsidTr="00820CEF">
        <w:trPr>
          <w:trHeight w:val="214"/>
        </w:trPr>
        <w:tc>
          <w:tcPr>
            <w:tcW w:w="527" w:type="pct"/>
            <w:tcBorders>
              <w:top w:val="single" w:sz="8" w:space="0" w:color="000000"/>
              <w:left w:val="single" w:sz="8" w:space="0" w:color="000000"/>
              <w:bottom w:val="single" w:sz="8" w:space="0" w:color="000000"/>
              <w:right w:val="single" w:sz="8" w:space="0" w:color="000000"/>
            </w:tcBorders>
            <w:shd w:val="clear" w:color="auto" w:fill="D9D9D9"/>
            <w:tcMar>
              <w:top w:w="8" w:type="dxa"/>
              <w:left w:w="8" w:type="dxa"/>
              <w:bottom w:w="0" w:type="dxa"/>
              <w:right w:w="8" w:type="dxa"/>
            </w:tcMar>
            <w:vAlign w:val="center"/>
            <w:hideMark/>
          </w:tcPr>
          <w:p w14:paraId="0A34887B" w14:textId="77777777" w:rsidR="00D13069" w:rsidRPr="00110AAE" w:rsidRDefault="00D13069" w:rsidP="00820CEF">
            <w:pPr>
              <w:spacing w:line="214" w:lineRule="atLeast"/>
              <w:textAlignment w:val="center"/>
              <w:rPr>
                <w:sz w:val="22"/>
                <w:szCs w:val="22"/>
              </w:rPr>
            </w:pPr>
            <w:r w:rsidRPr="00110AAE">
              <w:rPr>
                <w:color w:val="000000"/>
                <w:kern w:val="24"/>
                <w:sz w:val="22"/>
                <w:szCs w:val="22"/>
              </w:rPr>
              <w:t> İç aydınlatma (A blok)</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C649A59"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A81FCA1" w14:textId="77777777" w:rsidR="00D13069" w:rsidRPr="00110AAE" w:rsidRDefault="00D13069" w:rsidP="00820CEF">
            <w:pPr>
              <w:rPr>
                <w:sz w:val="22"/>
                <w:szCs w:val="22"/>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7C5A473" w14:textId="77777777" w:rsidR="00D13069" w:rsidRPr="00110AAE" w:rsidRDefault="00D13069" w:rsidP="00820CEF">
            <w:pPr>
              <w:rPr>
                <w:sz w:val="22"/>
                <w:szCs w:val="22"/>
              </w:rPr>
            </w:pPr>
          </w:p>
        </w:tc>
        <w:tc>
          <w:tcPr>
            <w:tcW w:w="51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442A234" w14:textId="77777777" w:rsidR="00D13069" w:rsidRPr="00110AAE" w:rsidRDefault="00D13069" w:rsidP="00820CEF">
            <w:pPr>
              <w:rPr>
                <w:sz w:val="22"/>
                <w:szCs w:val="22"/>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B5550E1"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30C6CC0"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EB4F79C"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F8C1129"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B7B248B"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E35A963"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BAFF9FA" w14:textId="77777777" w:rsidR="00D13069" w:rsidRPr="00110AAE" w:rsidRDefault="00D13069" w:rsidP="00820CEF">
            <w:pPr>
              <w:rPr>
                <w:sz w:val="22"/>
                <w:szCs w:val="22"/>
              </w:rPr>
            </w:pPr>
          </w:p>
        </w:tc>
      </w:tr>
      <w:tr w:rsidR="00D13069" w:rsidRPr="00110AAE" w14:paraId="29DD78AF" w14:textId="77777777" w:rsidTr="00820CEF">
        <w:trPr>
          <w:trHeight w:val="214"/>
        </w:trPr>
        <w:tc>
          <w:tcPr>
            <w:tcW w:w="527" w:type="pct"/>
            <w:tcBorders>
              <w:top w:val="single" w:sz="8" w:space="0" w:color="000000"/>
              <w:left w:val="single" w:sz="8" w:space="0" w:color="000000"/>
              <w:bottom w:val="single" w:sz="8" w:space="0" w:color="000000"/>
              <w:right w:val="single" w:sz="8" w:space="0" w:color="000000"/>
            </w:tcBorders>
            <w:shd w:val="clear" w:color="auto" w:fill="D9D9D9"/>
            <w:tcMar>
              <w:top w:w="8" w:type="dxa"/>
              <w:left w:w="8" w:type="dxa"/>
              <w:bottom w:w="0" w:type="dxa"/>
              <w:right w:w="8" w:type="dxa"/>
            </w:tcMar>
            <w:vAlign w:val="center"/>
            <w:hideMark/>
          </w:tcPr>
          <w:p w14:paraId="27AAE3C3" w14:textId="77777777" w:rsidR="00D13069" w:rsidRPr="00110AAE" w:rsidRDefault="00D13069" w:rsidP="00820CEF">
            <w:pPr>
              <w:spacing w:line="214" w:lineRule="atLeast"/>
              <w:textAlignment w:val="center"/>
              <w:rPr>
                <w:sz w:val="22"/>
                <w:szCs w:val="22"/>
              </w:rPr>
            </w:pPr>
            <w:r w:rsidRPr="00110AAE">
              <w:rPr>
                <w:color w:val="000000"/>
                <w:kern w:val="24"/>
                <w:sz w:val="22"/>
                <w:szCs w:val="22"/>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1F06B08"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F46FEC7" w14:textId="77777777" w:rsidR="00D13069" w:rsidRPr="00110AAE" w:rsidRDefault="00D13069" w:rsidP="00820CEF">
            <w:pPr>
              <w:rPr>
                <w:sz w:val="22"/>
                <w:szCs w:val="22"/>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1A8EF36" w14:textId="77777777" w:rsidR="00D13069" w:rsidRPr="00110AAE" w:rsidRDefault="00D13069" w:rsidP="00820CEF">
            <w:pPr>
              <w:rPr>
                <w:sz w:val="22"/>
                <w:szCs w:val="22"/>
              </w:rPr>
            </w:pPr>
          </w:p>
        </w:tc>
        <w:tc>
          <w:tcPr>
            <w:tcW w:w="51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8EDB912" w14:textId="77777777" w:rsidR="00D13069" w:rsidRPr="00110AAE" w:rsidRDefault="00D13069" w:rsidP="00820CEF">
            <w:pPr>
              <w:rPr>
                <w:sz w:val="22"/>
                <w:szCs w:val="22"/>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2E1A1D6"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50A4E5B"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376CDB11"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61CE521"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D8F078A"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3213031"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B42B9C4" w14:textId="77777777" w:rsidR="00D13069" w:rsidRPr="00110AAE" w:rsidRDefault="00D13069" w:rsidP="00820CEF">
            <w:pPr>
              <w:rPr>
                <w:sz w:val="22"/>
                <w:szCs w:val="22"/>
              </w:rPr>
            </w:pPr>
          </w:p>
        </w:tc>
      </w:tr>
      <w:tr w:rsidR="00D13069" w:rsidRPr="00110AAE" w14:paraId="67E44ADC" w14:textId="77777777" w:rsidTr="00820CEF">
        <w:trPr>
          <w:trHeight w:val="214"/>
        </w:trPr>
        <w:tc>
          <w:tcPr>
            <w:tcW w:w="527" w:type="pct"/>
            <w:tcBorders>
              <w:top w:val="single" w:sz="8" w:space="0" w:color="000000"/>
              <w:left w:val="single" w:sz="8" w:space="0" w:color="000000"/>
              <w:bottom w:val="single" w:sz="8" w:space="0" w:color="000000"/>
              <w:right w:val="single" w:sz="8" w:space="0" w:color="000000"/>
            </w:tcBorders>
            <w:shd w:val="clear" w:color="auto" w:fill="D9D9D9"/>
            <w:tcMar>
              <w:top w:w="8" w:type="dxa"/>
              <w:left w:w="8" w:type="dxa"/>
              <w:bottom w:w="0" w:type="dxa"/>
              <w:right w:w="8" w:type="dxa"/>
            </w:tcMar>
            <w:vAlign w:val="center"/>
            <w:hideMark/>
          </w:tcPr>
          <w:p w14:paraId="306B9B4E" w14:textId="77777777" w:rsidR="00D13069" w:rsidRPr="00110AAE" w:rsidRDefault="00D13069" w:rsidP="00820CEF">
            <w:pPr>
              <w:spacing w:line="214" w:lineRule="atLeast"/>
              <w:textAlignment w:val="center"/>
              <w:rPr>
                <w:sz w:val="22"/>
                <w:szCs w:val="22"/>
              </w:rPr>
            </w:pPr>
            <w:r w:rsidRPr="00110AAE">
              <w:rPr>
                <w:color w:val="000000"/>
                <w:kern w:val="24"/>
                <w:sz w:val="22"/>
                <w:szCs w:val="22"/>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B31CEFC"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30DE769C" w14:textId="77777777" w:rsidR="00D13069" w:rsidRPr="00110AAE" w:rsidRDefault="00D13069" w:rsidP="00820CEF">
            <w:pPr>
              <w:rPr>
                <w:sz w:val="22"/>
                <w:szCs w:val="22"/>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1790913" w14:textId="77777777" w:rsidR="00D13069" w:rsidRPr="00110AAE" w:rsidRDefault="00D13069" w:rsidP="00820CEF">
            <w:pPr>
              <w:rPr>
                <w:sz w:val="22"/>
                <w:szCs w:val="22"/>
              </w:rPr>
            </w:pPr>
          </w:p>
        </w:tc>
        <w:tc>
          <w:tcPr>
            <w:tcW w:w="51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B5E05E6" w14:textId="77777777" w:rsidR="00D13069" w:rsidRPr="00110AAE" w:rsidRDefault="00D13069" w:rsidP="00820CEF">
            <w:pPr>
              <w:rPr>
                <w:sz w:val="22"/>
                <w:szCs w:val="22"/>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1154D40"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9418478"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31839881"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07E6D73"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D398D6D"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3F34E5D" w14:textId="77777777" w:rsidR="00D13069" w:rsidRPr="00110AAE" w:rsidRDefault="00D13069" w:rsidP="00820CEF">
            <w:pPr>
              <w:spacing w:line="214" w:lineRule="atLeast"/>
              <w:jc w:val="center"/>
              <w:textAlignment w:val="center"/>
              <w:rPr>
                <w:sz w:val="22"/>
                <w:szCs w:val="22"/>
              </w:rPr>
            </w:pPr>
            <w:r w:rsidRPr="00110AAE">
              <w:rPr>
                <w:color w:val="000000"/>
                <w:kern w:val="24"/>
                <w:sz w:val="22"/>
                <w:szCs w:val="22"/>
              </w:rPr>
              <w:t> </w:t>
            </w: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8120F5D" w14:textId="77777777" w:rsidR="00D13069" w:rsidRPr="00110AAE" w:rsidRDefault="00D13069" w:rsidP="00820CEF">
            <w:pPr>
              <w:rPr>
                <w:sz w:val="22"/>
                <w:szCs w:val="22"/>
              </w:rPr>
            </w:pPr>
          </w:p>
        </w:tc>
      </w:tr>
      <w:tr w:rsidR="00D13069" w:rsidRPr="00110AAE" w14:paraId="7663DC20" w14:textId="77777777" w:rsidTr="00820CEF">
        <w:trPr>
          <w:trHeight w:val="214"/>
        </w:trPr>
        <w:tc>
          <w:tcPr>
            <w:tcW w:w="527" w:type="pct"/>
            <w:tcBorders>
              <w:top w:val="single" w:sz="8" w:space="0" w:color="000000"/>
              <w:left w:val="single" w:sz="8" w:space="0" w:color="000000"/>
              <w:bottom w:val="single" w:sz="8" w:space="0" w:color="000000"/>
              <w:right w:val="single" w:sz="8" w:space="0" w:color="000000"/>
            </w:tcBorders>
            <w:shd w:val="clear" w:color="auto" w:fill="D9D9D9"/>
            <w:tcMar>
              <w:top w:w="8" w:type="dxa"/>
              <w:left w:w="8" w:type="dxa"/>
              <w:bottom w:w="0" w:type="dxa"/>
              <w:right w:w="8" w:type="dxa"/>
            </w:tcMar>
            <w:vAlign w:val="center"/>
          </w:tcPr>
          <w:p w14:paraId="3C18BF4D" w14:textId="77777777" w:rsidR="00D13069" w:rsidRPr="00110AAE" w:rsidRDefault="00D13069" w:rsidP="00820CEF">
            <w:pPr>
              <w:spacing w:line="214" w:lineRule="atLeast"/>
              <w:textAlignment w:val="center"/>
              <w:rPr>
                <w:b/>
                <w:color w:val="000000"/>
                <w:kern w:val="24"/>
                <w:sz w:val="22"/>
                <w:szCs w:val="22"/>
              </w:rPr>
            </w:pPr>
            <w:r w:rsidRPr="00110AAE">
              <w:rPr>
                <w:b/>
                <w:color w:val="000000"/>
                <w:kern w:val="24"/>
                <w:sz w:val="22"/>
                <w:szCs w:val="22"/>
              </w:rPr>
              <w:t>TOPLAM</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1C6FBD99" w14:textId="77777777" w:rsidR="00D13069" w:rsidRPr="00110AAE" w:rsidRDefault="00D13069" w:rsidP="00820CEF">
            <w:pPr>
              <w:spacing w:line="214" w:lineRule="atLeast"/>
              <w:jc w:val="center"/>
              <w:textAlignment w:val="center"/>
              <w:rPr>
                <w:color w:val="000000"/>
                <w:kern w:val="24"/>
                <w:sz w:val="22"/>
                <w:szCs w:val="22"/>
              </w:rPr>
            </w:pP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5C95B25" w14:textId="77777777" w:rsidR="00D13069" w:rsidRPr="00110AAE" w:rsidRDefault="00D13069" w:rsidP="00820CEF">
            <w:pPr>
              <w:rPr>
                <w:sz w:val="22"/>
                <w:szCs w:val="22"/>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18BA55A3" w14:textId="77777777" w:rsidR="00D13069" w:rsidRPr="00110AAE" w:rsidRDefault="00D13069" w:rsidP="00820CEF">
            <w:pPr>
              <w:rPr>
                <w:sz w:val="22"/>
                <w:szCs w:val="22"/>
              </w:rPr>
            </w:pPr>
          </w:p>
        </w:tc>
        <w:tc>
          <w:tcPr>
            <w:tcW w:w="51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3F7414B9" w14:textId="77777777" w:rsidR="00D13069" w:rsidRPr="00110AAE" w:rsidRDefault="00D13069" w:rsidP="00820CEF">
            <w:pPr>
              <w:rPr>
                <w:sz w:val="22"/>
                <w:szCs w:val="22"/>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634BD41F" w14:textId="77777777" w:rsidR="00D13069" w:rsidRPr="00110AAE" w:rsidRDefault="00D13069" w:rsidP="00820CEF">
            <w:pPr>
              <w:spacing w:line="214" w:lineRule="atLeast"/>
              <w:jc w:val="center"/>
              <w:textAlignment w:val="center"/>
              <w:rPr>
                <w:color w:val="000000"/>
                <w:kern w:val="24"/>
                <w:sz w:val="22"/>
                <w:szCs w:val="22"/>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6F159E13" w14:textId="77777777" w:rsidR="00D13069" w:rsidRPr="00110AAE" w:rsidRDefault="00D13069" w:rsidP="00820CEF">
            <w:pPr>
              <w:spacing w:line="214" w:lineRule="atLeast"/>
              <w:jc w:val="center"/>
              <w:textAlignment w:val="center"/>
              <w:rPr>
                <w:color w:val="000000"/>
                <w:kern w:val="24"/>
                <w:sz w:val="22"/>
                <w:szCs w:val="22"/>
              </w:rPr>
            </w:pPr>
          </w:p>
        </w:tc>
        <w:tc>
          <w:tcPr>
            <w:tcW w:w="460"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2B5E1F90" w14:textId="77777777" w:rsidR="00D13069" w:rsidRPr="00110AAE" w:rsidRDefault="00D13069" w:rsidP="00820CEF">
            <w:pPr>
              <w:spacing w:line="214" w:lineRule="atLeast"/>
              <w:jc w:val="center"/>
              <w:textAlignment w:val="center"/>
              <w:rPr>
                <w:color w:val="000000"/>
                <w:kern w:val="24"/>
                <w:sz w:val="22"/>
                <w:szCs w:val="22"/>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54ED9713" w14:textId="77777777" w:rsidR="00D13069" w:rsidRPr="00110AAE" w:rsidRDefault="00D13069" w:rsidP="00820CEF">
            <w:pPr>
              <w:spacing w:line="214" w:lineRule="atLeast"/>
              <w:jc w:val="center"/>
              <w:textAlignment w:val="center"/>
              <w:rPr>
                <w:color w:val="000000"/>
                <w:kern w:val="24"/>
                <w:sz w:val="22"/>
                <w:szCs w:val="22"/>
              </w:rPr>
            </w:pP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39C9A3D9" w14:textId="77777777" w:rsidR="00D13069" w:rsidRPr="00110AAE" w:rsidRDefault="00D13069" w:rsidP="00820CEF">
            <w:pPr>
              <w:spacing w:line="214" w:lineRule="atLeast"/>
              <w:jc w:val="center"/>
              <w:textAlignment w:val="center"/>
              <w:rPr>
                <w:color w:val="000000"/>
                <w:kern w:val="24"/>
                <w:sz w:val="22"/>
                <w:szCs w:val="22"/>
              </w:rPr>
            </w:pP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79F7D8C" w14:textId="77777777" w:rsidR="00D13069" w:rsidRPr="00110AAE" w:rsidRDefault="00D13069" w:rsidP="00820CEF">
            <w:pPr>
              <w:spacing w:line="214" w:lineRule="atLeast"/>
              <w:jc w:val="center"/>
              <w:textAlignment w:val="center"/>
              <w:rPr>
                <w:color w:val="000000"/>
                <w:kern w:val="24"/>
                <w:sz w:val="22"/>
                <w:szCs w:val="22"/>
              </w:rPr>
            </w:pPr>
          </w:p>
        </w:tc>
        <w:tc>
          <w:tcPr>
            <w:tcW w:w="393"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CA022CD" w14:textId="77777777" w:rsidR="00D13069" w:rsidRPr="00110AAE" w:rsidRDefault="00D13069" w:rsidP="00820CEF">
            <w:pPr>
              <w:rPr>
                <w:sz w:val="22"/>
                <w:szCs w:val="22"/>
              </w:rPr>
            </w:pPr>
          </w:p>
        </w:tc>
      </w:tr>
    </w:tbl>
    <w:p w14:paraId="185A51D9" w14:textId="77777777" w:rsidR="00D13069" w:rsidRPr="00110AAE" w:rsidRDefault="00D13069" w:rsidP="0092610F">
      <w:pPr>
        <w:spacing w:line="276" w:lineRule="auto"/>
        <w:jc w:val="both"/>
        <w:rPr>
          <w:sz w:val="22"/>
          <w:szCs w:val="22"/>
        </w:rPr>
      </w:pPr>
    </w:p>
    <w:p w14:paraId="769C684C" w14:textId="77777777" w:rsidR="000D5151" w:rsidRPr="00110AAE" w:rsidRDefault="000D5151" w:rsidP="0092610F">
      <w:pPr>
        <w:spacing w:line="276" w:lineRule="auto"/>
        <w:jc w:val="both"/>
        <w:rPr>
          <w:sz w:val="22"/>
          <w:szCs w:val="22"/>
        </w:rPr>
      </w:pPr>
    </w:p>
    <w:p w14:paraId="695A1E8C" w14:textId="56BD62AA" w:rsidR="000D5151" w:rsidRPr="00110AAE" w:rsidRDefault="000D5151" w:rsidP="0092610F">
      <w:pPr>
        <w:pStyle w:val="Balk2"/>
        <w:spacing w:line="276" w:lineRule="auto"/>
        <w:rPr>
          <w:sz w:val="22"/>
          <w:szCs w:val="22"/>
        </w:rPr>
      </w:pPr>
      <w:bookmarkStart w:id="15" w:name="h.qp7dlco8g87p" w:colFirst="0" w:colLast="0"/>
      <w:bookmarkEnd w:id="15"/>
      <w:r w:rsidRPr="00110AAE">
        <w:rPr>
          <w:sz w:val="22"/>
          <w:szCs w:val="22"/>
        </w:rPr>
        <w:t>3.2</w:t>
      </w:r>
      <w:r w:rsidRPr="00110AAE">
        <w:rPr>
          <w:sz w:val="22"/>
          <w:szCs w:val="22"/>
        </w:rPr>
        <w:tab/>
      </w:r>
      <w:r w:rsidR="00C40FAF" w:rsidRPr="00110AAE">
        <w:rPr>
          <w:sz w:val="22"/>
          <w:szCs w:val="22"/>
        </w:rPr>
        <w:t xml:space="preserve"> </w:t>
      </w:r>
      <w:r w:rsidRPr="00110AAE">
        <w:rPr>
          <w:sz w:val="22"/>
          <w:szCs w:val="22"/>
        </w:rPr>
        <w:t xml:space="preserve">Uygulama Öncesi Referans Düzey Enerji Tüketimi Dönemi ve Şartları </w:t>
      </w:r>
      <w:r w:rsidR="00C40FAF" w:rsidRPr="00110AAE">
        <w:rPr>
          <w:sz w:val="22"/>
          <w:szCs w:val="22"/>
        </w:rPr>
        <w:t xml:space="preserve"> </w:t>
      </w:r>
    </w:p>
    <w:p w14:paraId="164260DB" w14:textId="77777777" w:rsidR="00C40FAF" w:rsidRPr="00110AAE" w:rsidRDefault="00C40FAF" w:rsidP="00C40FAF">
      <w:pPr>
        <w:rPr>
          <w:sz w:val="22"/>
          <w:szCs w:val="22"/>
        </w:rPr>
      </w:pPr>
    </w:p>
    <w:p w14:paraId="4152D346" w14:textId="6986D6F2" w:rsidR="000D5151" w:rsidRPr="00110AAE" w:rsidRDefault="00022919" w:rsidP="0092610F">
      <w:pPr>
        <w:spacing w:line="276" w:lineRule="auto"/>
        <w:jc w:val="both"/>
        <w:rPr>
          <w:sz w:val="22"/>
          <w:szCs w:val="22"/>
        </w:rPr>
      </w:pPr>
      <w:r w:rsidRPr="00110AAE">
        <w:rPr>
          <w:sz w:val="22"/>
          <w:szCs w:val="22"/>
        </w:rPr>
        <w:t xml:space="preserve">Bu formatta seçilen IPMVP Opsiyon C kapsamında </w:t>
      </w:r>
      <w:r w:rsidR="000D5151" w:rsidRPr="00110AAE">
        <w:rPr>
          <w:sz w:val="22"/>
          <w:szCs w:val="22"/>
        </w:rPr>
        <w:t>RDET Dönemi EVÖ’lerin uygulanmasından önceki 12 aylık dönemi kapsar. (</w:t>
      </w:r>
      <w:r w:rsidR="000D5151" w:rsidRPr="00110AAE">
        <w:rPr>
          <w:color w:val="FF0000"/>
          <w:sz w:val="22"/>
          <w:szCs w:val="22"/>
        </w:rPr>
        <w:t>Dönem tarihi belirtilecektir</w:t>
      </w:r>
      <w:r w:rsidR="000D5151" w:rsidRPr="00110AAE">
        <w:rPr>
          <w:sz w:val="22"/>
          <w:szCs w:val="22"/>
        </w:rPr>
        <w:t xml:space="preserve">). </w:t>
      </w:r>
      <w:r w:rsidRPr="00110AAE">
        <w:rPr>
          <w:sz w:val="22"/>
          <w:szCs w:val="22"/>
        </w:rPr>
        <w:t xml:space="preserve">Yüklenici tarafından önerilen yönteme göre dönem belirlenir. </w:t>
      </w:r>
      <w:r w:rsidR="000D5151" w:rsidRPr="00110AAE">
        <w:rPr>
          <w:sz w:val="22"/>
          <w:szCs w:val="22"/>
        </w:rPr>
        <w:t>Ek-</w:t>
      </w:r>
      <w:r w:rsidR="00B504C8" w:rsidRPr="00110AAE">
        <w:rPr>
          <w:sz w:val="22"/>
          <w:szCs w:val="22"/>
        </w:rPr>
        <w:t>2/4A</w:t>
      </w:r>
      <w:r w:rsidR="000D5151" w:rsidRPr="00110AAE">
        <w:rPr>
          <w:sz w:val="22"/>
          <w:szCs w:val="22"/>
        </w:rPr>
        <w:t>’d</w:t>
      </w:r>
      <w:r w:rsidR="00B504C8" w:rsidRPr="00110AAE">
        <w:rPr>
          <w:sz w:val="22"/>
          <w:szCs w:val="22"/>
        </w:rPr>
        <w:t>a</w:t>
      </w:r>
      <w:r w:rsidR="000D5151" w:rsidRPr="00110AAE">
        <w:rPr>
          <w:sz w:val="22"/>
          <w:szCs w:val="22"/>
        </w:rPr>
        <w:t xml:space="preserve"> </w:t>
      </w:r>
      <w:r w:rsidR="006D36F7" w:rsidRPr="00110AAE">
        <w:rPr>
          <w:sz w:val="22"/>
          <w:szCs w:val="22"/>
        </w:rPr>
        <w:t xml:space="preserve">ölçülen ve tanımlanan </w:t>
      </w:r>
      <w:r w:rsidR="000D5151" w:rsidRPr="00110AAE">
        <w:rPr>
          <w:sz w:val="22"/>
          <w:szCs w:val="22"/>
        </w:rPr>
        <w:t>RDET verileri gösterilir. Uygulama sonrası dönemi içerisinde değişebilecek önemli durumlar Ek-2</w:t>
      </w:r>
      <w:r w:rsidR="00B504C8" w:rsidRPr="00110AAE">
        <w:rPr>
          <w:sz w:val="22"/>
          <w:szCs w:val="22"/>
        </w:rPr>
        <w:t>/4B</w:t>
      </w:r>
      <w:r w:rsidR="000D5151" w:rsidRPr="00110AAE">
        <w:rPr>
          <w:sz w:val="22"/>
          <w:szCs w:val="22"/>
        </w:rPr>
        <w:t xml:space="preserve">’de belirtilecektir. </w:t>
      </w:r>
    </w:p>
    <w:p w14:paraId="37C91E38" w14:textId="77777777" w:rsidR="00C40FAF" w:rsidRPr="00110AAE" w:rsidRDefault="00C40FAF" w:rsidP="00C40FAF">
      <w:pPr>
        <w:pStyle w:val="Balk2"/>
        <w:spacing w:line="276" w:lineRule="auto"/>
        <w:ind w:right="340"/>
        <w:jc w:val="both"/>
        <w:rPr>
          <w:b w:val="0"/>
          <w:bCs w:val="0"/>
          <w:sz w:val="22"/>
          <w:szCs w:val="22"/>
        </w:rPr>
      </w:pPr>
      <w:bookmarkStart w:id="16" w:name="h.1jkd4zoamzgf" w:colFirst="0" w:colLast="0"/>
      <w:bookmarkEnd w:id="16"/>
    </w:p>
    <w:p w14:paraId="21800C48" w14:textId="10E0832F" w:rsidR="000D5151" w:rsidRPr="00110AAE" w:rsidRDefault="000D5151" w:rsidP="00C40FAF">
      <w:pPr>
        <w:pStyle w:val="Balk2"/>
        <w:spacing w:line="276" w:lineRule="auto"/>
        <w:ind w:right="340"/>
        <w:jc w:val="both"/>
        <w:rPr>
          <w:sz w:val="22"/>
          <w:szCs w:val="22"/>
        </w:rPr>
      </w:pPr>
      <w:r w:rsidRPr="00110AAE">
        <w:rPr>
          <w:sz w:val="22"/>
          <w:szCs w:val="22"/>
        </w:rPr>
        <w:t>3.3</w:t>
      </w:r>
      <w:r w:rsidRPr="00110AAE">
        <w:rPr>
          <w:sz w:val="22"/>
          <w:szCs w:val="22"/>
        </w:rPr>
        <w:tab/>
      </w:r>
      <w:r w:rsidRPr="00110AAE">
        <w:rPr>
          <w:sz w:val="22"/>
          <w:szCs w:val="22"/>
        </w:rPr>
        <w:tab/>
      </w:r>
      <w:r w:rsidR="006D36F7" w:rsidRPr="00110AAE">
        <w:rPr>
          <w:sz w:val="22"/>
          <w:szCs w:val="22"/>
        </w:rPr>
        <w:t xml:space="preserve"> </w:t>
      </w:r>
      <w:r w:rsidRPr="00110AAE">
        <w:rPr>
          <w:sz w:val="22"/>
          <w:szCs w:val="22"/>
        </w:rPr>
        <w:t>Uygulama Sonrası (Raporlama) Dönemi</w:t>
      </w:r>
    </w:p>
    <w:p w14:paraId="4172E33D" w14:textId="77777777" w:rsidR="00C40FAF" w:rsidRPr="00110AAE" w:rsidRDefault="00C40FAF" w:rsidP="00C40FAF">
      <w:pPr>
        <w:rPr>
          <w:sz w:val="22"/>
          <w:szCs w:val="22"/>
        </w:rPr>
      </w:pPr>
    </w:p>
    <w:p w14:paraId="4863F68E" w14:textId="77777777" w:rsidR="000D5151" w:rsidRPr="00110AAE" w:rsidRDefault="000D5151" w:rsidP="0092610F">
      <w:pPr>
        <w:spacing w:line="276" w:lineRule="auto"/>
        <w:rPr>
          <w:sz w:val="22"/>
          <w:szCs w:val="22"/>
        </w:rPr>
      </w:pPr>
      <w:r w:rsidRPr="00110AAE">
        <w:rPr>
          <w:sz w:val="22"/>
          <w:szCs w:val="22"/>
        </w:rPr>
        <w:t xml:space="preserve">Tasarruf edilen enerji miktarı ve tutarı yıllık olarak raporlanacaktır. </w:t>
      </w:r>
    </w:p>
    <w:p w14:paraId="39991978" w14:textId="77777777" w:rsidR="00C40FAF" w:rsidRPr="00110AAE" w:rsidRDefault="00C40FAF" w:rsidP="0092610F">
      <w:pPr>
        <w:spacing w:line="276" w:lineRule="auto"/>
        <w:rPr>
          <w:sz w:val="22"/>
          <w:szCs w:val="22"/>
        </w:rPr>
      </w:pPr>
    </w:p>
    <w:p w14:paraId="3DF67B9B" w14:textId="6F848269" w:rsidR="000D5151" w:rsidRPr="00110AAE" w:rsidRDefault="000D5151" w:rsidP="0092610F">
      <w:pPr>
        <w:pStyle w:val="Balk2"/>
        <w:spacing w:line="276" w:lineRule="auto"/>
        <w:rPr>
          <w:sz w:val="22"/>
          <w:szCs w:val="22"/>
        </w:rPr>
      </w:pPr>
      <w:bookmarkStart w:id="17" w:name="h.216yx33plfyc" w:colFirst="0" w:colLast="0"/>
      <w:bookmarkEnd w:id="17"/>
      <w:r w:rsidRPr="00110AAE">
        <w:rPr>
          <w:sz w:val="22"/>
          <w:szCs w:val="22"/>
        </w:rPr>
        <w:t>3.4</w:t>
      </w:r>
      <w:r w:rsidR="00C40FAF" w:rsidRPr="00110AAE">
        <w:rPr>
          <w:sz w:val="22"/>
          <w:szCs w:val="22"/>
        </w:rPr>
        <w:t xml:space="preserve"> </w:t>
      </w:r>
      <w:r w:rsidRPr="00110AAE">
        <w:rPr>
          <w:sz w:val="22"/>
          <w:szCs w:val="22"/>
        </w:rPr>
        <w:tab/>
        <w:t>RDET Düzeltmesine İlişkin Usul ve Esaslar</w:t>
      </w:r>
    </w:p>
    <w:p w14:paraId="498BDB86" w14:textId="77777777" w:rsidR="00C40FAF" w:rsidRPr="00110AAE" w:rsidRDefault="00C40FAF" w:rsidP="00C40FAF">
      <w:pPr>
        <w:rPr>
          <w:sz w:val="22"/>
          <w:szCs w:val="22"/>
        </w:rPr>
      </w:pPr>
    </w:p>
    <w:p w14:paraId="33F0B0DE" w14:textId="2CDB8A4E" w:rsidR="000D5151" w:rsidRPr="00110AAE" w:rsidRDefault="000D5151" w:rsidP="0092610F">
      <w:pPr>
        <w:spacing w:line="276" w:lineRule="auto"/>
        <w:jc w:val="both"/>
        <w:rPr>
          <w:sz w:val="22"/>
          <w:szCs w:val="22"/>
        </w:rPr>
      </w:pPr>
      <w:r w:rsidRPr="00110AAE">
        <w:rPr>
          <w:sz w:val="22"/>
          <w:szCs w:val="22"/>
        </w:rPr>
        <w:t xml:space="preserve">Tasarruf miktarı ve tutarı raporlama yapılan dönemin şartları esas alınarak belirlenir. Uygulama öncesi dönemde belirlenen RDET raporlama dönemi koşullarına göre düzeltilecek ve tasarruflar </w:t>
      </w:r>
      <w:r w:rsidR="00BD7EEC" w:rsidRPr="00110AAE">
        <w:rPr>
          <w:sz w:val="22"/>
          <w:szCs w:val="22"/>
        </w:rPr>
        <w:t xml:space="preserve">bu formatta seçilen </w:t>
      </w:r>
      <w:r w:rsidRPr="00110AAE">
        <w:rPr>
          <w:sz w:val="22"/>
          <w:szCs w:val="22"/>
        </w:rPr>
        <w:t>IPMVP-Opsiyon C</w:t>
      </w:r>
      <w:r w:rsidR="00BD7EEC" w:rsidRPr="00110AAE">
        <w:rPr>
          <w:sz w:val="22"/>
          <w:szCs w:val="22"/>
        </w:rPr>
        <w:t xml:space="preserve"> için</w:t>
      </w:r>
      <w:r w:rsidRPr="00110AAE">
        <w:rPr>
          <w:sz w:val="22"/>
          <w:szCs w:val="22"/>
        </w:rPr>
        <w:t xml:space="preserve"> aşağıdaki formülle hesaplanacaktır.</w:t>
      </w:r>
    </w:p>
    <w:p w14:paraId="15717461" w14:textId="77777777" w:rsidR="00C40FAF" w:rsidRPr="00110AAE" w:rsidRDefault="00C40FAF" w:rsidP="0092610F">
      <w:pPr>
        <w:spacing w:line="276" w:lineRule="auto"/>
        <w:jc w:val="both"/>
        <w:rPr>
          <w:sz w:val="22"/>
          <w:szCs w:val="22"/>
        </w:rPr>
      </w:pPr>
    </w:p>
    <w:p w14:paraId="5A92CDD4" w14:textId="77777777" w:rsidR="00BD7EEC" w:rsidRPr="00110AAE" w:rsidRDefault="00BD7EEC" w:rsidP="0092610F">
      <w:pPr>
        <w:spacing w:line="276" w:lineRule="auto"/>
        <w:rPr>
          <w:b/>
          <w:sz w:val="22"/>
          <w:szCs w:val="22"/>
        </w:rPr>
      </w:pPr>
    </w:p>
    <w:p w14:paraId="33BDFA08" w14:textId="7D55AB1F" w:rsidR="000D5151" w:rsidRPr="00110AAE" w:rsidRDefault="000D5151" w:rsidP="0092610F">
      <w:pPr>
        <w:spacing w:line="276" w:lineRule="auto"/>
        <w:rPr>
          <w:b/>
          <w:sz w:val="22"/>
          <w:szCs w:val="22"/>
        </w:rPr>
      </w:pPr>
      <w:r w:rsidRPr="00110AAE">
        <w:rPr>
          <w:b/>
          <w:sz w:val="22"/>
          <w:szCs w:val="22"/>
        </w:rPr>
        <w:t>Formül 1</w:t>
      </w:r>
    </w:p>
    <w:p w14:paraId="1A2DE664" w14:textId="6A067341" w:rsidR="000D5151" w:rsidRPr="00110AAE" w:rsidRDefault="000D5151" w:rsidP="0092610F">
      <w:pPr>
        <w:spacing w:line="276" w:lineRule="auto"/>
        <w:jc w:val="both"/>
        <w:rPr>
          <w:sz w:val="22"/>
          <w:szCs w:val="22"/>
        </w:rPr>
      </w:pPr>
      <w:r w:rsidRPr="00110AAE">
        <w:rPr>
          <w:b/>
          <w:sz w:val="22"/>
          <w:szCs w:val="22"/>
        </w:rPr>
        <w:t>Tasarruf Edilen Enerji Miktarı</w:t>
      </w:r>
      <w:r w:rsidRPr="00110AAE">
        <w:rPr>
          <w:sz w:val="22"/>
          <w:szCs w:val="22"/>
        </w:rPr>
        <w:t xml:space="preserve"> = RDET (+/- Raporlama Dönemi koşulları altındaki Olağan Düzeltmeler +/- Raporlama Dönemi koşulları altındaki Olağan Dışı Düzeltmeler) – Raporlama Döneminde Gerçekleşen Enerji Tüketimi </w:t>
      </w:r>
    </w:p>
    <w:p w14:paraId="148067F9" w14:textId="1D216964" w:rsidR="00BD7EEC" w:rsidRPr="00110AAE" w:rsidRDefault="00BD7EEC" w:rsidP="0092610F">
      <w:pPr>
        <w:spacing w:line="276" w:lineRule="auto"/>
        <w:jc w:val="both"/>
        <w:rPr>
          <w:sz w:val="22"/>
          <w:szCs w:val="22"/>
        </w:rPr>
      </w:pPr>
    </w:p>
    <w:p w14:paraId="25D4E211" w14:textId="3D8F56D1" w:rsidR="00BD7EEC" w:rsidRPr="00110AAE" w:rsidRDefault="00BD7EEC" w:rsidP="0092610F">
      <w:pPr>
        <w:spacing w:line="276" w:lineRule="auto"/>
        <w:jc w:val="both"/>
        <w:rPr>
          <w:sz w:val="22"/>
          <w:szCs w:val="22"/>
        </w:rPr>
      </w:pPr>
      <w:r w:rsidRPr="00110AAE">
        <w:rPr>
          <w:sz w:val="22"/>
          <w:szCs w:val="22"/>
        </w:rPr>
        <w:t xml:space="preserve">Yüklenici </w:t>
      </w:r>
      <w:r w:rsidR="004B080B" w:rsidRPr="00110AAE">
        <w:rPr>
          <w:sz w:val="22"/>
          <w:szCs w:val="22"/>
        </w:rPr>
        <w:t>her bir</w:t>
      </w:r>
      <w:r w:rsidRPr="00110AAE">
        <w:rPr>
          <w:sz w:val="22"/>
          <w:szCs w:val="22"/>
        </w:rPr>
        <w:t xml:space="preserve"> önlem için belirlenen yönteme uygun formülleri açıklayacaktır.</w:t>
      </w:r>
    </w:p>
    <w:p w14:paraId="3C8A78C4" w14:textId="77777777" w:rsidR="00C40FAF" w:rsidRPr="00110AAE" w:rsidRDefault="00C40FAF" w:rsidP="0092610F">
      <w:pPr>
        <w:spacing w:line="276" w:lineRule="auto"/>
        <w:jc w:val="both"/>
        <w:rPr>
          <w:sz w:val="22"/>
          <w:szCs w:val="22"/>
        </w:rPr>
      </w:pPr>
    </w:p>
    <w:p w14:paraId="6DEC49DD" w14:textId="1015631D" w:rsidR="000D5151" w:rsidRPr="00110AAE" w:rsidRDefault="000D5151" w:rsidP="0092610F">
      <w:pPr>
        <w:pStyle w:val="Balk2"/>
        <w:spacing w:line="276" w:lineRule="auto"/>
        <w:rPr>
          <w:sz w:val="22"/>
          <w:szCs w:val="22"/>
        </w:rPr>
      </w:pPr>
      <w:bookmarkStart w:id="18" w:name="h.uqw47r8062lp" w:colFirst="0" w:colLast="0"/>
      <w:bookmarkEnd w:id="18"/>
      <w:r w:rsidRPr="00110AAE">
        <w:rPr>
          <w:sz w:val="22"/>
          <w:szCs w:val="22"/>
        </w:rPr>
        <w:t>3.5</w:t>
      </w:r>
      <w:r w:rsidRPr="00110AAE">
        <w:rPr>
          <w:sz w:val="22"/>
          <w:szCs w:val="22"/>
        </w:rPr>
        <w:tab/>
      </w:r>
      <w:r w:rsidR="006D36F7" w:rsidRPr="00110AAE">
        <w:rPr>
          <w:sz w:val="22"/>
          <w:szCs w:val="22"/>
        </w:rPr>
        <w:t xml:space="preserve"> </w:t>
      </w:r>
      <w:r w:rsidRPr="00110AAE">
        <w:rPr>
          <w:sz w:val="22"/>
          <w:szCs w:val="22"/>
        </w:rPr>
        <w:t>Analiz Yöntemi</w:t>
      </w:r>
    </w:p>
    <w:p w14:paraId="2747D4A4" w14:textId="77777777" w:rsidR="00C40FAF" w:rsidRPr="00110AAE" w:rsidRDefault="00C40FAF" w:rsidP="00C40FAF">
      <w:pPr>
        <w:rPr>
          <w:sz w:val="22"/>
          <w:szCs w:val="22"/>
        </w:rPr>
      </w:pPr>
    </w:p>
    <w:p w14:paraId="0AECC217" w14:textId="5BFC754E" w:rsidR="000D5151" w:rsidRPr="00110AAE" w:rsidRDefault="00BD7EEC" w:rsidP="00C40FAF">
      <w:pPr>
        <w:spacing w:line="276" w:lineRule="auto"/>
        <w:jc w:val="both"/>
        <w:rPr>
          <w:color w:val="FF0000"/>
          <w:sz w:val="22"/>
          <w:szCs w:val="22"/>
        </w:rPr>
      </w:pPr>
      <w:r w:rsidRPr="00110AAE">
        <w:rPr>
          <w:sz w:val="22"/>
          <w:szCs w:val="22"/>
        </w:rPr>
        <w:t>Bu formatta seçilen Opsiyon C kapsamında, ı</w:t>
      </w:r>
      <w:r w:rsidR="000D5151" w:rsidRPr="00110AAE">
        <w:rPr>
          <w:sz w:val="22"/>
          <w:szCs w:val="22"/>
        </w:rPr>
        <w:t xml:space="preserve">sıtma sezonu için tüm bina / tesisteki enerji tüketimi ve talebi ile Isıtma Derece Gün Sayısı ilişkisi uygun regresyon analizi ile belirlenecektir. Eğer </w:t>
      </w:r>
      <w:r w:rsidR="00C40FAF" w:rsidRPr="00110AAE">
        <w:rPr>
          <w:sz w:val="22"/>
          <w:szCs w:val="22"/>
        </w:rPr>
        <w:t>gerekli</w:t>
      </w:r>
      <w:r w:rsidR="000D5151" w:rsidRPr="00110AAE">
        <w:rPr>
          <w:sz w:val="22"/>
          <w:szCs w:val="22"/>
        </w:rPr>
        <w:t xml:space="preserve"> ise benzer işlemler soğutma sezonu için soğutma derece gün sayıları kullanılarak yapılır. Değerler için en yakın meteoroloji istasyonuna ait veriler kullanılır ve referans alınacak sıcaklıklar belirtilir. Referans sıcaklık değeri ısıtma ve soğutma derece gün hesabında kullanılacaktır. Regresyon analizinde en iyi R</w:t>
      </w:r>
      <w:r w:rsidR="000D5151" w:rsidRPr="00110AAE">
        <w:rPr>
          <w:sz w:val="22"/>
          <w:szCs w:val="22"/>
          <w:vertAlign w:val="superscript"/>
        </w:rPr>
        <w:t>2</w:t>
      </w:r>
      <w:r w:rsidR="000D5151" w:rsidRPr="00110AAE">
        <w:rPr>
          <w:sz w:val="22"/>
          <w:szCs w:val="22"/>
        </w:rPr>
        <w:t xml:space="preserve"> değerini sağlayan </w:t>
      </w:r>
      <w:r w:rsidR="009D0281" w:rsidRPr="00110AAE">
        <w:rPr>
          <w:sz w:val="22"/>
          <w:szCs w:val="22"/>
        </w:rPr>
        <w:t>veriler</w:t>
      </w:r>
      <w:r w:rsidR="007E5E4E" w:rsidRPr="00110AAE">
        <w:rPr>
          <w:sz w:val="22"/>
          <w:szCs w:val="22"/>
        </w:rPr>
        <w:t xml:space="preserve"> </w:t>
      </w:r>
      <w:r w:rsidR="000D5151" w:rsidRPr="00110AAE">
        <w:rPr>
          <w:sz w:val="22"/>
          <w:szCs w:val="22"/>
        </w:rPr>
        <w:t>baz alınır.</w:t>
      </w:r>
      <w:r w:rsidR="00C40FAF" w:rsidRPr="00110AAE">
        <w:rPr>
          <w:sz w:val="22"/>
          <w:szCs w:val="22"/>
        </w:rPr>
        <w:t xml:space="preserve"> </w:t>
      </w:r>
      <w:r w:rsidR="00C40FAF" w:rsidRPr="00110AAE">
        <w:rPr>
          <w:color w:val="FF0000"/>
          <w:sz w:val="22"/>
          <w:szCs w:val="22"/>
        </w:rPr>
        <w:t>[RDET’</w:t>
      </w:r>
      <w:r w:rsidR="000D5151" w:rsidRPr="00110AAE">
        <w:rPr>
          <w:color w:val="FF0000"/>
          <w:sz w:val="22"/>
          <w:szCs w:val="22"/>
        </w:rPr>
        <w:t>i etkileyebilecek h</w:t>
      </w:r>
      <w:r w:rsidR="00827CF9" w:rsidRPr="00110AAE">
        <w:rPr>
          <w:color w:val="FF0000"/>
          <w:sz w:val="22"/>
          <w:szCs w:val="22"/>
        </w:rPr>
        <w:t>er bir değişken tanımlanacak ve bütün referans veriler Ek-</w:t>
      </w:r>
      <w:r w:rsidR="003E1B25" w:rsidRPr="00110AAE">
        <w:rPr>
          <w:color w:val="FF0000"/>
          <w:sz w:val="22"/>
          <w:szCs w:val="22"/>
        </w:rPr>
        <w:t>2/4A</w:t>
      </w:r>
      <w:r w:rsidR="00827CF9" w:rsidRPr="00110AAE">
        <w:rPr>
          <w:color w:val="FF0000"/>
          <w:sz w:val="22"/>
          <w:szCs w:val="22"/>
        </w:rPr>
        <w:t>’d</w:t>
      </w:r>
      <w:r w:rsidR="003E1B25" w:rsidRPr="00110AAE">
        <w:rPr>
          <w:color w:val="FF0000"/>
          <w:sz w:val="22"/>
          <w:szCs w:val="22"/>
        </w:rPr>
        <w:t>a</w:t>
      </w:r>
      <w:r w:rsidR="00827CF9" w:rsidRPr="00110AAE">
        <w:rPr>
          <w:color w:val="FF0000"/>
          <w:sz w:val="22"/>
          <w:szCs w:val="22"/>
        </w:rPr>
        <w:t xml:space="preserve"> verilecektir.</w:t>
      </w:r>
      <w:r w:rsidR="000D5151" w:rsidRPr="00110AAE">
        <w:rPr>
          <w:color w:val="FF0000"/>
          <w:sz w:val="22"/>
          <w:szCs w:val="22"/>
        </w:rPr>
        <w:t>]</w:t>
      </w:r>
      <w:r w:rsidR="00C40FAF" w:rsidRPr="00110AAE">
        <w:rPr>
          <w:color w:val="FF0000"/>
          <w:sz w:val="22"/>
          <w:szCs w:val="22"/>
        </w:rPr>
        <w:t xml:space="preserve"> </w:t>
      </w:r>
    </w:p>
    <w:p w14:paraId="1F881C7D" w14:textId="77777777" w:rsidR="006D36F7" w:rsidRPr="00110AAE" w:rsidRDefault="006D36F7" w:rsidP="00C40FAF">
      <w:pPr>
        <w:spacing w:line="276" w:lineRule="auto"/>
        <w:jc w:val="both"/>
        <w:rPr>
          <w:color w:val="FF0000"/>
          <w:sz w:val="22"/>
          <w:szCs w:val="22"/>
        </w:rPr>
      </w:pPr>
    </w:p>
    <w:p w14:paraId="753E822C" w14:textId="3411CCAD" w:rsidR="000D5151" w:rsidRPr="00110AAE" w:rsidRDefault="000D5151" w:rsidP="0092610F">
      <w:pPr>
        <w:keepNext/>
        <w:spacing w:line="276" w:lineRule="auto"/>
        <w:rPr>
          <w:b/>
          <w:sz w:val="22"/>
          <w:szCs w:val="22"/>
        </w:rPr>
      </w:pPr>
      <w:r w:rsidRPr="00110AAE">
        <w:rPr>
          <w:b/>
          <w:sz w:val="22"/>
          <w:szCs w:val="22"/>
        </w:rPr>
        <w:t xml:space="preserve">Tablo </w:t>
      </w:r>
      <w:r w:rsidR="006E2C17" w:rsidRPr="00110AAE">
        <w:rPr>
          <w:b/>
          <w:sz w:val="22"/>
          <w:szCs w:val="22"/>
        </w:rPr>
        <w:t>2</w:t>
      </w:r>
      <w:r w:rsidR="00827CF9" w:rsidRPr="00110AAE">
        <w:rPr>
          <w:b/>
          <w:sz w:val="22"/>
          <w:szCs w:val="22"/>
        </w:rPr>
        <w:t>.</w:t>
      </w:r>
      <w:r w:rsidRPr="00110AAE">
        <w:rPr>
          <w:b/>
          <w:sz w:val="22"/>
          <w:szCs w:val="22"/>
        </w:rPr>
        <w:t xml:space="preserve"> Regresyon Analizi Özeti</w:t>
      </w:r>
    </w:p>
    <w:p w14:paraId="322007D2" w14:textId="77777777" w:rsidR="00827CF9" w:rsidRPr="00110AAE" w:rsidRDefault="00827CF9" w:rsidP="0092610F">
      <w:pPr>
        <w:keepNext/>
        <w:spacing w:line="276" w:lineRule="auto"/>
        <w:rPr>
          <w:sz w:val="22"/>
          <w:szCs w:val="22"/>
        </w:rPr>
      </w:pPr>
    </w:p>
    <w:p w14:paraId="7A14D8DA" w14:textId="486A89D5" w:rsidR="000D5151" w:rsidRPr="00110AAE" w:rsidRDefault="000D5151" w:rsidP="0092610F">
      <w:pPr>
        <w:spacing w:line="276" w:lineRule="auto"/>
        <w:jc w:val="both"/>
        <w:rPr>
          <w:sz w:val="22"/>
          <w:szCs w:val="22"/>
        </w:rPr>
      </w:pPr>
      <w:r w:rsidRPr="00110AAE">
        <w:rPr>
          <w:sz w:val="22"/>
          <w:szCs w:val="22"/>
        </w:rPr>
        <w:t xml:space="preserve">[Bu özet tablo, Baz alınan Isıtma (HDD) ve Soğutma Derece Gün </w:t>
      </w:r>
      <w:r w:rsidR="00827CF9" w:rsidRPr="00110AAE">
        <w:rPr>
          <w:sz w:val="22"/>
          <w:szCs w:val="22"/>
        </w:rPr>
        <w:t>(CDD) değerleri gibi faktörleri</w:t>
      </w:r>
      <w:r w:rsidRPr="00110AAE">
        <w:rPr>
          <w:sz w:val="22"/>
          <w:szCs w:val="22"/>
        </w:rPr>
        <w:t>, R</w:t>
      </w:r>
      <w:r w:rsidRPr="00110AAE">
        <w:rPr>
          <w:sz w:val="22"/>
          <w:szCs w:val="22"/>
          <w:vertAlign w:val="superscript"/>
        </w:rPr>
        <w:t>2</w:t>
      </w:r>
      <w:r w:rsidRPr="00110AAE">
        <w:rPr>
          <w:sz w:val="22"/>
          <w:szCs w:val="22"/>
        </w:rPr>
        <w:t xml:space="preserve"> değerlerini, Regresyon analizinin standart hata oranını, HDD ve CDD’nin t-istatistiksel katsay</w:t>
      </w:r>
      <w:r w:rsidR="00827CF9" w:rsidRPr="00110AAE">
        <w:rPr>
          <w:sz w:val="22"/>
          <w:szCs w:val="22"/>
        </w:rPr>
        <w:t>ılarını, vb. içerir]</w:t>
      </w:r>
    </w:p>
    <w:p w14:paraId="3A36898B" w14:textId="77777777" w:rsidR="00827CF9" w:rsidRPr="00110AAE" w:rsidRDefault="00827CF9" w:rsidP="0092610F">
      <w:pPr>
        <w:spacing w:line="276" w:lineRule="auto"/>
        <w:jc w:val="both"/>
        <w:rPr>
          <w:sz w:val="22"/>
          <w:szCs w:val="22"/>
        </w:rPr>
      </w:pPr>
    </w:p>
    <w:p w14:paraId="44942A66" w14:textId="77777777" w:rsidR="00827CF9" w:rsidRPr="00110AAE" w:rsidRDefault="000D5151" w:rsidP="00827CF9">
      <w:pPr>
        <w:spacing w:line="276" w:lineRule="auto"/>
        <w:rPr>
          <w:sz w:val="22"/>
          <w:szCs w:val="22"/>
        </w:rPr>
      </w:pPr>
      <w:r w:rsidRPr="00110AAE">
        <w:rPr>
          <w:sz w:val="22"/>
          <w:szCs w:val="22"/>
        </w:rPr>
        <w:t>[Analiz sonucunun uygunluğuna ilişkin</w:t>
      </w:r>
      <w:r w:rsidR="00827CF9" w:rsidRPr="00110AAE">
        <w:rPr>
          <w:sz w:val="22"/>
          <w:szCs w:val="22"/>
        </w:rPr>
        <w:t xml:space="preserve"> değerlendirmeleri belirtiniz.]</w:t>
      </w:r>
    </w:p>
    <w:p w14:paraId="3038347B" w14:textId="77777777" w:rsidR="00827CF9" w:rsidRPr="00110AAE" w:rsidRDefault="00827CF9" w:rsidP="00827CF9">
      <w:pPr>
        <w:spacing w:line="276" w:lineRule="auto"/>
        <w:rPr>
          <w:sz w:val="22"/>
          <w:szCs w:val="22"/>
        </w:rPr>
      </w:pPr>
    </w:p>
    <w:p w14:paraId="27A5D4E8" w14:textId="29E5EAA1" w:rsidR="000D5151" w:rsidRPr="00110AAE" w:rsidRDefault="000D5151" w:rsidP="00827CF9">
      <w:pPr>
        <w:spacing w:line="276" w:lineRule="auto"/>
        <w:rPr>
          <w:sz w:val="22"/>
          <w:szCs w:val="22"/>
        </w:rPr>
      </w:pPr>
      <w:r w:rsidRPr="00110AAE">
        <w:rPr>
          <w:b/>
          <w:sz w:val="22"/>
          <w:szCs w:val="22"/>
        </w:rPr>
        <w:t xml:space="preserve">Tablo </w:t>
      </w:r>
      <w:r w:rsidR="006E2C17" w:rsidRPr="00110AAE">
        <w:rPr>
          <w:b/>
          <w:sz w:val="22"/>
          <w:szCs w:val="22"/>
        </w:rPr>
        <w:t>3.</w:t>
      </w:r>
      <w:r w:rsidRPr="00110AAE">
        <w:rPr>
          <w:b/>
          <w:sz w:val="22"/>
          <w:szCs w:val="22"/>
        </w:rPr>
        <w:t xml:space="preserve"> Belirlenen Regresyon Analizi Katsayılarına Göre RDET Yeniden Hesaplanması</w:t>
      </w:r>
    </w:p>
    <w:p w14:paraId="7FD01C18" w14:textId="77777777" w:rsidR="00827CF9" w:rsidRPr="00110AAE" w:rsidRDefault="00827CF9" w:rsidP="0092610F">
      <w:pPr>
        <w:keepNext/>
        <w:spacing w:line="276" w:lineRule="auto"/>
        <w:rPr>
          <w:b/>
          <w:sz w:val="22"/>
          <w:szCs w:val="22"/>
        </w:rPr>
      </w:pPr>
    </w:p>
    <w:tbl>
      <w:tblPr>
        <w:tblW w:w="921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1"/>
        <w:gridCol w:w="1701"/>
        <w:gridCol w:w="1701"/>
        <w:gridCol w:w="2661"/>
      </w:tblGrid>
      <w:tr w:rsidR="000D5151" w:rsidRPr="00110AAE" w14:paraId="735B9C67" w14:textId="77777777" w:rsidTr="00827CF9">
        <w:trPr>
          <w:trHeight w:val="384"/>
        </w:trPr>
        <w:tc>
          <w:tcPr>
            <w:tcW w:w="3151" w:type="dxa"/>
            <w:tcMar>
              <w:top w:w="100" w:type="dxa"/>
              <w:left w:w="100" w:type="dxa"/>
              <w:bottom w:w="100" w:type="dxa"/>
              <w:right w:w="100" w:type="dxa"/>
            </w:tcMar>
          </w:tcPr>
          <w:p w14:paraId="1FE59875" w14:textId="77777777" w:rsidR="000D5151" w:rsidRPr="00110AAE" w:rsidRDefault="000D5151" w:rsidP="0092610F">
            <w:pPr>
              <w:spacing w:line="276" w:lineRule="auto"/>
              <w:rPr>
                <w:sz w:val="22"/>
                <w:szCs w:val="22"/>
              </w:rPr>
            </w:pPr>
          </w:p>
        </w:tc>
        <w:tc>
          <w:tcPr>
            <w:tcW w:w="1701" w:type="dxa"/>
            <w:tcMar>
              <w:top w:w="100" w:type="dxa"/>
              <w:left w:w="100" w:type="dxa"/>
              <w:bottom w:w="100" w:type="dxa"/>
              <w:right w:w="100" w:type="dxa"/>
            </w:tcMar>
          </w:tcPr>
          <w:p w14:paraId="4616819E" w14:textId="79ACD981" w:rsidR="000D5151" w:rsidRPr="00110AAE" w:rsidRDefault="000D5151" w:rsidP="0092610F">
            <w:pPr>
              <w:spacing w:line="276" w:lineRule="auto"/>
              <w:jc w:val="center"/>
              <w:rPr>
                <w:sz w:val="22"/>
                <w:szCs w:val="22"/>
              </w:rPr>
            </w:pPr>
            <w:r w:rsidRPr="00110AAE">
              <w:rPr>
                <w:b/>
                <w:sz w:val="22"/>
                <w:szCs w:val="22"/>
              </w:rPr>
              <w:t>Doğal</w:t>
            </w:r>
            <w:r w:rsidR="004224E1" w:rsidRPr="00110AAE">
              <w:rPr>
                <w:b/>
                <w:sz w:val="22"/>
                <w:szCs w:val="22"/>
              </w:rPr>
              <w:t xml:space="preserve"> </w:t>
            </w:r>
            <w:r w:rsidRPr="00110AAE">
              <w:rPr>
                <w:b/>
                <w:sz w:val="22"/>
                <w:szCs w:val="22"/>
              </w:rPr>
              <w:t>gaz Tüketimi (TEP)</w:t>
            </w:r>
          </w:p>
        </w:tc>
        <w:tc>
          <w:tcPr>
            <w:tcW w:w="1701" w:type="dxa"/>
          </w:tcPr>
          <w:p w14:paraId="68775E51" w14:textId="77777777" w:rsidR="000D5151" w:rsidRPr="00110AAE" w:rsidRDefault="000D5151" w:rsidP="0092610F">
            <w:pPr>
              <w:spacing w:line="276" w:lineRule="auto"/>
              <w:jc w:val="center"/>
              <w:rPr>
                <w:b/>
                <w:sz w:val="22"/>
                <w:szCs w:val="22"/>
              </w:rPr>
            </w:pPr>
            <w:r w:rsidRPr="00110AAE">
              <w:rPr>
                <w:b/>
                <w:sz w:val="22"/>
                <w:szCs w:val="22"/>
              </w:rPr>
              <w:t>Elektrik Tüketimi (TEP)</w:t>
            </w:r>
          </w:p>
        </w:tc>
        <w:tc>
          <w:tcPr>
            <w:tcW w:w="2661" w:type="dxa"/>
            <w:tcMar>
              <w:top w:w="100" w:type="dxa"/>
              <w:left w:w="100" w:type="dxa"/>
              <w:bottom w:w="100" w:type="dxa"/>
              <w:right w:w="100" w:type="dxa"/>
            </w:tcMar>
          </w:tcPr>
          <w:p w14:paraId="466A340C" w14:textId="77777777" w:rsidR="000D5151" w:rsidRPr="00110AAE" w:rsidRDefault="000D5151" w:rsidP="0092610F">
            <w:pPr>
              <w:spacing w:line="276" w:lineRule="auto"/>
              <w:jc w:val="center"/>
              <w:rPr>
                <w:sz w:val="22"/>
                <w:szCs w:val="22"/>
              </w:rPr>
            </w:pPr>
            <w:r w:rsidRPr="00110AAE">
              <w:rPr>
                <w:b/>
                <w:sz w:val="22"/>
                <w:szCs w:val="22"/>
              </w:rPr>
              <w:t>Diğer Yakıt Tüketimi (TEP)</w:t>
            </w:r>
          </w:p>
        </w:tc>
      </w:tr>
      <w:tr w:rsidR="000D5151" w:rsidRPr="00110AAE" w14:paraId="00A02CB1" w14:textId="77777777" w:rsidTr="00827CF9">
        <w:trPr>
          <w:trHeight w:val="201"/>
        </w:trPr>
        <w:tc>
          <w:tcPr>
            <w:tcW w:w="3151" w:type="dxa"/>
            <w:tcMar>
              <w:top w:w="100" w:type="dxa"/>
              <w:left w:w="100" w:type="dxa"/>
              <w:bottom w:w="100" w:type="dxa"/>
              <w:right w:w="100" w:type="dxa"/>
            </w:tcMar>
          </w:tcPr>
          <w:p w14:paraId="1C8C18C7" w14:textId="77777777" w:rsidR="000D5151" w:rsidRPr="00110AAE" w:rsidRDefault="000D5151" w:rsidP="0092610F">
            <w:pPr>
              <w:spacing w:line="276" w:lineRule="auto"/>
              <w:rPr>
                <w:sz w:val="22"/>
                <w:szCs w:val="22"/>
              </w:rPr>
            </w:pPr>
            <w:r w:rsidRPr="00110AAE">
              <w:rPr>
                <w:b/>
                <w:sz w:val="22"/>
                <w:szCs w:val="22"/>
              </w:rPr>
              <w:t>Toplam Yıllık RDET</w:t>
            </w:r>
          </w:p>
        </w:tc>
        <w:tc>
          <w:tcPr>
            <w:tcW w:w="1701" w:type="dxa"/>
            <w:tcMar>
              <w:top w:w="100" w:type="dxa"/>
              <w:left w:w="100" w:type="dxa"/>
              <w:bottom w:w="100" w:type="dxa"/>
              <w:right w:w="100" w:type="dxa"/>
            </w:tcMar>
          </w:tcPr>
          <w:p w14:paraId="459F396C" w14:textId="77777777" w:rsidR="000D5151" w:rsidRPr="00110AAE" w:rsidRDefault="000D5151" w:rsidP="0092610F">
            <w:pPr>
              <w:spacing w:line="276" w:lineRule="auto"/>
              <w:rPr>
                <w:sz w:val="22"/>
                <w:szCs w:val="22"/>
              </w:rPr>
            </w:pPr>
          </w:p>
        </w:tc>
        <w:tc>
          <w:tcPr>
            <w:tcW w:w="1701" w:type="dxa"/>
          </w:tcPr>
          <w:p w14:paraId="086AC7BE" w14:textId="77777777" w:rsidR="000D5151" w:rsidRPr="00110AAE" w:rsidRDefault="000D5151" w:rsidP="0092610F">
            <w:pPr>
              <w:spacing w:line="276" w:lineRule="auto"/>
              <w:rPr>
                <w:sz w:val="22"/>
                <w:szCs w:val="22"/>
              </w:rPr>
            </w:pPr>
          </w:p>
        </w:tc>
        <w:tc>
          <w:tcPr>
            <w:tcW w:w="2661" w:type="dxa"/>
            <w:tcMar>
              <w:top w:w="100" w:type="dxa"/>
              <w:left w:w="100" w:type="dxa"/>
              <w:bottom w:w="100" w:type="dxa"/>
              <w:right w:w="100" w:type="dxa"/>
            </w:tcMar>
          </w:tcPr>
          <w:p w14:paraId="037D7FE5" w14:textId="77777777" w:rsidR="000D5151" w:rsidRPr="00110AAE" w:rsidRDefault="000D5151" w:rsidP="0092610F">
            <w:pPr>
              <w:spacing w:line="276" w:lineRule="auto"/>
              <w:rPr>
                <w:sz w:val="22"/>
                <w:szCs w:val="22"/>
              </w:rPr>
            </w:pPr>
          </w:p>
        </w:tc>
      </w:tr>
    </w:tbl>
    <w:p w14:paraId="1BDF3421" w14:textId="77777777" w:rsidR="000D5151" w:rsidRPr="00110AAE" w:rsidRDefault="000D5151" w:rsidP="0092610F">
      <w:pPr>
        <w:spacing w:line="276" w:lineRule="auto"/>
        <w:rPr>
          <w:sz w:val="22"/>
          <w:szCs w:val="22"/>
        </w:rPr>
      </w:pPr>
      <w:bookmarkStart w:id="19" w:name="h.sfgll6o55d17" w:colFirst="0" w:colLast="0"/>
      <w:bookmarkEnd w:id="19"/>
    </w:p>
    <w:p w14:paraId="5CDFA7CF" w14:textId="77421CB6" w:rsidR="000D5151" w:rsidRPr="00110AAE" w:rsidRDefault="000D5151" w:rsidP="0092610F">
      <w:pPr>
        <w:pStyle w:val="Balk2"/>
        <w:spacing w:line="276" w:lineRule="auto"/>
        <w:rPr>
          <w:sz w:val="22"/>
          <w:szCs w:val="22"/>
        </w:rPr>
      </w:pPr>
      <w:r w:rsidRPr="00110AAE">
        <w:rPr>
          <w:sz w:val="22"/>
          <w:szCs w:val="22"/>
        </w:rPr>
        <w:t>3.6</w:t>
      </w:r>
      <w:r w:rsidR="00827CF9" w:rsidRPr="00110AAE">
        <w:rPr>
          <w:sz w:val="22"/>
          <w:szCs w:val="22"/>
        </w:rPr>
        <w:t xml:space="preserve"> </w:t>
      </w:r>
      <w:r w:rsidRPr="00110AAE">
        <w:rPr>
          <w:sz w:val="22"/>
          <w:szCs w:val="22"/>
        </w:rPr>
        <w:tab/>
        <w:t>Enerji Maliyetleri</w:t>
      </w:r>
    </w:p>
    <w:p w14:paraId="3E5474A5" w14:textId="77777777" w:rsidR="00827CF9" w:rsidRPr="00110AAE" w:rsidRDefault="00827CF9" w:rsidP="00827CF9">
      <w:pPr>
        <w:rPr>
          <w:sz w:val="22"/>
          <w:szCs w:val="22"/>
        </w:rPr>
      </w:pPr>
    </w:p>
    <w:p w14:paraId="0B35A308" w14:textId="6AEC5631" w:rsidR="000D5151" w:rsidRPr="00110AAE" w:rsidRDefault="000D5151" w:rsidP="0092610F">
      <w:pPr>
        <w:spacing w:line="276" w:lineRule="auto"/>
        <w:jc w:val="both"/>
        <w:rPr>
          <w:sz w:val="22"/>
          <w:szCs w:val="22"/>
        </w:rPr>
      </w:pPr>
      <w:r w:rsidRPr="00110AAE">
        <w:rPr>
          <w:sz w:val="22"/>
          <w:szCs w:val="22"/>
        </w:rPr>
        <w:t xml:space="preserve">Tasarrufun parasal karşılığının </w:t>
      </w:r>
      <w:r w:rsidR="00BD7EEC" w:rsidRPr="00110AAE">
        <w:rPr>
          <w:sz w:val="22"/>
          <w:szCs w:val="22"/>
        </w:rPr>
        <w:t>hesaplanmasında</w:t>
      </w:r>
      <w:r w:rsidRPr="00110AAE">
        <w:rPr>
          <w:sz w:val="22"/>
          <w:szCs w:val="22"/>
        </w:rPr>
        <w:t xml:space="preserve"> </w:t>
      </w:r>
      <w:r w:rsidR="00BD7EEC" w:rsidRPr="00110AAE">
        <w:rPr>
          <w:sz w:val="22"/>
          <w:szCs w:val="22"/>
        </w:rPr>
        <w:t xml:space="preserve">şartnamede belirlenen </w:t>
      </w:r>
      <w:r w:rsidRPr="00110AAE">
        <w:rPr>
          <w:sz w:val="22"/>
          <w:szCs w:val="22"/>
        </w:rPr>
        <w:t>sabit fiyatlar kullanılacaktır.</w:t>
      </w:r>
    </w:p>
    <w:p w14:paraId="490BA174" w14:textId="77777777" w:rsidR="00827CF9" w:rsidRPr="00110AAE" w:rsidRDefault="00827CF9" w:rsidP="0092610F">
      <w:pPr>
        <w:spacing w:line="276" w:lineRule="auto"/>
        <w:jc w:val="both"/>
        <w:rPr>
          <w:sz w:val="22"/>
          <w:szCs w:val="22"/>
        </w:rPr>
      </w:pPr>
    </w:p>
    <w:p w14:paraId="23BC1837" w14:textId="5F9C1D04" w:rsidR="000D5151" w:rsidRPr="00110AAE" w:rsidRDefault="000D5151" w:rsidP="0092610F">
      <w:pPr>
        <w:pStyle w:val="Balk2"/>
        <w:spacing w:line="276" w:lineRule="auto"/>
        <w:rPr>
          <w:sz w:val="22"/>
          <w:szCs w:val="22"/>
        </w:rPr>
      </w:pPr>
      <w:bookmarkStart w:id="20" w:name="h.h78u5xiqpxs9" w:colFirst="0" w:colLast="0"/>
      <w:bookmarkEnd w:id="20"/>
      <w:r w:rsidRPr="00110AAE">
        <w:rPr>
          <w:sz w:val="22"/>
          <w:szCs w:val="22"/>
        </w:rPr>
        <w:t>3.7</w:t>
      </w:r>
      <w:r w:rsidRPr="00110AAE">
        <w:rPr>
          <w:sz w:val="22"/>
          <w:szCs w:val="22"/>
        </w:rPr>
        <w:tab/>
      </w:r>
      <w:r w:rsidR="00827CF9" w:rsidRPr="00110AAE">
        <w:rPr>
          <w:sz w:val="22"/>
          <w:szCs w:val="22"/>
        </w:rPr>
        <w:t xml:space="preserve"> </w:t>
      </w:r>
      <w:r w:rsidRPr="00110AAE">
        <w:rPr>
          <w:sz w:val="22"/>
          <w:szCs w:val="22"/>
        </w:rPr>
        <w:t>Sayaç Özellikleri</w:t>
      </w:r>
    </w:p>
    <w:p w14:paraId="5E3DABDE" w14:textId="77777777" w:rsidR="00827CF9" w:rsidRPr="00110AAE" w:rsidRDefault="00827CF9" w:rsidP="00827CF9">
      <w:pPr>
        <w:rPr>
          <w:sz w:val="22"/>
          <w:szCs w:val="22"/>
        </w:rPr>
      </w:pPr>
    </w:p>
    <w:p w14:paraId="01F9B333" w14:textId="77777777" w:rsidR="000D5151" w:rsidRPr="00110AAE" w:rsidRDefault="000D5151" w:rsidP="0092610F">
      <w:pPr>
        <w:spacing w:line="276" w:lineRule="auto"/>
        <w:rPr>
          <w:sz w:val="22"/>
          <w:szCs w:val="22"/>
        </w:rPr>
      </w:pPr>
      <w:r w:rsidRPr="00110AAE">
        <w:rPr>
          <w:sz w:val="22"/>
          <w:szCs w:val="22"/>
        </w:rPr>
        <w:t>Bu işte ölçüm için kullanılan sayaçlar sadece tüketim faturalarına esas sayaçlardır.</w:t>
      </w:r>
    </w:p>
    <w:p w14:paraId="7EF73D7C" w14:textId="77777777" w:rsidR="00827CF9" w:rsidRPr="00110AAE" w:rsidRDefault="00827CF9" w:rsidP="0092610F">
      <w:pPr>
        <w:spacing w:line="276" w:lineRule="auto"/>
        <w:rPr>
          <w:sz w:val="22"/>
          <w:szCs w:val="22"/>
        </w:rPr>
      </w:pPr>
    </w:p>
    <w:p w14:paraId="635C6E5D" w14:textId="6FA4179E" w:rsidR="000D5151" w:rsidRPr="00110AAE" w:rsidRDefault="000D5151" w:rsidP="0092610F">
      <w:pPr>
        <w:pStyle w:val="Balk2"/>
        <w:spacing w:line="276" w:lineRule="auto"/>
        <w:rPr>
          <w:sz w:val="22"/>
          <w:szCs w:val="22"/>
        </w:rPr>
      </w:pPr>
      <w:bookmarkStart w:id="21" w:name="h.3fcytao22pv7" w:colFirst="0" w:colLast="0"/>
      <w:bookmarkEnd w:id="21"/>
      <w:r w:rsidRPr="00110AAE">
        <w:rPr>
          <w:sz w:val="22"/>
          <w:szCs w:val="22"/>
        </w:rPr>
        <w:t>3.8</w:t>
      </w:r>
      <w:r w:rsidRPr="00110AAE">
        <w:rPr>
          <w:sz w:val="22"/>
          <w:szCs w:val="22"/>
        </w:rPr>
        <w:tab/>
      </w:r>
      <w:r w:rsidR="00827CF9" w:rsidRPr="00110AAE">
        <w:rPr>
          <w:sz w:val="22"/>
          <w:szCs w:val="22"/>
        </w:rPr>
        <w:t xml:space="preserve"> S</w:t>
      </w:r>
      <w:r w:rsidRPr="00110AAE">
        <w:rPr>
          <w:sz w:val="22"/>
          <w:szCs w:val="22"/>
        </w:rPr>
        <w:t>orumluluk Tanımı</w:t>
      </w:r>
    </w:p>
    <w:p w14:paraId="6DFEB614" w14:textId="77777777" w:rsidR="00827CF9" w:rsidRPr="00110AAE" w:rsidRDefault="00827CF9" w:rsidP="00827CF9">
      <w:pPr>
        <w:rPr>
          <w:sz w:val="22"/>
          <w:szCs w:val="22"/>
        </w:rPr>
      </w:pPr>
    </w:p>
    <w:p w14:paraId="6E57EB01" w14:textId="7466FDE6" w:rsidR="00827CF9" w:rsidRPr="00110AAE" w:rsidRDefault="000D5151" w:rsidP="0092610F">
      <w:pPr>
        <w:keepNext/>
        <w:spacing w:line="276" w:lineRule="auto"/>
        <w:rPr>
          <w:b/>
          <w:sz w:val="22"/>
          <w:szCs w:val="22"/>
        </w:rPr>
      </w:pPr>
      <w:r w:rsidRPr="00110AAE">
        <w:rPr>
          <w:b/>
          <w:sz w:val="22"/>
          <w:szCs w:val="22"/>
        </w:rPr>
        <w:t xml:space="preserve">Tablo </w:t>
      </w:r>
      <w:r w:rsidR="006E2C17" w:rsidRPr="00110AAE">
        <w:rPr>
          <w:b/>
          <w:sz w:val="22"/>
          <w:szCs w:val="22"/>
        </w:rPr>
        <w:t>4</w:t>
      </w:r>
      <w:r w:rsidRPr="00110AAE">
        <w:rPr>
          <w:b/>
          <w:sz w:val="22"/>
          <w:szCs w:val="22"/>
        </w:rPr>
        <w:t xml:space="preserve"> Ö&amp;D Faaliyetlerine Esas Görev ve Sorumluluk Paylaşımı</w:t>
      </w:r>
    </w:p>
    <w:tbl>
      <w:tblPr>
        <w:tblW w:w="4947" w:type="pc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214"/>
        <w:gridCol w:w="5836"/>
        <w:gridCol w:w="985"/>
        <w:gridCol w:w="919"/>
      </w:tblGrid>
      <w:tr w:rsidR="000D5151" w:rsidRPr="00110AAE" w14:paraId="1A5A9592" w14:textId="77777777" w:rsidTr="00827CF9">
        <w:tc>
          <w:tcPr>
            <w:tcW w:w="678" w:type="pct"/>
            <w:tcMar>
              <w:top w:w="100" w:type="dxa"/>
              <w:left w:w="100" w:type="dxa"/>
              <w:bottom w:w="100" w:type="dxa"/>
              <w:right w:w="100" w:type="dxa"/>
            </w:tcMar>
          </w:tcPr>
          <w:p w14:paraId="40A0C440" w14:textId="77777777" w:rsidR="000D5151" w:rsidRPr="00110AAE" w:rsidRDefault="000D5151" w:rsidP="0092610F">
            <w:pPr>
              <w:spacing w:line="276" w:lineRule="auto"/>
              <w:rPr>
                <w:sz w:val="22"/>
                <w:szCs w:val="22"/>
              </w:rPr>
            </w:pPr>
            <w:r w:rsidRPr="00110AAE">
              <w:rPr>
                <w:b/>
                <w:sz w:val="22"/>
                <w:szCs w:val="22"/>
              </w:rPr>
              <w:t>Görev</w:t>
            </w:r>
          </w:p>
        </w:tc>
        <w:tc>
          <w:tcPr>
            <w:tcW w:w="3259" w:type="pct"/>
            <w:tcMar>
              <w:top w:w="100" w:type="dxa"/>
              <w:left w:w="100" w:type="dxa"/>
              <w:bottom w:w="100" w:type="dxa"/>
              <w:right w:w="100" w:type="dxa"/>
            </w:tcMar>
          </w:tcPr>
          <w:p w14:paraId="7295908E" w14:textId="77777777" w:rsidR="000D5151" w:rsidRPr="00110AAE" w:rsidRDefault="000D5151" w:rsidP="0092610F">
            <w:pPr>
              <w:spacing w:line="276" w:lineRule="auto"/>
              <w:rPr>
                <w:sz w:val="22"/>
                <w:szCs w:val="22"/>
              </w:rPr>
            </w:pPr>
            <w:r w:rsidRPr="00110AAE">
              <w:rPr>
                <w:b/>
                <w:sz w:val="22"/>
                <w:szCs w:val="22"/>
              </w:rPr>
              <w:t>Sorumluluk</w:t>
            </w:r>
          </w:p>
        </w:tc>
        <w:tc>
          <w:tcPr>
            <w:tcW w:w="550" w:type="pct"/>
          </w:tcPr>
          <w:p w14:paraId="6ED79876" w14:textId="77777777" w:rsidR="000D5151" w:rsidRPr="00110AAE" w:rsidRDefault="000D5151" w:rsidP="0092610F">
            <w:pPr>
              <w:spacing w:line="276" w:lineRule="auto"/>
              <w:rPr>
                <w:b/>
                <w:sz w:val="22"/>
                <w:szCs w:val="22"/>
              </w:rPr>
            </w:pPr>
            <w:r w:rsidRPr="00110AAE">
              <w:rPr>
                <w:b/>
                <w:sz w:val="22"/>
                <w:szCs w:val="22"/>
              </w:rPr>
              <w:t>Sorumlu Kişiler</w:t>
            </w:r>
          </w:p>
        </w:tc>
        <w:tc>
          <w:tcPr>
            <w:tcW w:w="513" w:type="pct"/>
            <w:tcMar>
              <w:top w:w="100" w:type="dxa"/>
              <w:left w:w="100" w:type="dxa"/>
              <w:bottom w:w="100" w:type="dxa"/>
              <w:right w:w="100" w:type="dxa"/>
            </w:tcMar>
          </w:tcPr>
          <w:p w14:paraId="6000D0E4" w14:textId="77777777" w:rsidR="000D5151" w:rsidRPr="00110AAE" w:rsidRDefault="000D5151" w:rsidP="0092610F">
            <w:pPr>
              <w:spacing w:line="276" w:lineRule="auto"/>
              <w:rPr>
                <w:sz w:val="22"/>
                <w:szCs w:val="22"/>
              </w:rPr>
            </w:pPr>
            <w:r w:rsidRPr="00110AAE">
              <w:rPr>
                <w:b/>
                <w:sz w:val="22"/>
                <w:szCs w:val="22"/>
              </w:rPr>
              <w:t>İletişim Bilgileri</w:t>
            </w:r>
          </w:p>
        </w:tc>
      </w:tr>
      <w:tr w:rsidR="000D5151" w:rsidRPr="00110AAE" w14:paraId="347B3F83" w14:textId="77777777" w:rsidTr="00827CF9">
        <w:tc>
          <w:tcPr>
            <w:tcW w:w="678" w:type="pct"/>
            <w:tcMar>
              <w:top w:w="100" w:type="dxa"/>
              <w:left w:w="100" w:type="dxa"/>
              <w:bottom w:w="100" w:type="dxa"/>
              <w:right w:w="100" w:type="dxa"/>
            </w:tcMar>
          </w:tcPr>
          <w:p w14:paraId="2028B43E" w14:textId="77777777" w:rsidR="000D5151" w:rsidRPr="00110AAE" w:rsidRDefault="000D5151" w:rsidP="0092610F">
            <w:pPr>
              <w:spacing w:line="276" w:lineRule="auto"/>
              <w:rPr>
                <w:sz w:val="22"/>
                <w:szCs w:val="22"/>
              </w:rPr>
            </w:pPr>
            <w:r w:rsidRPr="00110AAE">
              <w:rPr>
                <w:sz w:val="22"/>
                <w:szCs w:val="22"/>
              </w:rPr>
              <w:t>Saha Yönetimi (İdare)</w:t>
            </w:r>
          </w:p>
        </w:tc>
        <w:tc>
          <w:tcPr>
            <w:tcW w:w="3259" w:type="pct"/>
            <w:tcMar>
              <w:top w:w="100" w:type="dxa"/>
              <w:left w:w="100" w:type="dxa"/>
              <w:bottom w:w="100" w:type="dxa"/>
              <w:right w:w="100" w:type="dxa"/>
            </w:tcMar>
          </w:tcPr>
          <w:p w14:paraId="54977CD3" w14:textId="77777777" w:rsidR="000D5151" w:rsidRPr="00110AAE" w:rsidRDefault="000D5151" w:rsidP="0092610F">
            <w:pPr>
              <w:spacing w:line="276" w:lineRule="auto"/>
              <w:rPr>
                <w:sz w:val="22"/>
                <w:szCs w:val="22"/>
              </w:rPr>
            </w:pPr>
            <w:r w:rsidRPr="00110AAE">
              <w:rPr>
                <w:sz w:val="22"/>
                <w:szCs w:val="22"/>
              </w:rPr>
              <w:t>Faturaların toplanması ve Ölçme Doğrulama Uzmanına iletilmesi</w:t>
            </w:r>
          </w:p>
          <w:p w14:paraId="529C7D5F" w14:textId="1754F248" w:rsidR="000D5151" w:rsidRPr="00110AAE" w:rsidRDefault="000D5151" w:rsidP="0092610F">
            <w:pPr>
              <w:spacing w:line="276" w:lineRule="auto"/>
              <w:rPr>
                <w:sz w:val="22"/>
                <w:szCs w:val="22"/>
              </w:rPr>
            </w:pPr>
            <w:r w:rsidRPr="00110AAE">
              <w:rPr>
                <w:sz w:val="22"/>
                <w:szCs w:val="22"/>
              </w:rPr>
              <w:t>Uygulama öncesi dönemden itibaren sabit kalan faktörlerin belirlenmesi ve Ölçme Doğrulama Uzmanına Raporlanması</w:t>
            </w:r>
          </w:p>
          <w:p w14:paraId="588293BB" w14:textId="77777777" w:rsidR="000D5151" w:rsidRPr="00110AAE" w:rsidRDefault="000D5151" w:rsidP="0092610F">
            <w:pPr>
              <w:spacing w:line="276" w:lineRule="auto"/>
              <w:rPr>
                <w:sz w:val="22"/>
                <w:szCs w:val="22"/>
              </w:rPr>
            </w:pPr>
            <w:r w:rsidRPr="00110AAE">
              <w:rPr>
                <w:sz w:val="22"/>
                <w:szCs w:val="22"/>
              </w:rPr>
              <w:t>Saha çalışmalarına nezaret edilmesi ve yükleniciye iş takvimine uygun olarak yardımcı olunması</w:t>
            </w:r>
          </w:p>
        </w:tc>
        <w:tc>
          <w:tcPr>
            <w:tcW w:w="550" w:type="pct"/>
          </w:tcPr>
          <w:p w14:paraId="246A4E31" w14:textId="77777777" w:rsidR="000D5151" w:rsidRPr="00110AAE" w:rsidRDefault="000D5151" w:rsidP="0092610F">
            <w:pPr>
              <w:spacing w:line="276" w:lineRule="auto"/>
              <w:rPr>
                <w:sz w:val="22"/>
                <w:szCs w:val="22"/>
              </w:rPr>
            </w:pPr>
          </w:p>
        </w:tc>
        <w:tc>
          <w:tcPr>
            <w:tcW w:w="513" w:type="pct"/>
            <w:tcMar>
              <w:top w:w="100" w:type="dxa"/>
              <w:left w:w="100" w:type="dxa"/>
              <w:bottom w:w="100" w:type="dxa"/>
              <w:right w:w="100" w:type="dxa"/>
            </w:tcMar>
          </w:tcPr>
          <w:p w14:paraId="1D467ECD" w14:textId="77777777" w:rsidR="000D5151" w:rsidRPr="00110AAE" w:rsidRDefault="000D5151" w:rsidP="0092610F">
            <w:pPr>
              <w:spacing w:line="276" w:lineRule="auto"/>
              <w:rPr>
                <w:sz w:val="22"/>
                <w:szCs w:val="22"/>
              </w:rPr>
            </w:pPr>
          </w:p>
        </w:tc>
      </w:tr>
      <w:tr w:rsidR="000D5151" w:rsidRPr="00110AAE" w14:paraId="300B256B" w14:textId="77777777" w:rsidTr="00827CF9">
        <w:tc>
          <w:tcPr>
            <w:tcW w:w="678" w:type="pct"/>
            <w:tcMar>
              <w:top w:w="100" w:type="dxa"/>
              <w:left w:w="100" w:type="dxa"/>
              <w:bottom w:w="100" w:type="dxa"/>
              <w:right w:w="100" w:type="dxa"/>
            </w:tcMar>
          </w:tcPr>
          <w:p w14:paraId="7740518A" w14:textId="77777777" w:rsidR="000D5151" w:rsidRPr="00110AAE" w:rsidRDefault="000D5151" w:rsidP="0092610F">
            <w:pPr>
              <w:spacing w:line="276" w:lineRule="auto"/>
              <w:rPr>
                <w:sz w:val="22"/>
                <w:szCs w:val="22"/>
              </w:rPr>
            </w:pPr>
            <w:r w:rsidRPr="00110AAE">
              <w:rPr>
                <w:sz w:val="22"/>
                <w:szCs w:val="22"/>
              </w:rPr>
              <w:t>Ölçme Doğrulama Uzmanlık Hizmeti (Yüklenici)</w:t>
            </w:r>
          </w:p>
        </w:tc>
        <w:tc>
          <w:tcPr>
            <w:tcW w:w="3259" w:type="pct"/>
            <w:tcMar>
              <w:top w:w="100" w:type="dxa"/>
              <w:left w:w="100" w:type="dxa"/>
              <w:bottom w:w="100" w:type="dxa"/>
              <w:right w:w="100" w:type="dxa"/>
            </w:tcMar>
          </w:tcPr>
          <w:p w14:paraId="798509E0" w14:textId="77777777" w:rsidR="000D5151" w:rsidRPr="00110AAE" w:rsidRDefault="000D5151" w:rsidP="0092610F">
            <w:pPr>
              <w:spacing w:line="276" w:lineRule="auto"/>
              <w:rPr>
                <w:sz w:val="22"/>
                <w:szCs w:val="22"/>
              </w:rPr>
            </w:pPr>
            <w:r w:rsidRPr="00110AAE">
              <w:rPr>
                <w:sz w:val="22"/>
                <w:szCs w:val="22"/>
              </w:rPr>
              <w:t>Olağan / Olağandışı etkenleri değerlendirmek üzere görüşmeler ve saha çalışmaları yapılması</w:t>
            </w:r>
          </w:p>
          <w:p w14:paraId="7FD8C231" w14:textId="54441105" w:rsidR="000D5151" w:rsidRPr="00110AAE" w:rsidRDefault="00C40FAF" w:rsidP="0092610F">
            <w:pPr>
              <w:spacing w:line="276" w:lineRule="auto"/>
              <w:rPr>
                <w:sz w:val="22"/>
                <w:szCs w:val="22"/>
              </w:rPr>
            </w:pPr>
            <w:r w:rsidRPr="00110AAE">
              <w:rPr>
                <w:sz w:val="22"/>
                <w:szCs w:val="22"/>
              </w:rPr>
              <w:t>Uygulanabili</w:t>
            </w:r>
            <w:r w:rsidR="000D5151" w:rsidRPr="00110AAE">
              <w:rPr>
                <w:sz w:val="22"/>
                <w:szCs w:val="22"/>
              </w:rPr>
              <w:t>r Olağandışı düzeltmelerin etkilerinin hesaplanması</w:t>
            </w:r>
          </w:p>
          <w:p w14:paraId="399EE0B1" w14:textId="30DF8155" w:rsidR="000D5151" w:rsidRPr="00110AAE" w:rsidRDefault="000D5151" w:rsidP="0092610F">
            <w:pPr>
              <w:spacing w:line="276" w:lineRule="auto"/>
              <w:rPr>
                <w:sz w:val="22"/>
                <w:szCs w:val="22"/>
              </w:rPr>
            </w:pPr>
            <w:r w:rsidRPr="00110AAE">
              <w:rPr>
                <w:sz w:val="22"/>
                <w:szCs w:val="22"/>
              </w:rPr>
              <w:t>Referans Düzey ve raporlama dönemi verileri kullanılarak regresyon analizi yapılması</w:t>
            </w:r>
          </w:p>
          <w:p w14:paraId="1F1EA8C4" w14:textId="77777777" w:rsidR="000D5151" w:rsidRPr="00110AAE" w:rsidRDefault="000D5151" w:rsidP="0092610F">
            <w:pPr>
              <w:spacing w:line="276" w:lineRule="auto"/>
              <w:rPr>
                <w:sz w:val="22"/>
                <w:szCs w:val="22"/>
              </w:rPr>
            </w:pPr>
            <w:r w:rsidRPr="00110AAE">
              <w:rPr>
                <w:sz w:val="22"/>
                <w:szCs w:val="22"/>
              </w:rPr>
              <w:t>Mümkün olan tüm düzeltmelerin yapılması</w:t>
            </w:r>
          </w:p>
          <w:p w14:paraId="763D1F19" w14:textId="306F78A5" w:rsidR="000D5151" w:rsidRPr="00110AAE" w:rsidRDefault="00C40FAF" w:rsidP="0092610F">
            <w:pPr>
              <w:spacing w:line="276" w:lineRule="auto"/>
              <w:rPr>
                <w:sz w:val="22"/>
                <w:szCs w:val="22"/>
              </w:rPr>
            </w:pPr>
            <w:r w:rsidRPr="00110AAE">
              <w:rPr>
                <w:sz w:val="22"/>
                <w:szCs w:val="22"/>
              </w:rPr>
              <w:t>Mevzuat</w:t>
            </w:r>
            <w:r w:rsidR="000D5151" w:rsidRPr="00110AAE">
              <w:rPr>
                <w:sz w:val="22"/>
                <w:szCs w:val="22"/>
              </w:rPr>
              <w:t xml:space="preserve"> ve standartlara uyguluk değerlendirmesi </w:t>
            </w:r>
          </w:p>
          <w:p w14:paraId="21DEEF41" w14:textId="77777777" w:rsidR="000D5151" w:rsidRPr="00110AAE" w:rsidRDefault="000D5151" w:rsidP="0092610F">
            <w:pPr>
              <w:spacing w:line="276" w:lineRule="auto"/>
              <w:rPr>
                <w:sz w:val="22"/>
                <w:szCs w:val="22"/>
              </w:rPr>
            </w:pPr>
            <w:r w:rsidRPr="00110AAE">
              <w:rPr>
                <w:sz w:val="22"/>
                <w:szCs w:val="22"/>
              </w:rPr>
              <w:t>Yıllık Ö&amp;D raporunun hazırlanması ve idareye sunulması</w:t>
            </w:r>
          </w:p>
        </w:tc>
        <w:tc>
          <w:tcPr>
            <w:tcW w:w="550" w:type="pct"/>
          </w:tcPr>
          <w:p w14:paraId="008D5D1F" w14:textId="77777777" w:rsidR="000D5151" w:rsidRPr="00110AAE" w:rsidRDefault="000D5151" w:rsidP="0092610F">
            <w:pPr>
              <w:spacing w:line="276" w:lineRule="auto"/>
              <w:rPr>
                <w:sz w:val="22"/>
                <w:szCs w:val="22"/>
              </w:rPr>
            </w:pPr>
          </w:p>
        </w:tc>
        <w:tc>
          <w:tcPr>
            <w:tcW w:w="513" w:type="pct"/>
            <w:tcMar>
              <w:top w:w="100" w:type="dxa"/>
              <w:left w:w="100" w:type="dxa"/>
              <w:bottom w:w="100" w:type="dxa"/>
              <w:right w:w="100" w:type="dxa"/>
            </w:tcMar>
          </w:tcPr>
          <w:p w14:paraId="4A3A0CD5" w14:textId="77777777" w:rsidR="000D5151" w:rsidRPr="00110AAE" w:rsidRDefault="000D5151" w:rsidP="0092610F">
            <w:pPr>
              <w:spacing w:line="276" w:lineRule="auto"/>
              <w:rPr>
                <w:sz w:val="22"/>
                <w:szCs w:val="22"/>
              </w:rPr>
            </w:pPr>
          </w:p>
        </w:tc>
      </w:tr>
      <w:tr w:rsidR="000D5151" w:rsidRPr="00110AAE" w14:paraId="1C9E3011" w14:textId="77777777" w:rsidTr="00827CF9">
        <w:tc>
          <w:tcPr>
            <w:tcW w:w="678" w:type="pct"/>
            <w:tcMar>
              <w:top w:w="100" w:type="dxa"/>
              <w:left w:w="100" w:type="dxa"/>
              <w:bottom w:w="100" w:type="dxa"/>
              <w:right w:w="100" w:type="dxa"/>
            </w:tcMar>
          </w:tcPr>
          <w:p w14:paraId="36A7373D" w14:textId="77777777" w:rsidR="000D5151" w:rsidRPr="00110AAE" w:rsidRDefault="000D5151" w:rsidP="0092610F">
            <w:pPr>
              <w:spacing w:line="276" w:lineRule="auto"/>
              <w:rPr>
                <w:sz w:val="22"/>
                <w:szCs w:val="22"/>
              </w:rPr>
            </w:pPr>
            <w:r w:rsidRPr="00110AAE">
              <w:rPr>
                <w:sz w:val="22"/>
                <w:szCs w:val="22"/>
              </w:rPr>
              <w:t>Ödeme (İdare)</w:t>
            </w:r>
          </w:p>
        </w:tc>
        <w:tc>
          <w:tcPr>
            <w:tcW w:w="3259" w:type="pct"/>
            <w:tcMar>
              <w:top w:w="100" w:type="dxa"/>
              <w:left w:w="100" w:type="dxa"/>
              <w:bottom w:w="100" w:type="dxa"/>
              <w:right w:w="100" w:type="dxa"/>
            </w:tcMar>
          </w:tcPr>
          <w:p w14:paraId="47FEEFEF" w14:textId="77777777" w:rsidR="000D5151" w:rsidRPr="00110AAE" w:rsidRDefault="000D5151" w:rsidP="0092610F">
            <w:pPr>
              <w:spacing w:line="276" w:lineRule="auto"/>
              <w:rPr>
                <w:sz w:val="22"/>
                <w:szCs w:val="22"/>
              </w:rPr>
            </w:pPr>
            <w:r w:rsidRPr="00110AAE">
              <w:rPr>
                <w:sz w:val="22"/>
                <w:szCs w:val="22"/>
              </w:rPr>
              <w:t>Tüm Olağan / Olağandışı düzeltme hesaplarının Ö&amp;D raporunun kontrol edilerek onaylanması</w:t>
            </w:r>
          </w:p>
        </w:tc>
        <w:tc>
          <w:tcPr>
            <w:tcW w:w="550" w:type="pct"/>
          </w:tcPr>
          <w:p w14:paraId="1A477653" w14:textId="77777777" w:rsidR="000D5151" w:rsidRPr="00110AAE" w:rsidRDefault="000D5151" w:rsidP="0092610F">
            <w:pPr>
              <w:spacing w:line="276" w:lineRule="auto"/>
              <w:rPr>
                <w:sz w:val="22"/>
                <w:szCs w:val="22"/>
              </w:rPr>
            </w:pPr>
          </w:p>
        </w:tc>
        <w:tc>
          <w:tcPr>
            <w:tcW w:w="513" w:type="pct"/>
            <w:tcMar>
              <w:top w:w="100" w:type="dxa"/>
              <w:left w:w="100" w:type="dxa"/>
              <w:bottom w:w="100" w:type="dxa"/>
              <w:right w:w="100" w:type="dxa"/>
            </w:tcMar>
          </w:tcPr>
          <w:p w14:paraId="4293011B" w14:textId="77777777" w:rsidR="000D5151" w:rsidRPr="00110AAE" w:rsidRDefault="000D5151" w:rsidP="0092610F">
            <w:pPr>
              <w:spacing w:line="276" w:lineRule="auto"/>
              <w:rPr>
                <w:sz w:val="22"/>
                <w:szCs w:val="22"/>
              </w:rPr>
            </w:pPr>
          </w:p>
        </w:tc>
      </w:tr>
      <w:tr w:rsidR="000D5151" w:rsidRPr="00110AAE" w14:paraId="67527DB0" w14:textId="77777777" w:rsidTr="00827CF9">
        <w:tc>
          <w:tcPr>
            <w:tcW w:w="678" w:type="pct"/>
            <w:tcMar>
              <w:top w:w="100" w:type="dxa"/>
              <w:left w:w="100" w:type="dxa"/>
              <w:bottom w:w="100" w:type="dxa"/>
              <w:right w:w="100" w:type="dxa"/>
            </w:tcMar>
          </w:tcPr>
          <w:p w14:paraId="7BA6CC0C" w14:textId="77777777" w:rsidR="000D5151" w:rsidRPr="00110AAE" w:rsidRDefault="000D5151" w:rsidP="0092610F">
            <w:pPr>
              <w:spacing w:line="276" w:lineRule="auto"/>
              <w:rPr>
                <w:sz w:val="22"/>
                <w:szCs w:val="22"/>
              </w:rPr>
            </w:pPr>
            <w:r w:rsidRPr="00110AAE">
              <w:rPr>
                <w:sz w:val="22"/>
                <w:szCs w:val="22"/>
              </w:rPr>
              <w:t>Devreye Alma ve İşletim (Yüklenici &amp; İdare)</w:t>
            </w:r>
          </w:p>
        </w:tc>
        <w:tc>
          <w:tcPr>
            <w:tcW w:w="3259" w:type="pct"/>
            <w:tcMar>
              <w:top w:w="100" w:type="dxa"/>
              <w:left w:w="100" w:type="dxa"/>
              <w:bottom w:w="100" w:type="dxa"/>
              <w:right w:w="100" w:type="dxa"/>
            </w:tcMar>
          </w:tcPr>
          <w:p w14:paraId="48EEDA53" w14:textId="41464750" w:rsidR="000D5151" w:rsidRPr="00110AAE" w:rsidRDefault="000D5151" w:rsidP="0092610F">
            <w:pPr>
              <w:spacing w:line="276" w:lineRule="auto"/>
              <w:rPr>
                <w:sz w:val="22"/>
                <w:szCs w:val="22"/>
              </w:rPr>
            </w:pPr>
            <w:r w:rsidRPr="00110AAE">
              <w:rPr>
                <w:sz w:val="22"/>
                <w:szCs w:val="22"/>
              </w:rPr>
              <w:t>Raporlama dönemi öncesi performans tes</w:t>
            </w:r>
            <w:r w:rsidR="0099288C" w:rsidRPr="00110AAE">
              <w:rPr>
                <w:sz w:val="22"/>
                <w:szCs w:val="22"/>
              </w:rPr>
              <w:t>t</w:t>
            </w:r>
            <w:r w:rsidRPr="00110AAE">
              <w:rPr>
                <w:sz w:val="22"/>
                <w:szCs w:val="22"/>
              </w:rPr>
              <w:t>leri yapılarak verimli işletme şartlarının tanımlanması ve gerekli işletim koşullarının oluşturulması</w:t>
            </w:r>
          </w:p>
          <w:p w14:paraId="0E3A86A2" w14:textId="77777777" w:rsidR="000D5151" w:rsidRPr="00110AAE" w:rsidRDefault="000D5151" w:rsidP="0092610F">
            <w:pPr>
              <w:spacing w:line="276" w:lineRule="auto"/>
              <w:rPr>
                <w:sz w:val="22"/>
                <w:szCs w:val="22"/>
              </w:rPr>
            </w:pPr>
            <w:r w:rsidRPr="00110AAE">
              <w:rPr>
                <w:sz w:val="22"/>
                <w:szCs w:val="22"/>
              </w:rPr>
              <w:t>Periyodik eğitimlerle ve raporlamalarla verimli işletme şartlarının sürdürülebilirliğinin sağlanması</w:t>
            </w:r>
          </w:p>
          <w:p w14:paraId="764BBE94" w14:textId="77777777" w:rsidR="000D5151" w:rsidRPr="00110AAE" w:rsidRDefault="000D5151" w:rsidP="0092610F">
            <w:pPr>
              <w:spacing w:line="276" w:lineRule="auto"/>
              <w:rPr>
                <w:sz w:val="22"/>
                <w:szCs w:val="22"/>
              </w:rPr>
            </w:pPr>
            <w:r w:rsidRPr="00110AAE">
              <w:rPr>
                <w:sz w:val="22"/>
                <w:szCs w:val="22"/>
              </w:rPr>
              <w:t>Gerekli bilgi ve belgelerin hazırlanarak idareye sunulması</w:t>
            </w:r>
          </w:p>
          <w:p w14:paraId="52DB29C7" w14:textId="77777777" w:rsidR="000D5151" w:rsidRPr="00110AAE" w:rsidRDefault="000D5151" w:rsidP="0092610F">
            <w:pPr>
              <w:spacing w:line="276" w:lineRule="auto"/>
              <w:rPr>
                <w:sz w:val="22"/>
                <w:szCs w:val="22"/>
              </w:rPr>
            </w:pPr>
            <w:r w:rsidRPr="00110AAE">
              <w:rPr>
                <w:sz w:val="22"/>
                <w:szCs w:val="22"/>
              </w:rPr>
              <w:t>İdare personelinin verimli işletme şartlarına sadık kalması</w:t>
            </w:r>
          </w:p>
          <w:p w14:paraId="3CDE946E" w14:textId="77777777" w:rsidR="000D5151" w:rsidRPr="00110AAE" w:rsidRDefault="000D5151" w:rsidP="0092610F">
            <w:pPr>
              <w:spacing w:line="276" w:lineRule="auto"/>
              <w:rPr>
                <w:sz w:val="22"/>
                <w:szCs w:val="22"/>
              </w:rPr>
            </w:pPr>
            <w:r w:rsidRPr="00110AAE">
              <w:rPr>
                <w:sz w:val="22"/>
                <w:szCs w:val="22"/>
              </w:rPr>
              <w:t>İşletmeden kaynaklı mali kazançların nasıl izleneceğinin belirlenmesi takibi ve raporlanması</w:t>
            </w:r>
          </w:p>
          <w:p w14:paraId="41F11155" w14:textId="77777777" w:rsidR="000D5151" w:rsidRPr="00110AAE" w:rsidRDefault="000D5151" w:rsidP="0092610F">
            <w:pPr>
              <w:spacing w:line="276" w:lineRule="auto"/>
              <w:rPr>
                <w:sz w:val="22"/>
                <w:szCs w:val="22"/>
              </w:rPr>
            </w:pPr>
            <w:r w:rsidRPr="00110AAE">
              <w:rPr>
                <w:sz w:val="22"/>
                <w:szCs w:val="22"/>
              </w:rPr>
              <w:t>Konfor şartlarının ve hizmet kalitesinin periyodik takibi ve raporlanması</w:t>
            </w:r>
          </w:p>
        </w:tc>
        <w:tc>
          <w:tcPr>
            <w:tcW w:w="550" w:type="pct"/>
          </w:tcPr>
          <w:p w14:paraId="5832CDC2" w14:textId="77777777" w:rsidR="000D5151" w:rsidRPr="00110AAE" w:rsidRDefault="000D5151" w:rsidP="0092610F">
            <w:pPr>
              <w:spacing w:line="276" w:lineRule="auto"/>
              <w:rPr>
                <w:sz w:val="22"/>
                <w:szCs w:val="22"/>
              </w:rPr>
            </w:pPr>
          </w:p>
        </w:tc>
        <w:tc>
          <w:tcPr>
            <w:tcW w:w="513" w:type="pct"/>
            <w:tcMar>
              <w:top w:w="100" w:type="dxa"/>
              <w:left w:w="100" w:type="dxa"/>
              <w:bottom w:w="100" w:type="dxa"/>
              <w:right w:w="100" w:type="dxa"/>
            </w:tcMar>
          </w:tcPr>
          <w:p w14:paraId="300C6A30" w14:textId="77777777" w:rsidR="000D5151" w:rsidRPr="00110AAE" w:rsidRDefault="000D5151" w:rsidP="0092610F">
            <w:pPr>
              <w:spacing w:line="276" w:lineRule="auto"/>
              <w:rPr>
                <w:sz w:val="22"/>
                <w:szCs w:val="22"/>
              </w:rPr>
            </w:pPr>
          </w:p>
        </w:tc>
      </w:tr>
      <w:tr w:rsidR="000D5151" w:rsidRPr="00110AAE" w14:paraId="7EAA2054" w14:textId="77777777" w:rsidTr="00827CF9">
        <w:tc>
          <w:tcPr>
            <w:tcW w:w="678" w:type="pct"/>
            <w:tcMar>
              <w:top w:w="100" w:type="dxa"/>
              <w:left w:w="100" w:type="dxa"/>
              <w:bottom w:w="100" w:type="dxa"/>
              <w:right w:w="100" w:type="dxa"/>
            </w:tcMar>
          </w:tcPr>
          <w:p w14:paraId="62ACC95D" w14:textId="77777777" w:rsidR="000D5151" w:rsidRPr="00110AAE" w:rsidRDefault="000D5151" w:rsidP="0092610F">
            <w:pPr>
              <w:spacing w:line="276" w:lineRule="auto"/>
              <w:rPr>
                <w:sz w:val="22"/>
                <w:szCs w:val="22"/>
              </w:rPr>
            </w:pPr>
            <w:r w:rsidRPr="00110AAE">
              <w:rPr>
                <w:sz w:val="22"/>
                <w:szCs w:val="22"/>
              </w:rPr>
              <w:t>Önleyici Bakım ve Onarım (Yüklenici &amp; İdare)</w:t>
            </w:r>
          </w:p>
        </w:tc>
        <w:tc>
          <w:tcPr>
            <w:tcW w:w="3259" w:type="pct"/>
            <w:tcMar>
              <w:top w:w="100" w:type="dxa"/>
              <w:left w:w="100" w:type="dxa"/>
              <w:bottom w:w="100" w:type="dxa"/>
              <w:right w:w="100" w:type="dxa"/>
            </w:tcMar>
          </w:tcPr>
          <w:p w14:paraId="19B5DB5D" w14:textId="77777777" w:rsidR="000D5151" w:rsidRPr="00110AAE" w:rsidRDefault="000D5151" w:rsidP="0092610F">
            <w:pPr>
              <w:spacing w:line="276" w:lineRule="auto"/>
              <w:rPr>
                <w:sz w:val="22"/>
                <w:szCs w:val="22"/>
              </w:rPr>
            </w:pPr>
            <w:r w:rsidRPr="00110AAE">
              <w:rPr>
                <w:sz w:val="22"/>
                <w:szCs w:val="22"/>
              </w:rPr>
              <w:t>İdare ekipmanlarının ve EVÖ kapsamında uygulanacak ekipmanların periyodik bakım çizelgelerinin oluşturulması</w:t>
            </w:r>
          </w:p>
          <w:p w14:paraId="70AD4BCF" w14:textId="77777777" w:rsidR="000D5151" w:rsidRPr="00110AAE" w:rsidRDefault="000D5151" w:rsidP="0092610F">
            <w:pPr>
              <w:spacing w:line="276" w:lineRule="auto"/>
              <w:rPr>
                <w:sz w:val="22"/>
                <w:szCs w:val="22"/>
              </w:rPr>
            </w:pPr>
            <w:r w:rsidRPr="00110AAE">
              <w:rPr>
                <w:sz w:val="22"/>
                <w:szCs w:val="22"/>
              </w:rPr>
              <w:t>Mevcut bakım onarım maliyetlerinin temin edilmesi</w:t>
            </w:r>
          </w:p>
          <w:p w14:paraId="434239E9" w14:textId="77777777" w:rsidR="000D5151" w:rsidRPr="00110AAE" w:rsidRDefault="000D5151" w:rsidP="0092610F">
            <w:pPr>
              <w:spacing w:line="276" w:lineRule="auto"/>
              <w:rPr>
                <w:sz w:val="22"/>
                <w:szCs w:val="22"/>
              </w:rPr>
            </w:pPr>
            <w:r w:rsidRPr="00110AAE">
              <w:rPr>
                <w:sz w:val="22"/>
                <w:szCs w:val="22"/>
              </w:rPr>
              <w:t>Önerilen durumda gerçekleşen bakım onarım maliyetlerinin raporlanması</w:t>
            </w:r>
          </w:p>
          <w:p w14:paraId="5EB48745" w14:textId="77777777" w:rsidR="000D5151" w:rsidRPr="00110AAE" w:rsidRDefault="000D5151" w:rsidP="0092610F">
            <w:pPr>
              <w:spacing w:line="276" w:lineRule="auto"/>
              <w:rPr>
                <w:sz w:val="22"/>
                <w:szCs w:val="22"/>
              </w:rPr>
            </w:pPr>
            <w:r w:rsidRPr="00110AAE">
              <w:rPr>
                <w:sz w:val="22"/>
                <w:szCs w:val="22"/>
              </w:rPr>
              <w:t>B&amp;O faaliyetlerinden kaynaklı mali kazançların periyodik takibi ve raporlanması</w:t>
            </w:r>
          </w:p>
        </w:tc>
        <w:tc>
          <w:tcPr>
            <w:tcW w:w="550" w:type="pct"/>
          </w:tcPr>
          <w:p w14:paraId="4EB643EC" w14:textId="77777777" w:rsidR="000D5151" w:rsidRPr="00110AAE" w:rsidRDefault="000D5151" w:rsidP="0092610F">
            <w:pPr>
              <w:spacing w:line="276" w:lineRule="auto"/>
              <w:rPr>
                <w:sz w:val="22"/>
                <w:szCs w:val="22"/>
              </w:rPr>
            </w:pPr>
          </w:p>
        </w:tc>
        <w:tc>
          <w:tcPr>
            <w:tcW w:w="513" w:type="pct"/>
            <w:tcMar>
              <w:top w:w="100" w:type="dxa"/>
              <w:left w:w="100" w:type="dxa"/>
              <w:bottom w:w="100" w:type="dxa"/>
              <w:right w:w="100" w:type="dxa"/>
            </w:tcMar>
          </w:tcPr>
          <w:p w14:paraId="4158971E" w14:textId="77777777" w:rsidR="000D5151" w:rsidRPr="00110AAE" w:rsidRDefault="000D5151" w:rsidP="0092610F">
            <w:pPr>
              <w:spacing w:line="276" w:lineRule="auto"/>
              <w:rPr>
                <w:sz w:val="22"/>
                <w:szCs w:val="22"/>
              </w:rPr>
            </w:pPr>
          </w:p>
        </w:tc>
      </w:tr>
      <w:tr w:rsidR="000D5151" w:rsidRPr="00110AAE" w14:paraId="2D2E78A0" w14:textId="77777777" w:rsidTr="00827CF9">
        <w:tc>
          <w:tcPr>
            <w:tcW w:w="678" w:type="pct"/>
            <w:tcMar>
              <w:top w:w="100" w:type="dxa"/>
              <w:left w:w="100" w:type="dxa"/>
              <w:bottom w:w="100" w:type="dxa"/>
              <w:right w:w="100" w:type="dxa"/>
            </w:tcMar>
          </w:tcPr>
          <w:p w14:paraId="5FA72CD3" w14:textId="77777777" w:rsidR="000D5151" w:rsidRPr="00110AAE" w:rsidRDefault="000D5151" w:rsidP="0092610F">
            <w:pPr>
              <w:spacing w:line="276" w:lineRule="auto"/>
              <w:rPr>
                <w:sz w:val="22"/>
                <w:szCs w:val="22"/>
              </w:rPr>
            </w:pPr>
            <w:r w:rsidRPr="00110AAE">
              <w:rPr>
                <w:sz w:val="22"/>
                <w:szCs w:val="22"/>
              </w:rPr>
              <w:t>Kalite Güvencesi (Yüklenici)</w:t>
            </w:r>
          </w:p>
        </w:tc>
        <w:tc>
          <w:tcPr>
            <w:tcW w:w="3259" w:type="pct"/>
            <w:tcMar>
              <w:top w:w="100" w:type="dxa"/>
              <w:left w:w="100" w:type="dxa"/>
              <w:bottom w:w="100" w:type="dxa"/>
              <w:right w:w="100" w:type="dxa"/>
            </w:tcMar>
          </w:tcPr>
          <w:p w14:paraId="2B6F93AA" w14:textId="77777777" w:rsidR="000D5151" w:rsidRPr="00110AAE" w:rsidRDefault="000D5151" w:rsidP="0092610F">
            <w:pPr>
              <w:spacing w:line="276" w:lineRule="auto"/>
              <w:rPr>
                <w:sz w:val="22"/>
                <w:szCs w:val="22"/>
              </w:rPr>
            </w:pPr>
            <w:r w:rsidRPr="00110AAE">
              <w:rPr>
                <w:sz w:val="22"/>
                <w:szCs w:val="22"/>
              </w:rPr>
              <w:t>Ö&amp;D faaliyetlerinin ve Analizinin Gözden Geçirilmesi</w:t>
            </w:r>
          </w:p>
          <w:p w14:paraId="7280A1A5" w14:textId="77777777" w:rsidR="000D5151" w:rsidRPr="00110AAE" w:rsidRDefault="000D5151" w:rsidP="0092610F">
            <w:pPr>
              <w:spacing w:line="276" w:lineRule="auto"/>
              <w:rPr>
                <w:sz w:val="22"/>
                <w:szCs w:val="22"/>
              </w:rPr>
            </w:pPr>
            <w:r w:rsidRPr="00110AAE">
              <w:rPr>
                <w:sz w:val="22"/>
                <w:szCs w:val="22"/>
              </w:rPr>
              <w:t>Sonuçların doğruluğunun teyidi için sertifikalı Ö&amp;D uzmanı ve veya Üçüncü Taraf Yetkili Ö&amp;D Şirketiyle birlikte çalışılması</w:t>
            </w:r>
          </w:p>
          <w:p w14:paraId="4BC61C52" w14:textId="77777777" w:rsidR="000D5151" w:rsidRPr="00110AAE" w:rsidRDefault="000D5151" w:rsidP="0092610F">
            <w:pPr>
              <w:spacing w:line="276" w:lineRule="auto"/>
              <w:rPr>
                <w:sz w:val="22"/>
                <w:szCs w:val="22"/>
              </w:rPr>
            </w:pPr>
            <w:r w:rsidRPr="00110AAE">
              <w:rPr>
                <w:sz w:val="22"/>
                <w:szCs w:val="22"/>
              </w:rPr>
              <w:t>İdareye düzenli aralıklarla Ö&amp;D verileriyle ilgili bilgi verilmesi ve yaşanan sorunlara çözüm önerileri sunulması</w:t>
            </w:r>
          </w:p>
        </w:tc>
        <w:tc>
          <w:tcPr>
            <w:tcW w:w="550" w:type="pct"/>
          </w:tcPr>
          <w:p w14:paraId="0A39467E" w14:textId="77777777" w:rsidR="000D5151" w:rsidRPr="00110AAE" w:rsidRDefault="000D5151" w:rsidP="0092610F">
            <w:pPr>
              <w:spacing w:line="276" w:lineRule="auto"/>
              <w:rPr>
                <w:sz w:val="22"/>
                <w:szCs w:val="22"/>
              </w:rPr>
            </w:pPr>
          </w:p>
        </w:tc>
        <w:tc>
          <w:tcPr>
            <w:tcW w:w="513" w:type="pct"/>
            <w:tcMar>
              <w:top w:w="100" w:type="dxa"/>
              <w:left w:w="100" w:type="dxa"/>
              <w:bottom w:w="100" w:type="dxa"/>
              <w:right w:w="100" w:type="dxa"/>
            </w:tcMar>
          </w:tcPr>
          <w:p w14:paraId="5251F4F0" w14:textId="77777777" w:rsidR="000D5151" w:rsidRPr="00110AAE" w:rsidRDefault="000D5151" w:rsidP="0092610F">
            <w:pPr>
              <w:spacing w:line="276" w:lineRule="auto"/>
              <w:rPr>
                <w:sz w:val="22"/>
                <w:szCs w:val="22"/>
              </w:rPr>
            </w:pPr>
          </w:p>
        </w:tc>
      </w:tr>
    </w:tbl>
    <w:p w14:paraId="052B00AA" w14:textId="07B38705" w:rsidR="00827CF9" w:rsidRPr="00110AAE" w:rsidRDefault="00827CF9" w:rsidP="0092610F">
      <w:pPr>
        <w:pStyle w:val="Balk2"/>
        <w:spacing w:line="276" w:lineRule="auto"/>
        <w:rPr>
          <w:sz w:val="22"/>
          <w:szCs w:val="22"/>
        </w:rPr>
      </w:pPr>
      <w:bookmarkStart w:id="22" w:name="h.n4h9igkv1853" w:colFirst="0" w:colLast="0"/>
      <w:bookmarkEnd w:id="22"/>
    </w:p>
    <w:p w14:paraId="535AB2F5" w14:textId="7AB29997" w:rsidR="00BD7EEC" w:rsidRPr="00110AAE" w:rsidRDefault="00BD7EEC" w:rsidP="00BD7EEC">
      <w:pPr>
        <w:rPr>
          <w:sz w:val="22"/>
          <w:szCs w:val="22"/>
        </w:rPr>
      </w:pPr>
      <w:r w:rsidRPr="00110AAE">
        <w:rPr>
          <w:sz w:val="22"/>
          <w:szCs w:val="22"/>
        </w:rPr>
        <w:t xml:space="preserve">Yukarıdaki tablo projeye uygun olarak revize edilerek Ö&amp;D faaliyetlerine esas görev ve sorumluluklar belirlenecektir. </w:t>
      </w:r>
    </w:p>
    <w:p w14:paraId="0D312204" w14:textId="77777777" w:rsidR="00BD7EEC" w:rsidRPr="00110AAE" w:rsidRDefault="00BD7EEC" w:rsidP="00BD7EEC">
      <w:pPr>
        <w:rPr>
          <w:sz w:val="22"/>
          <w:szCs w:val="22"/>
        </w:rPr>
      </w:pPr>
    </w:p>
    <w:p w14:paraId="6AD65901" w14:textId="5DC51B66" w:rsidR="000D5151" w:rsidRPr="00110AAE" w:rsidRDefault="000D5151" w:rsidP="0092610F">
      <w:pPr>
        <w:pStyle w:val="Balk2"/>
        <w:spacing w:line="276" w:lineRule="auto"/>
        <w:rPr>
          <w:sz w:val="22"/>
          <w:szCs w:val="22"/>
        </w:rPr>
      </w:pPr>
      <w:r w:rsidRPr="00110AAE">
        <w:rPr>
          <w:sz w:val="22"/>
          <w:szCs w:val="22"/>
        </w:rPr>
        <w:t>3.9</w:t>
      </w:r>
      <w:r w:rsidRPr="00110AAE">
        <w:rPr>
          <w:sz w:val="22"/>
          <w:szCs w:val="22"/>
        </w:rPr>
        <w:tab/>
      </w:r>
      <w:r w:rsidR="00827CF9" w:rsidRPr="00110AAE">
        <w:rPr>
          <w:sz w:val="22"/>
          <w:szCs w:val="22"/>
        </w:rPr>
        <w:t xml:space="preserve"> </w:t>
      </w:r>
      <w:r w:rsidRPr="00110AAE">
        <w:rPr>
          <w:sz w:val="22"/>
          <w:szCs w:val="22"/>
        </w:rPr>
        <w:t>Beklenen Doğruluk Düzeyi</w:t>
      </w:r>
    </w:p>
    <w:p w14:paraId="6DB9073F" w14:textId="77777777" w:rsidR="00827CF9" w:rsidRPr="00110AAE" w:rsidRDefault="00827CF9" w:rsidP="00827CF9">
      <w:pPr>
        <w:rPr>
          <w:sz w:val="22"/>
          <w:szCs w:val="22"/>
        </w:rPr>
      </w:pPr>
    </w:p>
    <w:p w14:paraId="3C21751F" w14:textId="223F5C52" w:rsidR="000D5151" w:rsidRPr="00110AAE" w:rsidRDefault="000D5151" w:rsidP="0092610F">
      <w:pPr>
        <w:spacing w:line="276" w:lineRule="auto"/>
        <w:jc w:val="both"/>
        <w:rPr>
          <w:sz w:val="22"/>
          <w:szCs w:val="22"/>
        </w:rPr>
      </w:pPr>
      <w:r w:rsidRPr="00110AAE">
        <w:rPr>
          <w:sz w:val="22"/>
          <w:szCs w:val="22"/>
        </w:rPr>
        <w:t>Formül 1’e göre Raporlama döneminde toplanan tüketim verilerinde b</w:t>
      </w:r>
      <w:r w:rsidR="00827CF9" w:rsidRPr="00110AAE">
        <w:rPr>
          <w:sz w:val="22"/>
          <w:szCs w:val="22"/>
        </w:rPr>
        <w:t>ir hata olamayacağı için hata,</w:t>
      </w:r>
      <w:r w:rsidRPr="00110AAE">
        <w:rPr>
          <w:sz w:val="22"/>
          <w:szCs w:val="22"/>
        </w:rPr>
        <w:t xml:space="preserve"> Referans Düzeyin belirlenmesinde kullanılan model üzerinde aranır.</w:t>
      </w:r>
      <w:r w:rsidR="00827CF9" w:rsidRPr="00110AAE">
        <w:rPr>
          <w:sz w:val="22"/>
          <w:szCs w:val="22"/>
        </w:rPr>
        <w:t xml:space="preserve"> </w:t>
      </w:r>
      <w:r w:rsidRPr="00110AAE">
        <w:rPr>
          <w:sz w:val="22"/>
          <w:szCs w:val="22"/>
        </w:rPr>
        <w:t>Standart hata</w:t>
      </w:r>
      <w:r w:rsidR="00827CF9" w:rsidRPr="00110AAE">
        <w:rPr>
          <w:sz w:val="22"/>
          <w:szCs w:val="22"/>
        </w:rPr>
        <w:t>,</w:t>
      </w:r>
      <w:r w:rsidRPr="00110AAE">
        <w:rPr>
          <w:sz w:val="22"/>
          <w:szCs w:val="22"/>
        </w:rPr>
        <w:t xml:space="preserve"> modele regresyon analizi yapılarak belirlenir.</w:t>
      </w:r>
      <w:r w:rsidR="0099288C" w:rsidRPr="00110AAE">
        <w:rPr>
          <w:sz w:val="22"/>
          <w:szCs w:val="22"/>
        </w:rPr>
        <w:t xml:space="preserve"> </w:t>
      </w:r>
      <w:r w:rsidRPr="00110AAE">
        <w:rPr>
          <w:sz w:val="22"/>
          <w:szCs w:val="22"/>
        </w:rPr>
        <w:t>(</w:t>
      </w:r>
      <w:r w:rsidR="0099288C" w:rsidRPr="00110AAE">
        <w:rPr>
          <w:sz w:val="22"/>
          <w:szCs w:val="22"/>
        </w:rPr>
        <w:t>O</w:t>
      </w:r>
      <w:r w:rsidRPr="00110AAE">
        <w:rPr>
          <w:sz w:val="22"/>
          <w:szCs w:val="22"/>
        </w:rPr>
        <w:t>lağan dışı düzeltmelerin olmadığı kabulü ile) Tasarrufların raporlanması ayda bir yapılacak ölçümlerle belirlenemez. Uzun vadeli performans değerlendirmeleri yapılması gerekir</w:t>
      </w:r>
      <w:r w:rsidR="0099288C" w:rsidRPr="00110AAE">
        <w:rPr>
          <w:sz w:val="22"/>
          <w:szCs w:val="22"/>
        </w:rPr>
        <w:t>.</w:t>
      </w:r>
      <w:r w:rsidRPr="00110AAE">
        <w:rPr>
          <w:sz w:val="22"/>
          <w:szCs w:val="22"/>
        </w:rPr>
        <w:t xml:space="preserve"> Bu sebeple bina otomasyon sisteminden, noktasal süzme sayaçlardan vs. b</w:t>
      </w:r>
      <w:r w:rsidR="00827CF9" w:rsidRPr="00110AAE">
        <w:rPr>
          <w:sz w:val="22"/>
          <w:szCs w:val="22"/>
        </w:rPr>
        <w:t>ina/tesis düzenli</w:t>
      </w:r>
      <w:r w:rsidRPr="00110AAE">
        <w:rPr>
          <w:sz w:val="22"/>
          <w:szCs w:val="22"/>
        </w:rPr>
        <w:t xml:space="preserve"> olarak takip edilmelidir. </w:t>
      </w:r>
      <w:r w:rsidRPr="00110AAE">
        <w:rPr>
          <w:color w:val="FF0000"/>
          <w:sz w:val="22"/>
          <w:szCs w:val="22"/>
        </w:rPr>
        <w:t xml:space="preserve">[BİNA OTOMASYON SİSTEMİ KURULMAMIŞ İSE İZLEMENİN NASIL YAPILACAĞI DAİR ALTERNATİF BİR YÖNTEM BELİRLENEREK BURADA AÇIKLANMALIDIR] </w:t>
      </w:r>
      <w:r w:rsidRPr="00110AAE">
        <w:rPr>
          <w:sz w:val="22"/>
          <w:szCs w:val="22"/>
        </w:rPr>
        <w:t>Uzun vadede regresyon analizleri kullanılarak yapılan aylık hesaplamalar yeterli hassasiyeti sağlayabilmektedir. Kabul edilebilir model en az %90 doğruluk düzeyi ve %10 hassasiyet gerektirir.</w:t>
      </w:r>
    </w:p>
    <w:p w14:paraId="5F82A9BB" w14:textId="32B6651A" w:rsidR="00BD7EEC" w:rsidRPr="00110AAE" w:rsidRDefault="00BD7EEC" w:rsidP="0092610F">
      <w:pPr>
        <w:spacing w:line="276" w:lineRule="auto"/>
        <w:jc w:val="both"/>
        <w:rPr>
          <w:sz w:val="22"/>
          <w:szCs w:val="22"/>
        </w:rPr>
      </w:pPr>
    </w:p>
    <w:p w14:paraId="1A515BD5" w14:textId="07FF26D8" w:rsidR="00BD7EEC" w:rsidRPr="00110AAE" w:rsidRDefault="00BD7EEC" w:rsidP="0092610F">
      <w:pPr>
        <w:spacing w:line="276" w:lineRule="auto"/>
        <w:jc w:val="both"/>
        <w:rPr>
          <w:sz w:val="22"/>
          <w:szCs w:val="22"/>
        </w:rPr>
      </w:pPr>
      <w:r w:rsidRPr="00110AAE">
        <w:rPr>
          <w:sz w:val="22"/>
          <w:szCs w:val="22"/>
        </w:rPr>
        <w:t>İstekli, belirlenen yöntemlere ilişkin doğruluk düzeyi kabullerini bu bölümde açıklayacaktır.</w:t>
      </w:r>
    </w:p>
    <w:p w14:paraId="4A420190" w14:textId="77777777" w:rsidR="00933B32" w:rsidRPr="00110AAE" w:rsidRDefault="00933B32" w:rsidP="00933B32">
      <w:pPr>
        <w:rPr>
          <w:sz w:val="22"/>
          <w:szCs w:val="22"/>
        </w:rPr>
      </w:pPr>
      <w:bookmarkStart w:id="23" w:name="h.b4laakwdniik" w:colFirst="0" w:colLast="0"/>
      <w:bookmarkStart w:id="24" w:name="h.jbplf5srcrvm" w:colFirst="0" w:colLast="0"/>
      <w:bookmarkEnd w:id="23"/>
      <w:bookmarkEnd w:id="24"/>
    </w:p>
    <w:p w14:paraId="228465E3" w14:textId="5DB9D7CE" w:rsidR="000D5151" w:rsidRPr="00110AAE" w:rsidRDefault="00C40FAF" w:rsidP="0092610F">
      <w:pPr>
        <w:pStyle w:val="Balk2"/>
        <w:spacing w:line="276" w:lineRule="auto"/>
        <w:rPr>
          <w:sz w:val="22"/>
          <w:szCs w:val="22"/>
        </w:rPr>
      </w:pPr>
      <w:r w:rsidRPr="00110AAE">
        <w:rPr>
          <w:sz w:val="22"/>
          <w:szCs w:val="22"/>
        </w:rPr>
        <w:t>4. Tasarruf Doğrulama</w:t>
      </w:r>
      <w:r w:rsidR="000D5151" w:rsidRPr="00110AAE">
        <w:rPr>
          <w:sz w:val="22"/>
          <w:szCs w:val="22"/>
        </w:rPr>
        <w:t xml:space="preserve"> Raporu Formatı</w:t>
      </w:r>
    </w:p>
    <w:p w14:paraId="72E5965F" w14:textId="77777777" w:rsidR="00827CF9" w:rsidRPr="00110AAE" w:rsidRDefault="00827CF9" w:rsidP="00827CF9">
      <w:pPr>
        <w:rPr>
          <w:sz w:val="22"/>
          <w:szCs w:val="22"/>
        </w:rPr>
      </w:pPr>
    </w:p>
    <w:p w14:paraId="2D284530" w14:textId="764CB57C" w:rsidR="00BD7EEC" w:rsidRPr="00110AAE" w:rsidRDefault="000D5151" w:rsidP="0092610F">
      <w:pPr>
        <w:spacing w:line="276" w:lineRule="auto"/>
        <w:jc w:val="both"/>
        <w:rPr>
          <w:sz w:val="22"/>
          <w:szCs w:val="22"/>
        </w:rPr>
      </w:pPr>
      <w:r w:rsidRPr="00110AAE">
        <w:rPr>
          <w:sz w:val="22"/>
          <w:szCs w:val="22"/>
        </w:rPr>
        <w:t>Ölçme ve Doğrulama raporu yıllık olarak düzenlenir. Rapor, analiz sonuçlarını ve referans düzey enerji tüketiminde yapılan düzeltmeleri içerir. IPMVP’ye uygun Ö&amp;D raporu formatı</w:t>
      </w:r>
      <w:r w:rsidR="009D0281" w:rsidRPr="00110AAE">
        <w:rPr>
          <w:sz w:val="22"/>
          <w:szCs w:val="22"/>
        </w:rPr>
        <w:t xml:space="preserve"> </w:t>
      </w:r>
      <w:r w:rsidR="00EE265F" w:rsidRPr="00110AAE">
        <w:rPr>
          <w:sz w:val="22"/>
          <w:szCs w:val="22"/>
        </w:rPr>
        <w:t>Şartname</w:t>
      </w:r>
      <w:r w:rsidRPr="00110AAE">
        <w:rPr>
          <w:sz w:val="22"/>
          <w:szCs w:val="22"/>
        </w:rPr>
        <w:t xml:space="preserve"> Ek-</w:t>
      </w:r>
      <w:r w:rsidR="00B504C8" w:rsidRPr="00110AAE">
        <w:rPr>
          <w:sz w:val="22"/>
          <w:szCs w:val="22"/>
        </w:rPr>
        <w:t>2/</w:t>
      </w:r>
      <w:r w:rsidR="009D0281" w:rsidRPr="00110AAE">
        <w:rPr>
          <w:sz w:val="22"/>
          <w:szCs w:val="22"/>
        </w:rPr>
        <w:t>5</w:t>
      </w:r>
      <w:r w:rsidRPr="00110AAE">
        <w:rPr>
          <w:sz w:val="22"/>
          <w:szCs w:val="22"/>
        </w:rPr>
        <w:t>’te verilmektedir.</w:t>
      </w:r>
      <w:r w:rsidRPr="00110AAE">
        <w:rPr>
          <w:b/>
          <w:sz w:val="22"/>
          <w:szCs w:val="22"/>
        </w:rPr>
        <w:t xml:space="preserve"> </w:t>
      </w:r>
      <w:r w:rsidRPr="00110AAE">
        <w:rPr>
          <w:sz w:val="22"/>
          <w:szCs w:val="22"/>
        </w:rPr>
        <w:t xml:space="preserve"> </w:t>
      </w:r>
      <w:r w:rsidR="00BD7EEC" w:rsidRPr="00110AAE">
        <w:rPr>
          <w:sz w:val="22"/>
          <w:szCs w:val="22"/>
        </w:rPr>
        <w:t xml:space="preserve">İzleme dönemi boyunca Yüklenici tarafından </w:t>
      </w:r>
      <w:r w:rsidR="009F5F66" w:rsidRPr="00110AAE">
        <w:rPr>
          <w:sz w:val="22"/>
          <w:szCs w:val="22"/>
        </w:rPr>
        <w:t xml:space="preserve">Ö&amp;D raporu hazırlanacaktır. </w:t>
      </w:r>
    </w:p>
    <w:p w14:paraId="6CC6AAE7" w14:textId="77777777" w:rsidR="00827CF9" w:rsidRPr="00110AAE" w:rsidRDefault="00827CF9" w:rsidP="0092610F">
      <w:pPr>
        <w:spacing w:line="276" w:lineRule="auto"/>
        <w:jc w:val="both"/>
        <w:rPr>
          <w:sz w:val="22"/>
          <w:szCs w:val="22"/>
        </w:rPr>
      </w:pPr>
    </w:p>
    <w:p w14:paraId="20EE33A9" w14:textId="5C7A614E" w:rsidR="000D5151" w:rsidRPr="00110AAE" w:rsidRDefault="00827CF9" w:rsidP="0092610F">
      <w:pPr>
        <w:pStyle w:val="Balk2"/>
        <w:spacing w:line="276" w:lineRule="auto"/>
        <w:rPr>
          <w:sz w:val="22"/>
          <w:szCs w:val="22"/>
        </w:rPr>
      </w:pPr>
      <w:bookmarkStart w:id="25" w:name="h.ar0anzkmrqtx" w:colFirst="0" w:colLast="0"/>
      <w:bookmarkEnd w:id="25"/>
      <w:r w:rsidRPr="00110AAE">
        <w:rPr>
          <w:sz w:val="22"/>
          <w:szCs w:val="22"/>
        </w:rPr>
        <w:t xml:space="preserve">5. </w:t>
      </w:r>
      <w:r w:rsidR="000D5151" w:rsidRPr="00110AAE">
        <w:rPr>
          <w:sz w:val="22"/>
          <w:szCs w:val="22"/>
        </w:rPr>
        <w:t>Kalite Güvencesi</w:t>
      </w:r>
    </w:p>
    <w:p w14:paraId="5DF3C6F3" w14:textId="77777777" w:rsidR="00827CF9" w:rsidRPr="00110AAE" w:rsidRDefault="00827CF9" w:rsidP="00827CF9">
      <w:pPr>
        <w:rPr>
          <w:sz w:val="22"/>
          <w:szCs w:val="22"/>
        </w:rPr>
      </w:pPr>
    </w:p>
    <w:p w14:paraId="6D409F07" w14:textId="2E275179" w:rsidR="000D5151" w:rsidRPr="00110AAE" w:rsidRDefault="000D5151" w:rsidP="0092610F">
      <w:pPr>
        <w:spacing w:line="276" w:lineRule="auto"/>
        <w:jc w:val="both"/>
        <w:rPr>
          <w:sz w:val="22"/>
          <w:szCs w:val="22"/>
        </w:rPr>
      </w:pPr>
      <w:r w:rsidRPr="00110AAE">
        <w:rPr>
          <w:sz w:val="22"/>
          <w:szCs w:val="22"/>
        </w:rPr>
        <w:t>Ölçme ve Doğrulama faaliyetleri kapsamında yaşanabilecek öncelikli riskler ve bu riskler</w:t>
      </w:r>
      <w:r w:rsidR="00214796" w:rsidRPr="00110AAE">
        <w:rPr>
          <w:sz w:val="22"/>
          <w:szCs w:val="22"/>
        </w:rPr>
        <w:t xml:space="preserve"> için</w:t>
      </w:r>
      <w:r w:rsidRPr="00110AAE">
        <w:rPr>
          <w:sz w:val="22"/>
          <w:szCs w:val="22"/>
        </w:rPr>
        <w:t xml:space="preserve"> öngörülen kalite güvence adımları aşağıda listelenmiştir;</w:t>
      </w:r>
    </w:p>
    <w:p w14:paraId="7CC72FC9" w14:textId="77777777" w:rsidR="00933B32" w:rsidRPr="00110AAE" w:rsidRDefault="00933B32" w:rsidP="0092610F">
      <w:pPr>
        <w:spacing w:line="276" w:lineRule="auto"/>
        <w:jc w:val="both"/>
        <w:rPr>
          <w:sz w:val="22"/>
          <w:szCs w:val="22"/>
        </w:rPr>
      </w:pPr>
    </w:p>
    <w:p w14:paraId="6321B811" w14:textId="356D5E9B" w:rsidR="000D5151" w:rsidRPr="00110AAE" w:rsidRDefault="000D5151" w:rsidP="00994705">
      <w:pPr>
        <w:widowControl w:val="0"/>
        <w:numPr>
          <w:ilvl w:val="0"/>
          <w:numId w:val="6"/>
        </w:numPr>
        <w:spacing w:before="80" w:after="200" w:line="276" w:lineRule="auto"/>
        <w:ind w:hanging="360"/>
        <w:contextualSpacing/>
        <w:jc w:val="both"/>
        <w:rPr>
          <w:sz w:val="22"/>
          <w:szCs w:val="22"/>
        </w:rPr>
      </w:pPr>
      <w:r w:rsidRPr="00110AAE">
        <w:rPr>
          <w:b/>
          <w:i/>
          <w:sz w:val="22"/>
          <w:szCs w:val="22"/>
        </w:rPr>
        <w:t xml:space="preserve">Gerçek </w:t>
      </w:r>
      <w:r w:rsidR="009F6E6A" w:rsidRPr="00110AAE">
        <w:rPr>
          <w:b/>
          <w:i/>
          <w:sz w:val="22"/>
          <w:szCs w:val="22"/>
        </w:rPr>
        <w:t>s</w:t>
      </w:r>
      <w:r w:rsidRPr="00110AAE">
        <w:rPr>
          <w:b/>
          <w:i/>
          <w:sz w:val="22"/>
          <w:szCs w:val="22"/>
        </w:rPr>
        <w:t>ayaç okuması yapılması yerine tahmini tüketim değerlerinin kullanılması:</w:t>
      </w:r>
      <w:r w:rsidRPr="00110AAE">
        <w:rPr>
          <w:i/>
          <w:sz w:val="22"/>
          <w:szCs w:val="22"/>
        </w:rPr>
        <w:t xml:space="preserve"> </w:t>
      </w:r>
    </w:p>
    <w:p w14:paraId="1F9F4D01" w14:textId="09BA7F55" w:rsidR="000D5151" w:rsidRPr="00110AAE" w:rsidRDefault="000D5151" w:rsidP="0092610F">
      <w:pPr>
        <w:spacing w:line="276" w:lineRule="auto"/>
        <w:ind w:left="720"/>
        <w:contextualSpacing/>
        <w:jc w:val="both"/>
        <w:rPr>
          <w:sz w:val="22"/>
          <w:szCs w:val="22"/>
        </w:rPr>
      </w:pPr>
      <w:r w:rsidRPr="00110AAE">
        <w:rPr>
          <w:sz w:val="22"/>
          <w:szCs w:val="22"/>
        </w:rPr>
        <w:t>Bu şekilde yapılan tahminler bir sonraki ay sayaç üzerinden gerçek tüketimin okunmasıyla düzeltilir. Ancak ana sayaç üzerinden okunan değerlerle bu düzeltme yapılamayabilir.</w:t>
      </w:r>
      <w:r w:rsidR="00827CF9" w:rsidRPr="00110AAE">
        <w:rPr>
          <w:sz w:val="22"/>
          <w:szCs w:val="22"/>
        </w:rPr>
        <w:t xml:space="preserve"> </w:t>
      </w:r>
      <w:r w:rsidRPr="00110AAE">
        <w:rPr>
          <w:sz w:val="22"/>
          <w:szCs w:val="22"/>
        </w:rPr>
        <w:t xml:space="preserve">Süzme sayaçların da kullanılması gerekebilir. Tüketim değerlerinde tahmin yapıldığı tespit edildiğinde gerçek sayaç okuması yapılana kadar Ö&amp;D uzmanının </w:t>
      </w:r>
      <w:r w:rsidR="00827CF9" w:rsidRPr="00110AAE">
        <w:rPr>
          <w:sz w:val="22"/>
          <w:szCs w:val="22"/>
        </w:rPr>
        <w:t>tasarruf</w:t>
      </w:r>
      <w:r w:rsidRPr="00110AAE">
        <w:rPr>
          <w:sz w:val="22"/>
          <w:szCs w:val="22"/>
        </w:rPr>
        <w:t xml:space="preserve"> raporunu idareye iletmeyi durdurması gerekir. Gerçek tüketim değerleri okunduğunda tahmini değerler düzeltilerek raporlama yapılır.</w:t>
      </w:r>
    </w:p>
    <w:p w14:paraId="00812F14" w14:textId="77777777" w:rsidR="00933B32" w:rsidRPr="00110AAE" w:rsidRDefault="00933B32" w:rsidP="0092610F">
      <w:pPr>
        <w:spacing w:line="276" w:lineRule="auto"/>
        <w:ind w:left="720"/>
        <w:contextualSpacing/>
        <w:jc w:val="both"/>
        <w:rPr>
          <w:sz w:val="22"/>
          <w:szCs w:val="22"/>
        </w:rPr>
      </w:pPr>
    </w:p>
    <w:p w14:paraId="3D59D743" w14:textId="3FD33D5F" w:rsidR="000D5151" w:rsidRPr="00110AAE" w:rsidRDefault="000D5151" w:rsidP="00994705">
      <w:pPr>
        <w:widowControl w:val="0"/>
        <w:numPr>
          <w:ilvl w:val="0"/>
          <w:numId w:val="6"/>
        </w:numPr>
        <w:spacing w:before="80" w:after="200" w:line="276" w:lineRule="auto"/>
        <w:ind w:hanging="360"/>
        <w:contextualSpacing/>
        <w:jc w:val="both"/>
        <w:rPr>
          <w:sz w:val="22"/>
          <w:szCs w:val="22"/>
        </w:rPr>
      </w:pPr>
      <w:r w:rsidRPr="00110AAE">
        <w:rPr>
          <w:b/>
          <w:i/>
          <w:sz w:val="22"/>
          <w:szCs w:val="22"/>
        </w:rPr>
        <w:t>Bina/Tesiste, işletiminde veya kullanımında beklenmeyen değişikliklerin meydana gelmesi:</w:t>
      </w:r>
      <w:r w:rsidRPr="00110AAE">
        <w:rPr>
          <w:i/>
          <w:sz w:val="22"/>
          <w:szCs w:val="22"/>
        </w:rPr>
        <w:t xml:space="preserve"> </w:t>
      </w:r>
      <w:r w:rsidRPr="00110AAE">
        <w:rPr>
          <w:sz w:val="22"/>
          <w:szCs w:val="22"/>
        </w:rPr>
        <w:t xml:space="preserve">Olağan dışı etkenler nedeniyle bina/tesis enerji performansı etkileniyorsa bu değişikliklerin nasıl dikkate alınacağı ve tüketim kabulü üzerinde yapılacak olağan dışı düzeltmelerin nasıl uygulanacağı açıklanmalıdır. </w:t>
      </w:r>
    </w:p>
    <w:p w14:paraId="76F7CBE2" w14:textId="77777777" w:rsidR="00933B32" w:rsidRPr="00110AAE" w:rsidRDefault="00933B32" w:rsidP="00933B32">
      <w:pPr>
        <w:widowControl w:val="0"/>
        <w:spacing w:before="80" w:after="200" w:line="276" w:lineRule="auto"/>
        <w:ind w:left="720"/>
        <w:contextualSpacing/>
        <w:jc w:val="both"/>
        <w:rPr>
          <w:sz w:val="22"/>
          <w:szCs w:val="22"/>
        </w:rPr>
      </w:pPr>
    </w:p>
    <w:p w14:paraId="3AA3EC26" w14:textId="25E62FEB" w:rsidR="000D5151" w:rsidRPr="00110AAE" w:rsidRDefault="000D5151" w:rsidP="00994705">
      <w:pPr>
        <w:widowControl w:val="0"/>
        <w:numPr>
          <w:ilvl w:val="0"/>
          <w:numId w:val="6"/>
        </w:numPr>
        <w:spacing w:before="80" w:after="200" w:line="276" w:lineRule="auto"/>
        <w:ind w:hanging="360"/>
        <w:contextualSpacing/>
        <w:jc w:val="both"/>
        <w:rPr>
          <w:sz w:val="22"/>
          <w:szCs w:val="22"/>
        </w:rPr>
      </w:pPr>
      <w:r w:rsidRPr="00110AAE">
        <w:rPr>
          <w:b/>
          <w:i/>
          <w:sz w:val="22"/>
          <w:szCs w:val="22"/>
        </w:rPr>
        <w:t xml:space="preserve">Verileri toplamakla sorumlu personelin hatalı veri sağlaması: </w:t>
      </w:r>
      <w:r w:rsidRPr="00110AAE">
        <w:rPr>
          <w:sz w:val="22"/>
          <w:szCs w:val="22"/>
        </w:rPr>
        <w:t xml:space="preserve">Bu görevle sorumlu personelin topladığı verileri Ö&amp;D uzmanına iletmeden önce kontrol etmesi gerekir. Derlenen veriler bu verileri oluşturmak için kullanılan faturalar, süzme sayaç verileri gibi ham verilerde ile birlikte iletilmelidir. Veriler tek tek kontrol edilerek gerçek değerlere uygun olduğundan emin olunur. </w:t>
      </w:r>
    </w:p>
    <w:p w14:paraId="6757CEF8" w14:textId="77777777" w:rsidR="006D36F7" w:rsidRPr="00110AAE" w:rsidRDefault="006D36F7" w:rsidP="00A50727">
      <w:pPr>
        <w:ind w:left="360"/>
        <w:rPr>
          <w:sz w:val="22"/>
          <w:szCs w:val="22"/>
        </w:rPr>
      </w:pPr>
    </w:p>
    <w:p w14:paraId="0F13029C" w14:textId="1841043B" w:rsidR="006D36F7" w:rsidRPr="00110AAE" w:rsidRDefault="006D36F7" w:rsidP="006D36F7">
      <w:pPr>
        <w:widowControl w:val="0"/>
        <w:spacing w:before="80" w:after="200" w:line="276" w:lineRule="auto"/>
        <w:contextualSpacing/>
        <w:jc w:val="both"/>
        <w:rPr>
          <w:b/>
          <w:sz w:val="22"/>
          <w:szCs w:val="22"/>
        </w:rPr>
      </w:pPr>
      <w:r w:rsidRPr="00110AAE">
        <w:rPr>
          <w:b/>
          <w:sz w:val="22"/>
          <w:szCs w:val="22"/>
        </w:rPr>
        <w:t xml:space="preserve">6. </w:t>
      </w:r>
      <w:r w:rsidR="009A7887" w:rsidRPr="00110AAE">
        <w:rPr>
          <w:b/>
          <w:sz w:val="22"/>
          <w:szCs w:val="22"/>
        </w:rPr>
        <w:t xml:space="preserve">Ö&amp;D Faaliyetleri İçin </w:t>
      </w:r>
      <w:r w:rsidRPr="00110AAE">
        <w:rPr>
          <w:b/>
          <w:sz w:val="22"/>
          <w:szCs w:val="22"/>
        </w:rPr>
        <w:t>Zaman Çizelgesi</w:t>
      </w:r>
    </w:p>
    <w:p w14:paraId="498B6493" w14:textId="77777777" w:rsidR="006D36F7" w:rsidRPr="00110AAE" w:rsidRDefault="006D36F7" w:rsidP="006D36F7">
      <w:pPr>
        <w:widowControl w:val="0"/>
        <w:spacing w:before="80" w:after="200" w:line="276" w:lineRule="auto"/>
        <w:contextualSpacing/>
        <w:jc w:val="both"/>
        <w:rPr>
          <w:b/>
          <w:sz w:val="22"/>
          <w:szCs w:val="22"/>
        </w:rPr>
      </w:pPr>
    </w:p>
    <w:p w14:paraId="039E26C9" w14:textId="0AC90C03" w:rsidR="006D36F7" w:rsidRPr="00110AAE" w:rsidRDefault="009A7887" w:rsidP="006D36F7">
      <w:pPr>
        <w:widowControl w:val="0"/>
        <w:spacing w:before="80" w:after="200" w:line="276" w:lineRule="auto"/>
        <w:contextualSpacing/>
        <w:jc w:val="both"/>
        <w:rPr>
          <w:sz w:val="22"/>
          <w:szCs w:val="22"/>
        </w:rPr>
      </w:pPr>
      <w:r w:rsidRPr="00110AAE">
        <w:rPr>
          <w:sz w:val="22"/>
          <w:szCs w:val="22"/>
        </w:rPr>
        <w:t xml:space="preserve">Sözleşme kapsamında yapılacak Ö&amp;D Faaliyetleri için bir zaman çizelgesi hazırlanacaktır. Zaman </w:t>
      </w:r>
      <w:r w:rsidR="009D0281" w:rsidRPr="00110AAE">
        <w:rPr>
          <w:sz w:val="22"/>
          <w:szCs w:val="22"/>
        </w:rPr>
        <w:t>ç</w:t>
      </w:r>
      <w:r w:rsidRPr="00110AAE">
        <w:rPr>
          <w:sz w:val="22"/>
          <w:szCs w:val="22"/>
        </w:rPr>
        <w:t xml:space="preserve">izelgesi sürecin tüm haftalarını gösterecek şekilde hazırlanacak ve tarihler Gün/Ay/Yıl olarak verilecektir. Söz konusu çizelge Ö&amp;D sürecinin geçerli olduğu tüm yılları kapsayacak şekilde hazırlanır ve projenin ana adımları ve önemli çıktıları gösterilir. Her bir ana faaliyet ve alt faaliyetler ile görev ve sorumluluklar ayrıntılı olarak gösterilir. Gerekli </w:t>
      </w:r>
      <w:r w:rsidR="009D0281" w:rsidRPr="00110AAE">
        <w:rPr>
          <w:sz w:val="22"/>
          <w:szCs w:val="22"/>
        </w:rPr>
        <w:t>g</w:t>
      </w:r>
      <w:r w:rsidRPr="00110AAE">
        <w:rPr>
          <w:sz w:val="22"/>
          <w:szCs w:val="22"/>
        </w:rPr>
        <w:t>örülmesi halinde bu çizelge çoğaltılarak her bir EVÖ ve her bir yıl için ayrı ayrı hazırlanır.</w:t>
      </w:r>
    </w:p>
    <w:p w14:paraId="6B14171A" w14:textId="77777777" w:rsidR="00933B32" w:rsidRPr="00110AAE" w:rsidRDefault="00933B32" w:rsidP="00855986">
      <w:pPr>
        <w:spacing w:line="276" w:lineRule="auto"/>
        <w:rPr>
          <w:b/>
          <w:sz w:val="22"/>
          <w:szCs w:val="22"/>
        </w:rPr>
      </w:pPr>
      <w:bookmarkStart w:id="26" w:name="h.l5o8r4r1234s" w:colFirst="0" w:colLast="0"/>
      <w:bookmarkStart w:id="27" w:name="h.gtjs1pebvrap" w:colFirst="0" w:colLast="0"/>
      <w:bookmarkEnd w:id="26"/>
      <w:bookmarkEnd w:id="27"/>
    </w:p>
    <w:p w14:paraId="4FEF93FF" w14:textId="7F2D0793" w:rsidR="000D5151" w:rsidRPr="00110AAE" w:rsidRDefault="000D5151" w:rsidP="00855986">
      <w:pPr>
        <w:spacing w:line="276" w:lineRule="auto"/>
        <w:rPr>
          <w:b/>
          <w:sz w:val="22"/>
          <w:szCs w:val="22"/>
        </w:rPr>
      </w:pPr>
      <w:r w:rsidRPr="00110AAE">
        <w:rPr>
          <w:b/>
          <w:sz w:val="22"/>
          <w:szCs w:val="22"/>
        </w:rPr>
        <w:t>Ek-</w:t>
      </w:r>
      <w:r w:rsidR="00B504C8" w:rsidRPr="00110AAE">
        <w:rPr>
          <w:b/>
          <w:sz w:val="22"/>
          <w:szCs w:val="22"/>
        </w:rPr>
        <w:t>2/4A</w:t>
      </w:r>
      <w:r w:rsidRPr="00110AAE">
        <w:rPr>
          <w:b/>
          <w:sz w:val="22"/>
          <w:szCs w:val="22"/>
        </w:rPr>
        <w:t>: Referans Düzey Enerji Tüketim Verileri</w:t>
      </w:r>
    </w:p>
    <w:p w14:paraId="350D7587" w14:textId="6E6B90E8" w:rsidR="000D5151" w:rsidRPr="00110AAE" w:rsidRDefault="000D5151" w:rsidP="0092610F">
      <w:pPr>
        <w:spacing w:before="200" w:line="276" w:lineRule="auto"/>
        <w:rPr>
          <w:color w:val="FF0000"/>
          <w:sz w:val="22"/>
          <w:szCs w:val="22"/>
        </w:rPr>
      </w:pPr>
      <w:r w:rsidRPr="00110AAE">
        <w:rPr>
          <w:color w:val="FF0000"/>
          <w:sz w:val="22"/>
          <w:szCs w:val="22"/>
        </w:rPr>
        <w:t>[Referans Alınacak Tüketim Verilerini İçeren Tablo ve R</w:t>
      </w:r>
      <w:r w:rsidR="00855986" w:rsidRPr="00110AAE">
        <w:rPr>
          <w:color w:val="FF0000"/>
          <w:sz w:val="22"/>
          <w:szCs w:val="22"/>
        </w:rPr>
        <w:t>egresyon Analizi eklenecektir ]</w:t>
      </w:r>
    </w:p>
    <w:p w14:paraId="417BAC82" w14:textId="77777777" w:rsidR="000D5151" w:rsidRPr="00110AAE" w:rsidRDefault="000D5151" w:rsidP="00A50727">
      <w:pPr>
        <w:pStyle w:val="Balk1"/>
        <w:spacing w:line="276" w:lineRule="auto"/>
        <w:ind w:right="3160"/>
        <w:rPr>
          <w:sz w:val="22"/>
          <w:szCs w:val="22"/>
        </w:rPr>
      </w:pPr>
      <w:bookmarkStart w:id="28" w:name="h.onp0837zcdbn" w:colFirst="0" w:colLast="0"/>
      <w:bookmarkEnd w:id="28"/>
    </w:p>
    <w:p w14:paraId="4B4F0FB5" w14:textId="63C3EB3C" w:rsidR="000D5151" w:rsidRPr="00110AAE" w:rsidRDefault="000D5151" w:rsidP="009F5F66">
      <w:pPr>
        <w:spacing w:line="276" w:lineRule="auto"/>
        <w:rPr>
          <w:b/>
          <w:sz w:val="22"/>
          <w:szCs w:val="22"/>
        </w:rPr>
      </w:pPr>
      <w:bookmarkStart w:id="29" w:name="h.11facjnvhie9" w:colFirst="0" w:colLast="0"/>
      <w:bookmarkStart w:id="30" w:name="h.b2hotte462nv" w:colFirst="0" w:colLast="0"/>
      <w:bookmarkEnd w:id="29"/>
      <w:bookmarkEnd w:id="30"/>
      <w:r w:rsidRPr="00110AAE">
        <w:rPr>
          <w:b/>
          <w:sz w:val="22"/>
          <w:szCs w:val="22"/>
        </w:rPr>
        <w:t>Ek-2</w:t>
      </w:r>
      <w:r w:rsidR="00B504C8" w:rsidRPr="00110AAE">
        <w:rPr>
          <w:b/>
          <w:sz w:val="22"/>
          <w:szCs w:val="22"/>
        </w:rPr>
        <w:t>/4B</w:t>
      </w:r>
      <w:r w:rsidRPr="00110AAE">
        <w:rPr>
          <w:b/>
          <w:sz w:val="22"/>
          <w:szCs w:val="22"/>
        </w:rPr>
        <w:t>: Referans Düzey</w:t>
      </w:r>
      <w:r w:rsidR="009D0281" w:rsidRPr="00110AAE">
        <w:rPr>
          <w:b/>
          <w:sz w:val="22"/>
          <w:szCs w:val="22"/>
        </w:rPr>
        <w:t xml:space="preserve"> Enerji Tüketimini</w:t>
      </w:r>
      <w:r w:rsidRPr="00110AAE">
        <w:rPr>
          <w:b/>
          <w:sz w:val="22"/>
          <w:szCs w:val="22"/>
        </w:rPr>
        <w:t xml:space="preserve"> E</w:t>
      </w:r>
      <w:r w:rsidR="00827CF9" w:rsidRPr="00110AAE">
        <w:rPr>
          <w:b/>
          <w:sz w:val="22"/>
          <w:szCs w:val="22"/>
        </w:rPr>
        <w:t>t</w:t>
      </w:r>
      <w:r w:rsidRPr="00110AAE">
        <w:rPr>
          <w:b/>
          <w:sz w:val="22"/>
          <w:szCs w:val="22"/>
        </w:rPr>
        <w:t>kileyen Koşullar</w:t>
      </w:r>
    </w:p>
    <w:p w14:paraId="7334E104" w14:textId="3CF03E97" w:rsidR="009F5F66" w:rsidRPr="00110AAE" w:rsidRDefault="000D5151" w:rsidP="0092610F">
      <w:pPr>
        <w:spacing w:before="200" w:line="276" w:lineRule="auto"/>
        <w:jc w:val="both"/>
        <w:rPr>
          <w:color w:val="FF0000"/>
          <w:sz w:val="22"/>
          <w:szCs w:val="22"/>
        </w:rPr>
      </w:pPr>
      <w:r w:rsidRPr="00110AAE">
        <w:rPr>
          <w:sz w:val="22"/>
          <w:szCs w:val="22"/>
        </w:rPr>
        <w:t xml:space="preserve">Bu örnekte bir okul için </w:t>
      </w:r>
      <w:r w:rsidR="00202595" w:rsidRPr="00110AAE">
        <w:rPr>
          <w:sz w:val="22"/>
          <w:szCs w:val="22"/>
        </w:rPr>
        <w:t>r</w:t>
      </w:r>
      <w:r w:rsidRPr="00110AAE">
        <w:rPr>
          <w:sz w:val="22"/>
          <w:szCs w:val="22"/>
        </w:rPr>
        <w:t xml:space="preserve">eferans </w:t>
      </w:r>
      <w:r w:rsidR="00202595" w:rsidRPr="00110AAE">
        <w:rPr>
          <w:sz w:val="22"/>
          <w:szCs w:val="22"/>
        </w:rPr>
        <w:t>d</w:t>
      </w:r>
      <w:r w:rsidRPr="00110AAE">
        <w:rPr>
          <w:sz w:val="22"/>
          <w:szCs w:val="22"/>
        </w:rPr>
        <w:t xml:space="preserve">önemi için gerekli şartlar verilmektedir. Ancak her durum için verilen bu şartlarla sınırlı olmayabilir. </w:t>
      </w:r>
      <w:r w:rsidRPr="00110AAE">
        <w:rPr>
          <w:color w:val="FF0000"/>
          <w:sz w:val="22"/>
          <w:szCs w:val="22"/>
        </w:rPr>
        <w:t>[[VERİLENLER SADECE ÖRNEKTİR – LÜTFEN KENDİ ŞARTLARINIZI TANIMLAYINIZ.]]</w:t>
      </w:r>
    </w:p>
    <w:p w14:paraId="4E502AE5" w14:textId="77777777" w:rsidR="009F5F66" w:rsidRPr="00110AAE" w:rsidRDefault="009F5F66" w:rsidP="0092610F">
      <w:pPr>
        <w:spacing w:before="200" w:line="276" w:lineRule="auto"/>
        <w:jc w:val="both"/>
        <w:rPr>
          <w:color w:val="FF0000"/>
          <w:sz w:val="22"/>
          <w:szCs w:val="22"/>
        </w:rPr>
      </w:pPr>
    </w:p>
    <w:p w14:paraId="157D4F26" w14:textId="1CF74E56"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 xml:space="preserve">Aylık </w:t>
      </w:r>
      <w:r w:rsidR="00827CF9" w:rsidRPr="00110AAE">
        <w:rPr>
          <w:sz w:val="22"/>
          <w:szCs w:val="22"/>
        </w:rPr>
        <w:t>ortalama</w:t>
      </w:r>
      <w:r w:rsidRPr="00110AAE">
        <w:rPr>
          <w:sz w:val="22"/>
          <w:szCs w:val="22"/>
        </w:rPr>
        <w:t xml:space="preserve"> dış ortam sıcaklığı, HDD, CDD verileri</w:t>
      </w:r>
    </w:p>
    <w:p w14:paraId="0352106B" w14:textId="7777777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Aydınlatma envanteri</w:t>
      </w:r>
    </w:p>
    <w:p w14:paraId="7E4C8167" w14:textId="7777777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 xml:space="preserve">Ocak ve Haziran aylarında yapılan aydınlatma seviyesi ölçümleri, söndürülmüş lambaların sayısı ile birlikte </w:t>
      </w:r>
    </w:p>
    <w:p w14:paraId="580D56E3" w14:textId="43BD6FE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Dört mevsim için mesai içi ve mesai dışı saatlerde mahal sıcaklıkları, nem de</w:t>
      </w:r>
      <w:r w:rsidR="00827CF9" w:rsidRPr="00110AAE">
        <w:rPr>
          <w:sz w:val="22"/>
          <w:szCs w:val="22"/>
        </w:rPr>
        <w:t>ğeri, hava hızı, CO2 seviyesi, a</w:t>
      </w:r>
      <w:r w:rsidRPr="00110AAE">
        <w:rPr>
          <w:sz w:val="22"/>
          <w:szCs w:val="22"/>
        </w:rPr>
        <w:t>ydınlatma seviyesi vs. ölçümleri</w:t>
      </w:r>
    </w:p>
    <w:p w14:paraId="12CB26CC" w14:textId="7777777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 xml:space="preserve">Ofis ekipmanları envanteri tüketim değerleri ve kullanım süreleri ile birlikte </w:t>
      </w:r>
    </w:p>
    <w:p w14:paraId="169C1BE8" w14:textId="7777777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Günlük, haftalık, aylık ve yıllık çalışma süreleri çizelgesi</w:t>
      </w:r>
    </w:p>
    <w:p w14:paraId="7DE744CE" w14:textId="7777777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Günlük, haftalık, aylık ve yıllık öğrenci ve personel sayısı</w:t>
      </w:r>
    </w:p>
    <w:p w14:paraId="2C479583" w14:textId="7777777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Günlük, haftalık, aylık ve yıllık ziyaretçi sayısı</w:t>
      </w:r>
    </w:p>
    <w:p w14:paraId="513F9409" w14:textId="7777777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Klima sayısı ve özellikleri</w:t>
      </w:r>
    </w:p>
    <w:p w14:paraId="0F1F081F" w14:textId="7777777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Kullanım suyu sıcaklığı ve tüketim miktarı</w:t>
      </w:r>
    </w:p>
    <w:p w14:paraId="3487417D" w14:textId="7777777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Pişirici cihazlar envanteri ve özellikleri</w:t>
      </w:r>
    </w:p>
    <w:p w14:paraId="43E8230A" w14:textId="1D463D76"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 xml:space="preserve">Aylık </w:t>
      </w:r>
      <w:r w:rsidR="009D0281" w:rsidRPr="00110AAE">
        <w:rPr>
          <w:sz w:val="22"/>
          <w:szCs w:val="22"/>
        </w:rPr>
        <w:t>y</w:t>
      </w:r>
      <w:r w:rsidRPr="00110AAE">
        <w:rPr>
          <w:sz w:val="22"/>
          <w:szCs w:val="22"/>
        </w:rPr>
        <w:t>emekhane kullanım süresi</w:t>
      </w:r>
    </w:p>
    <w:p w14:paraId="3B950D2D" w14:textId="77777777"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Önemli Ekipman sorunları, bakım ve onarım verileri</w:t>
      </w:r>
    </w:p>
    <w:p w14:paraId="60274951" w14:textId="2AB09469" w:rsidR="000D5151"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 xml:space="preserve">Projeye sonradan eklenen Ekipman, </w:t>
      </w:r>
      <w:r w:rsidR="009D0281" w:rsidRPr="00110AAE">
        <w:rPr>
          <w:sz w:val="22"/>
          <w:szCs w:val="22"/>
        </w:rPr>
        <w:t>y</w:t>
      </w:r>
      <w:r w:rsidRPr="00110AAE">
        <w:rPr>
          <w:sz w:val="22"/>
          <w:szCs w:val="22"/>
        </w:rPr>
        <w:t xml:space="preserve">apı vs. gibi öngörülemeyen durumlar </w:t>
      </w:r>
    </w:p>
    <w:p w14:paraId="4212C92A" w14:textId="74C5E420" w:rsidR="00855986" w:rsidRPr="00110AAE" w:rsidRDefault="000D5151" w:rsidP="00994705">
      <w:pPr>
        <w:widowControl w:val="0"/>
        <w:numPr>
          <w:ilvl w:val="0"/>
          <w:numId w:val="5"/>
        </w:numPr>
        <w:spacing w:before="80" w:after="200" w:line="276" w:lineRule="auto"/>
        <w:ind w:hanging="360"/>
        <w:contextualSpacing/>
        <w:jc w:val="both"/>
        <w:rPr>
          <w:sz w:val="22"/>
          <w:szCs w:val="22"/>
        </w:rPr>
      </w:pPr>
      <w:r w:rsidRPr="00110AAE">
        <w:rPr>
          <w:sz w:val="22"/>
          <w:szCs w:val="22"/>
        </w:rPr>
        <w:t>Diğer…</w:t>
      </w:r>
    </w:p>
    <w:p w14:paraId="566A89BB" w14:textId="0420975A" w:rsidR="00855986" w:rsidRPr="00110AAE" w:rsidRDefault="00855986" w:rsidP="00855986">
      <w:pPr>
        <w:rPr>
          <w:sz w:val="22"/>
          <w:szCs w:val="22"/>
        </w:rPr>
      </w:pPr>
    </w:p>
    <w:p w14:paraId="715AF9C9" w14:textId="77777777" w:rsidR="00A50727" w:rsidRPr="00110AAE" w:rsidRDefault="00A50727" w:rsidP="00855986">
      <w:pPr>
        <w:rPr>
          <w:sz w:val="22"/>
          <w:szCs w:val="22"/>
        </w:rPr>
      </w:pPr>
    </w:p>
    <w:p w14:paraId="5B0F3D84" w14:textId="7D889539" w:rsidR="009D0281" w:rsidRPr="00110AAE" w:rsidRDefault="009D0281" w:rsidP="00084663">
      <w:pPr>
        <w:pStyle w:val="Balk1"/>
        <w:spacing w:line="276" w:lineRule="auto"/>
        <w:ind w:left="2"/>
        <w:jc w:val="right"/>
        <w:rPr>
          <w:sz w:val="22"/>
          <w:szCs w:val="22"/>
        </w:rPr>
      </w:pPr>
      <w:r w:rsidRPr="00110AAE">
        <w:rPr>
          <w:sz w:val="22"/>
          <w:szCs w:val="22"/>
        </w:rPr>
        <w:t>E</w:t>
      </w:r>
      <w:r w:rsidR="00B504C8" w:rsidRPr="00110AAE">
        <w:rPr>
          <w:sz w:val="22"/>
          <w:szCs w:val="22"/>
        </w:rPr>
        <w:t>k</w:t>
      </w:r>
      <w:r w:rsidRPr="00110AAE">
        <w:rPr>
          <w:sz w:val="22"/>
          <w:szCs w:val="22"/>
        </w:rPr>
        <w:t>-</w:t>
      </w:r>
      <w:r w:rsidR="00B504C8" w:rsidRPr="00110AAE">
        <w:rPr>
          <w:sz w:val="22"/>
          <w:szCs w:val="22"/>
        </w:rPr>
        <w:t>2/</w:t>
      </w:r>
      <w:r w:rsidRPr="00110AAE">
        <w:rPr>
          <w:sz w:val="22"/>
          <w:szCs w:val="22"/>
        </w:rPr>
        <w:t xml:space="preserve">5                                                                            </w:t>
      </w:r>
    </w:p>
    <w:p w14:paraId="359CC484" w14:textId="6620DB73" w:rsidR="000D5151" w:rsidRPr="00110AAE" w:rsidRDefault="0099288C" w:rsidP="004B080B">
      <w:pPr>
        <w:pStyle w:val="Balk1"/>
        <w:spacing w:line="276" w:lineRule="auto"/>
        <w:jc w:val="center"/>
        <w:rPr>
          <w:sz w:val="22"/>
          <w:szCs w:val="22"/>
        </w:rPr>
      </w:pPr>
      <w:r w:rsidRPr="00110AAE">
        <w:rPr>
          <w:sz w:val="22"/>
          <w:szCs w:val="22"/>
        </w:rPr>
        <w:t>YILLIK TASARRUF DOĞRULAMA RAPORU FORMATI</w:t>
      </w:r>
    </w:p>
    <w:p w14:paraId="214705CD" w14:textId="77777777" w:rsidR="000B6B82" w:rsidRPr="00110AAE" w:rsidRDefault="000B6B82" w:rsidP="000B6B82">
      <w:pPr>
        <w:rPr>
          <w:sz w:val="22"/>
          <w:szCs w:val="22"/>
        </w:rPr>
      </w:pPr>
    </w:p>
    <w:p w14:paraId="5A2BD02C" w14:textId="7F41F9BC" w:rsidR="000D5151" w:rsidRPr="00110AAE" w:rsidRDefault="000D5151" w:rsidP="0092610F">
      <w:pPr>
        <w:spacing w:line="276" w:lineRule="auto"/>
        <w:jc w:val="both"/>
        <w:rPr>
          <w:sz w:val="22"/>
          <w:szCs w:val="22"/>
        </w:rPr>
      </w:pPr>
      <w:r w:rsidRPr="00110AAE">
        <w:rPr>
          <w:sz w:val="22"/>
          <w:szCs w:val="22"/>
        </w:rPr>
        <w:t xml:space="preserve">İzleme dönemi boyunca her yıl enerji ve işletim maliyetleri (TL ve orijinal birimler cinsinden), yıllık emisyon azaltımları raporlanacaktır. Yıllık </w:t>
      </w:r>
      <w:r w:rsidR="009D0281" w:rsidRPr="00110AAE">
        <w:rPr>
          <w:sz w:val="22"/>
          <w:szCs w:val="22"/>
        </w:rPr>
        <w:t>r</w:t>
      </w:r>
      <w:r w:rsidRPr="00110AAE">
        <w:rPr>
          <w:sz w:val="22"/>
          <w:szCs w:val="22"/>
        </w:rPr>
        <w:t>apor aşağıda belirtildiği şekilde hazırlanacaktır. Ancak burada verilenler asgari şartlar olup rapor yüklenici tarafından projeye uygun olarak geliştirilebilir.</w:t>
      </w:r>
    </w:p>
    <w:p w14:paraId="5DDE081E" w14:textId="77777777" w:rsidR="000D5151" w:rsidRPr="00110AAE" w:rsidRDefault="000D5151" w:rsidP="0092610F">
      <w:pPr>
        <w:spacing w:line="276" w:lineRule="auto"/>
        <w:jc w:val="both"/>
        <w:rPr>
          <w:sz w:val="22"/>
          <w:szCs w:val="22"/>
        </w:rPr>
      </w:pPr>
      <w:r w:rsidRPr="00110AAE">
        <w:rPr>
          <w:sz w:val="22"/>
          <w:szCs w:val="22"/>
        </w:rPr>
        <w:t>Rapor kapsamında aşağıdaki başlıklara ilişkin bilgiler paylaşılacaktır.</w:t>
      </w:r>
    </w:p>
    <w:p w14:paraId="29EA4276" w14:textId="7B8C4543"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 xml:space="preserve">Yıllık </w:t>
      </w:r>
      <w:r w:rsidR="009D0281" w:rsidRPr="00110AAE">
        <w:rPr>
          <w:rFonts w:ascii="Times New Roman" w:hAnsi="Times New Roman" w:cs="Times New Roman"/>
        </w:rPr>
        <w:t>r</w:t>
      </w:r>
      <w:r w:rsidRPr="00110AAE">
        <w:rPr>
          <w:rFonts w:ascii="Times New Roman" w:hAnsi="Times New Roman" w:cs="Times New Roman"/>
        </w:rPr>
        <w:t xml:space="preserve">apor </w:t>
      </w:r>
      <w:r w:rsidR="009D0281" w:rsidRPr="00110AAE">
        <w:rPr>
          <w:rFonts w:ascii="Times New Roman" w:hAnsi="Times New Roman" w:cs="Times New Roman"/>
        </w:rPr>
        <w:t>ö</w:t>
      </w:r>
      <w:r w:rsidRPr="00110AAE">
        <w:rPr>
          <w:rFonts w:ascii="Times New Roman" w:hAnsi="Times New Roman" w:cs="Times New Roman"/>
        </w:rPr>
        <w:t xml:space="preserve">zeti </w:t>
      </w:r>
    </w:p>
    <w:p w14:paraId="1B04815C"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Garanti edilen tasarrufların özeti</w:t>
      </w:r>
    </w:p>
    <w:p w14:paraId="16E36DC2"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İzleme dönemi .... yılı için doğrulanan tasarruflar</w:t>
      </w:r>
    </w:p>
    <w:p w14:paraId="2DF65BF5" w14:textId="679DEF29"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 xml:space="preserve">Güncel tarihe kadar doğrulanan kümülatif tasarruflar </w:t>
      </w:r>
    </w:p>
    <w:p w14:paraId="16E6F0F8" w14:textId="30ECDC99" w:rsidR="000B6B82"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İzleme dönemi ..... yılı için her bir EVÖ’ye ait  doğrulanan tasarruflar</w:t>
      </w:r>
    </w:p>
    <w:p w14:paraId="316AB2D4" w14:textId="77777777" w:rsidR="000D5151" w:rsidRPr="00110AAE" w:rsidRDefault="000D5151" w:rsidP="0092610F">
      <w:pPr>
        <w:spacing w:line="276" w:lineRule="auto"/>
        <w:jc w:val="both"/>
        <w:rPr>
          <w:b/>
          <w:sz w:val="22"/>
          <w:szCs w:val="22"/>
        </w:rPr>
      </w:pPr>
    </w:p>
    <w:p w14:paraId="655B2E41" w14:textId="77777777" w:rsidR="000D5151" w:rsidRPr="00110AAE" w:rsidRDefault="000D5151" w:rsidP="0092610F">
      <w:pPr>
        <w:spacing w:line="276" w:lineRule="auto"/>
        <w:jc w:val="both"/>
        <w:rPr>
          <w:b/>
          <w:sz w:val="22"/>
          <w:szCs w:val="22"/>
        </w:rPr>
      </w:pPr>
      <w:r w:rsidRPr="00110AAE">
        <w:rPr>
          <w:b/>
          <w:sz w:val="22"/>
          <w:szCs w:val="22"/>
        </w:rPr>
        <w:t>Tablo 1. Yıllık Rapor Özeti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8"/>
        <w:gridCol w:w="1312"/>
      </w:tblGrid>
      <w:tr w:rsidR="000D5151" w:rsidRPr="00110AAE" w14:paraId="060A98A4" w14:textId="77777777" w:rsidTr="000B6B82">
        <w:trPr>
          <w:trHeight w:val="372"/>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0A5923" w14:textId="1401A0DE" w:rsidR="000D5151" w:rsidRPr="00110AAE" w:rsidRDefault="00EB1D74" w:rsidP="0092610F">
            <w:pPr>
              <w:spacing w:line="276" w:lineRule="auto"/>
              <w:jc w:val="center"/>
              <w:rPr>
                <w:b/>
                <w:bCs/>
                <w:sz w:val="22"/>
                <w:szCs w:val="22"/>
              </w:rPr>
            </w:pPr>
            <w:r w:rsidRPr="00110AAE">
              <w:rPr>
                <w:b/>
                <w:bCs/>
                <w:sz w:val="22"/>
                <w:szCs w:val="22"/>
              </w:rPr>
              <w:t>YILLIK TASARRUF DOĞRULAMA</w:t>
            </w:r>
            <w:r w:rsidR="000D5151" w:rsidRPr="00110AAE">
              <w:rPr>
                <w:b/>
                <w:bCs/>
                <w:sz w:val="22"/>
                <w:szCs w:val="22"/>
              </w:rPr>
              <w:t xml:space="preserve"> RAPORU ÖZETİ</w:t>
            </w:r>
          </w:p>
        </w:tc>
      </w:tr>
      <w:tr w:rsidR="000D5151" w:rsidRPr="00110AAE" w14:paraId="52F747BF" w14:textId="77777777" w:rsidTr="000B6B82">
        <w:trPr>
          <w:trHeight w:val="372"/>
        </w:trPr>
        <w:tc>
          <w:tcPr>
            <w:tcW w:w="4276" w:type="pct"/>
            <w:tcBorders>
              <w:top w:val="single" w:sz="4" w:space="0" w:color="auto"/>
              <w:left w:val="single" w:sz="4" w:space="0" w:color="auto"/>
              <w:bottom w:val="single" w:sz="4" w:space="0" w:color="auto"/>
              <w:right w:val="single" w:sz="4" w:space="0" w:color="auto"/>
            </w:tcBorders>
            <w:hideMark/>
          </w:tcPr>
          <w:p w14:paraId="5F8E880B" w14:textId="77777777" w:rsidR="000D5151" w:rsidRPr="00110AAE" w:rsidRDefault="000D5151" w:rsidP="0092610F">
            <w:pPr>
              <w:spacing w:line="276" w:lineRule="auto"/>
              <w:jc w:val="both"/>
              <w:rPr>
                <w:sz w:val="22"/>
                <w:szCs w:val="22"/>
              </w:rPr>
            </w:pPr>
            <w:r w:rsidRPr="00110AAE">
              <w:rPr>
                <w:sz w:val="22"/>
                <w:szCs w:val="22"/>
              </w:rPr>
              <w:t>İdarenin Adı/İrtibat Kişisi (E-posta ve Telefon Numarası ekleyiniz)</w:t>
            </w:r>
          </w:p>
        </w:tc>
        <w:tc>
          <w:tcPr>
            <w:tcW w:w="724" w:type="pct"/>
            <w:tcBorders>
              <w:top w:val="single" w:sz="4" w:space="0" w:color="auto"/>
              <w:left w:val="single" w:sz="4" w:space="0" w:color="auto"/>
              <w:bottom w:val="single" w:sz="4" w:space="0" w:color="auto"/>
              <w:right w:val="single" w:sz="4" w:space="0" w:color="auto"/>
            </w:tcBorders>
          </w:tcPr>
          <w:p w14:paraId="7A05FE3C" w14:textId="77777777" w:rsidR="000D5151" w:rsidRPr="00110AAE" w:rsidRDefault="000D5151" w:rsidP="0092610F">
            <w:pPr>
              <w:spacing w:line="276" w:lineRule="auto"/>
              <w:jc w:val="both"/>
              <w:rPr>
                <w:b/>
                <w:bCs/>
                <w:sz w:val="22"/>
                <w:szCs w:val="22"/>
              </w:rPr>
            </w:pPr>
          </w:p>
        </w:tc>
      </w:tr>
      <w:tr w:rsidR="000D5151" w:rsidRPr="00110AAE" w14:paraId="414FA3A1" w14:textId="77777777" w:rsidTr="000B6B82">
        <w:trPr>
          <w:trHeight w:val="372"/>
        </w:trPr>
        <w:tc>
          <w:tcPr>
            <w:tcW w:w="4276" w:type="pct"/>
            <w:tcBorders>
              <w:top w:val="single" w:sz="4" w:space="0" w:color="auto"/>
              <w:left w:val="single" w:sz="4" w:space="0" w:color="auto"/>
              <w:bottom w:val="single" w:sz="4" w:space="0" w:color="auto"/>
              <w:right w:val="single" w:sz="4" w:space="0" w:color="auto"/>
            </w:tcBorders>
            <w:hideMark/>
          </w:tcPr>
          <w:p w14:paraId="73883F47" w14:textId="44134AA3" w:rsidR="000D5151" w:rsidRPr="00110AAE" w:rsidRDefault="00651C6A" w:rsidP="0092610F">
            <w:pPr>
              <w:spacing w:line="276" w:lineRule="auto"/>
              <w:jc w:val="both"/>
              <w:rPr>
                <w:sz w:val="22"/>
                <w:szCs w:val="22"/>
              </w:rPr>
            </w:pPr>
            <w:r w:rsidRPr="00110AAE">
              <w:rPr>
                <w:sz w:val="22"/>
                <w:szCs w:val="22"/>
              </w:rPr>
              <w:t>Uygulama Alanı</w:t>
            </w:r>
            <w:r w:rsidR="000D5151" w:rsidRPr="00110AAE">
              <w:rPr>
                <w:sz w:val="22"/>
                <w:szCs w:val="22"/>
              </w:rPr>
              <w:t xml:space="preserve"> Adı / İrtibat Kişisi (E-posta ve Telefon Numarası ekleyiniz)</w:t>
            </w:r>
          </w:p>
        </w:tc>
        <w:tc>
          <w:tcPr>
            <w:tcW w:w="724" w:type="pct"/>
            <w:tcBorders>
              <w:top w:val="single" w:sz="4" w:space="0" w:color="auto"/>
              <w:left w:val="single" w:sz="4" w:space="0" w:color="auto"/>
              <w:bottom w:val="single" w:sz="4" w:space="0" w:color="auto"/>
              <w:right w:val="single" w:sz="4" w:space="0" w:color="auto"/>
            </w:tcBorders>
          </w:tcPr>
          <w:p w14:paraId="4CF07F47" w14:textId="77777777" w:rsidR="000D5151" w:rsidRPr="00110AAE" w:rsidRDefault="000D5151" w:rsidP="0092610F">
            <w:pPr>
              <w:spacing w:line="276" w:lineRule="auto"/>
              <w:jc w:val="both"/>
              <w:rPr>
                <w:b/>
                <w:bCs/>
                <w:sz w:val="22"/>
                <w:szCs w:val="22"/>
              </w:rPr>
            </w:pPr>
          </w:p>
        </w:tc>
      </w:tr>
      <w:tr w:rsidR="000D5151" w:rsidRPr="00110AAE" w14:paraId="53AC76E0" w14:textId="77777777" w:rsidTr="000B6B82">
        <w:trPr>
          <w:trHeight w:val="387"/>
        </w:trPr>
        <w:tc>
          <w:tcPr>
            <w:tcW w:w="4276" w:type="pct"/>
            <w:tcBorders>
              <w:top w:val="single" w:sz="4" w:space="0" w:color="auto"/>
              <w:left w:val="single" w:sz="4" w:space="0" w:color="auto"/>
              <w:bottom w:val="single" w:sz="4" w:space="0" w:color="auto"/>
              <w:right w:val="single" w:sz="4" w:space="0" w:color="auto"/>
            </w:tcBorders>
            <w:hideMark/>
          </w:tcPr>
          <w:p w14:paraId="2745335A" w14:textId="7E004829" w:rsidR="000D5151" w:rsidRPr="00110AAE" w:rsidRDefault="007B1303" w:rsidP="0092610F">
            <w:pPr>
              <w:spacing w:line="276" w:lineRule="auto"/>
              <w:jc w:val="both"/>
              <w:rPr>
                <w:sz w:val="22"/>
                <w:szCs w:val="22"/>
              </w:rPr>
            </w:pPr>
            <w:r w:rsidRPr="00110AAE">
              <w:rPr>
                <w:sz w:val="22"/>
                <w:szCs w:val="22"/>
              </w:rPr>
              <w:t>Yüklenici</w:t>
            </w:r>
            <w:r w:rsidR="000D5151" w:rsidRPr="00110AAE">
              <w:rPr>
                <w:sz w:val="22"/>
                <w:szCs w:val="22"/>
              </w:rPr>
              <w:t xml:space="preserve"> Adı/ İrtibat Kişisi (E-posta ve Telefon Numarası ekleyiniz)</w:t>
            </w:r>
          </w:p>
        </w:tc>
        <w:tc>
          <w:tcPr>
            <w:tcW w:w="724" w:type="pct"/>
            <w:tcBorders>
              <w:top w:val="single" w:sz="4" w:space="0" w:color="auto"/>
              <w:left w:val="single" w:sz="4" w:space="0" w:color="auto"/>
              <w:bottom w:val="single" w:sz="4" w:space="0" w:color="auto"/>
              <w:right w:val="single" w:sz="4" w:space="0" w:color="auto"/>
            </w:tcBorders>
          </w:tcPr>
          <w:p w14:paraId="24CFD1B3" w14:textId="77777777" w:rsidR="000D5151" w:rsidRPr="00110AAE" w:rsidRDefault="000D5151" w:rsidP="0092610F">
            <w:pPr>
              <w:spacing w:line="276" w:lineRule="auto"/>
              <w:jc w:val="both"/>
              <w:rPr>
                <w:b/>
                <w:bCs/>
                <w:sz w:val="22"/>
                <w:szCs w:val="22"/>
              </w:rPr>
            </w:pPr>
          </w:p>
        </w:tc>
      </w:tr>
      <w:tr w:rsidR="004B080B" w:rsidRPr="00110AAE" w14:paraId="732B3D59" w14:textId="77777777" w:rsidTr="000B6B82">
        <w:trPr>
          <w:trHeight w:val="387"/>
        </w:trPr>
        <w:tc>
          <w:tcPr>
            <w:tcW w:w="4276" w:type="pct"/>
            <w:tcBorders>
              <w:top w:val="single" w:sz="4" w:space="0" w:color="auto"/>
              <w:left w:val="single" w:sz="4" w:space="0" w:color="auto"/>
              <w:bottom w:val="single" w:sz="4" w:space="0" w:color="auto"/>
              <w:right w:val="single" w:sz="4" w:space="0" w:color="auto"/>
            </w:tcBorders>
          </w:tcPr>
          <w:p w14:paraId="4EAA1D74" w14:textId="56641CBE" w:rsidR="004B080B" w:rsidRPr="00110AAE" w:rsidRDefault="004B080B" w:rsidP="0092610F">
            <w:pPr>
              <w:spacing w:line="276" w:lineRule="auto"/>
              <w:jc w:val="both"/>
              <w:rPr>
                <w:sz w:val="22"/>
                <w:szCs w:val="22"/>
              </w:rPr>
            </w:pPr>
            <w:r w:rsidRPr="00110AAE">
              <w:rPr>
                <w:sz w:val="22"/>
                <w:szCs w:val="22"/>
              </w:rPr>
              <w:t>Ölçme Doğrulama Uzmanının Adı ve Sertifika Numarası</w:t>
            </w:r>
          </w:p>
        </w:tc>
        <w:tc>
          <w:tcPr>
            <w:tcW w:w="724" w:type="pct"/>
            <w:tcBorders>
              <w:top w:val="single" w:sz="4" w:space="0" w:color="auto"/>
              <w:left w:val="single" w:sz="4" w:space="0" w:color="auto"/>
              <w:bottom w:val="single" w:sz="4" w:space="0" w:color="auto"/>
              <w:right w:val="single" w:sz="4" w:space="0" w:color="auto"/>
            </w:tcBorders>
          </w:tcPr>
          <w:p w14:paraId="6F38DAB5" w14:textId="77777777" w:rsidR="004B080B" w:rsidRPr="00110AAE" w:rsidRDefault="004B080B" w:rsidP="0092610F">
            <w:pPr>
              <w:spacing w:line="276" w:lineRule="auto"/>
              <w:jc w:val="both"/>
              <w:rPr>
                <w:b/>
                <w:bCs/>
                <w:sz w:val="22"/>
                <w:szCs w:val="22"/>
              </w:rPr>
            </w:pPr>
          </w:p>
        </w:tc>
      </w:tr>
      <w:tr w:rsidR="000D5151" w:rsidRPr="00110AAE" w14:paraId="06855E3F" w14:textId="77777777" w:rsidTr="000B6B82">
        <w:trPr>
          <w:trHeight w:val="372"/>
        </w:trPr>
        <w:tc>
          <w:tcPr>
            <w:tcW w:w="4276" w:type="pct"/>
            <w:tcBorders>
              <w:top w:val="single" w:sz="4" w:space="0" w:color="auto"/>
              <w:left w:val="single" w:sz="4" w:space="0" w:color="auto"/>
              <w:bottom w:val="single" w:sz="4" w:space="0" w:color="auto"/>
              <w:right w:val="single" w:sz="4" w:space="0" w:color="auto"/>
            </w:tcBorders>
            <w:hideMark/>
          </w:tcPr>
          <w:p w14:paraId="1A5947B8" w14:textId="661EB8F0" w:rsidR="000D5151" w:rsidRPr="00110AAE" w:rsidRDefault="00651C6A" w:rsidP="0092610F">
            <w:pPr>
              <w:spacing w:line="276" w:lineRule="auto"/>
              <w:jc w:val="both"/>
              <w:rPr>
                <w:sz w:val="22"/>
                <w:szCs w:val="22"/>
              </w:rPr>
            </w:pPr>
            <w:r w:rsidRPr="00110AAE">
              <w:rPr>
                <w:sz w:val="22"/>
                <w:szCs w:val="22"/>
              </w:rPr>
              <w:t>Uygulama Alanı</w:t>
            </w:r>
            <w:r w:rsidR="000D5151" w:rsidRPr="00110AAE">
              <w:rPr>
                <w:sz w:val="22"/>
                <w:szCs w:val="22"/>
              </w:rPr>
              <w:t xml:space="preserve"> Toplam Kullanım Alanı /Sözleşme Başlangıç Tarihi /Sözleşme Bitiş Tarihi</w:t>
            </w:r>
          </w:p>
        </w:tc>
        <w:tc>
          <w:tcPr>
            <w:tcW w:w="724" w:type="pct"/>
            <w:tcBorders>
              <w:top w:val="single" w:sz="4" w:space="0" w:color="auto"/>
              <w:left w:val="single" w:sz="4" w:space="0" w:color="auto"/>
              <w:bottom w:val="single" w:sz="4" w:space="0" w:color="auto"/>
              <w:right w:val="single" w:sz="4" w:space="0" w:color="auto"/>
            </w:tcBorders>
          </w:tcPr>
          <w:p w14:paraId="6E21173D" w14:textId="77777777" w:rsidR="000D5151" w:rsidRPr="00110AAE" w:rsidRDefault="000D5151" w:rsidP="0092610F">
            <w:pPr>
              <w:spacing w:line="276" w:lineRule="auto"/>
              <w:jc w:val="both"/>
              <w:rPr>
                <w:b/>
                <w:bCs/>
                <w:sz w:val="22"/>
                <w:szCs w:val="22"/>
              </w:rPr>
            </w:pPr>
          </w:p>
        </w:tc>
      </w:tr>
      <w:tr w:rsidR="000D5151" w:rsidRPr="00110AAE" w14:paraId="75804217" w14:textId="77777777" w:rsidTr="000B6B82">
        <w:trPr>
          <w:trHeight w:val="7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7D5DB2" w14:textId="77777777" w:rsidR="000D5151" w:rsidRPr="00110AAE" w:rsidRDefault="000D5151" w:rsidP="0092610F">
            <w:pPr>
              <w:spacing w:line="276" w:lineRule="auto"/>
              <w:jc w:val="both"/>
              <w:rPr>
                <w:b/>
                <w:bCs/>
                <w:sz w:val="22"/>
                <w:szCs w:val="22"/>
              </w:rPr>
            </w:pPr>
          </w:p>
        </w:tc>
      </w:tr>
      <w:tr w:rsidR="000D5151" w:rsidRPr="00110AAE" w14:paraId="24C55CB2" w14:textId="77777777" w:rsidTr="000B6B82">
        <w:trPr>
          <w:trHeight w:val="372"/>
        </w:trPr>
        <w:tc>
          <w:tcPr>
            <w:tcW w:w="4276" w:type="pct"/>
            <w:tcBorders>
              <w:top w:val="single" w:sz="4" w:space="0" w:color="auto"/>
              <w:left w:val="single" w:sz="4" w:space="0" w:color="auto"/>
              <w:bottom w:val="single" w:sz="4" w:space="0" w:color="auto"/>
              <w:right w:val="single" w:sz="4" w:space="0" w:color="auto"/>
            </w:tcBorders>
            <w:hideMark/>
          </w:tcPr>
          <w:p w14:paraId="547450AF" w14:textId="77777777" w:rsidR="000D5151" w:rsidRPr="00110AAE" w:rsidRDefault="000D5151" w:rsidP="0092610F">
            <w:pPr>
              <w:spacing w:line="276" w:lineRule="auto"/>
              <w:jc w:val="both"/>
              <w:rPr>
                <w:sz w:val="22"/>
                <w:szCs w:val="22"/>
              </w:rPr>
            </w:pPr>
            <w:r w:rsidRPr="00110AAE">
              <w:rPr>
                <w:sz w:val="22"/>
                <w:szCs w:val="22"/>
              </w:rPr>
              <w:t>İzleme Dönemi Yılı (örn. Yıl 3/ 2005)</w:t>
            </w:r>
          </w:p>
        </w:tc>
        <w:tc>
          <w:tcPr>
            <w:tcW w:w="724" w:type="pct"/>
            <w:tcBorders>
              <w:top w:val="single" w:sz="4" w:space="0" w:color="auto"/>
              <w:left w:val="single" w:sz="4" w:space="0" w:color="auto"/>
              <w:bottom w:val="single" w:sz="4" w:space="0" w:color="auto"/>
              <w:right w:val="single" w:sz="4" w:space="0" w:color="auto"/>
            </w:tcBorders>
          </w:tcPr>
          <w:p w14:paraId="0D482BCF" w14:textId="77777777" w:rsidR="000D5151" w:rsidRPr="00110AAE" w:rsidRDefault="000D5151" w:rsidP="0092610F">
            <w:pPr>
              <w:spacing w:line="276" w:lineRule="auto"/>
              <w:jc w:val="both"/>
              <w:rPr>
                <w:b/>
                <w:bCs/>
                <w:sz w:val="22"/>
                <w:szCs w:val="22"/>
              </w:rPr>
            </w:pPr>
          </w:p>
        </w:tc>
      </w:tr>
      <w:tr w:rsidR="000D5151" w:rsidRPr="00110AAE" w14:paraId="77171790" w14:textId="77777777" w:rsidTr="000B6B82">
        <w:trPr>
          <w:trHeight w:val="372"/>
        </w:trPr>
        <w:tc>
          <w:tcPr>
            <w:tcW w:w="4276" w:type="pct"/>
            <w:tcBorders>
              <w:top w:val="single" w:sz="4" w:space="0" w:color="auto"/>
              <w:left w:val="single" w:sz="4" w:space="0" w:color="auto"/>
              <w:bottom w:val="single" w:sz="4" w:space="0" w:color="auto"/>
              <w:right w:val="single" w:sz="4" w:space="0" w:color="auto"/>
            </w:tcBorders>
            <w:hideMark/>
          </w:tcPr>
          <w:p w14:paraId="4281F0DB" w14:textId="77777777" w:rsidR="000D5151" w:rsidRPr="00110AAE" w:rsidRDefault="000D5151" w:rsidP="0092610F">
            <w:pPr>
              <w:spacing w:line="276" w:lineRule="auto"/>
              <w:jc w:val="both"/>
              <w:rPr>
                <w:sz w:val="22"/>
                <w:szCs w:val="22"/>
              </w:rPr>
            </w:pPr>
            <w:r w:rsidRPr="00110AAE">
              <w:rPr>
                <w:sz w:val="22"/>
                <w:szCs w:val="22"/>
              </w:rPr>
              <w:t>Raporlama Zaman Aralığı (örn. Ocak 1-Aralık 31)</w:t>
            </w:r>
          </w:p>
        </w:tc>
        <w:tc>
          <w:tcPr>
            <w:tcW w:w="724" w:type="pct"/>
            <w:tcBorders>
              <w:top w:val="single" w:sz="4" w:space="0" w:color="auto"/>
              <w:left w:val="single" w:sz="4" w:space="0" w:color="auto"/>
              <w:bottom w:val="single" w:sz="4" w:space="0" w:color="auto"/>
              <w:right w:val="single" w:sz="4" w:space="0" w:color="auto"/>
            </w:tcBorders>
          </w:tcPr>
          <w:p w14:paraId="0E01D362" w14:textId="77777777" w:rsidR="000D5151" w:rsidRPr="00110AAE" w:rsidRDefault="000D5151" w:rsidP="0092610F">
            <w:pPr>
              <w:spacing w:line="276" w:lineRule="auto"/>
              <w:jc w:val="both"/>
              <w:rPr>
                <w:b/>
                <w:bCs/>
                <w:sz w:val="22"/>
                <w:szCs w:val="22"/>
              </w:rPr>
            </w:pPr>
          </w:p>
        </w:tc>
      </w:tr>
      <w:tr w:rsidR="000D5151" w:rsidRPr="00110AAE" w14:paraId="4BCAAF0C" w14:textId="77777777" w:rsidTr="000B6B82">
        <w:trPr>
          <w:trHeight w:val="372"/>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EFDBA9" w14:textId="77777777" w:rsidR="000D5151" w:rsidRPr="00110AAE" w:rsidRDefault="000D5151" w:rsidP="0092610F">
            <w:pPr>
              <w:spacing w:line="276" w:lineRule="auto"/>
              <w:jc w:val="both"/>
              <w:rPr>
                <w:b/>
                <w:bCs/>
                <w:sz w:val="22"/>
                <w:szCs w:val="22"/>
              </w:rPr>
            </w:pPr>
          </w:p>
        </w:tc>
      </w:tr>
      <w:tr w:rsidR="000D5151" w:rsidRPr="00110AAE" w14:paraId="652EA515" w14:textId="77777777" w:rsidTr="000B6B82">
        <w:trPr>
          <w:trHeight w:val="372"/>
        </w:trPr>
        <w:tc>
          <w:tcPr>
            <w:tcW w:w="4276" w:type="pct"/>
            <w:tcBorders>
              <w:top w:val="single" w:sz="4" w:space="0" w:color="auto"/>
              <w:left w:val="single" w:sz="4" w:space="0" w:color="auto"/>
              <w:bottom w:val="single" w:sz="4" w:space="0" w:color="auto"/>
              <w:right w:val="single" w:sz="4" w:space="0" w:color="auto"/>
            </w:tcBorders>
            <w:hideMark/>
          </w:tcPr>
          <w:p w14:paraId="39AA323B" w14:textId="77777777" w:rsidR="000D5151" w:rsidRPr="00110AAE" w:rsidRDefault="000D5151" w:rsidP="0092610F">
            <w:pPr>
              <w:spacing w:line="276" w:lineRule="auto"/>
              <w:jc w:val="both"/>
              <w:rPr>
                <w:sz w:val="22"/>
                <w:szCs w:val="22"/>
              </w:rPr>
            </w:pPr>
            <w:r w:rsidRPr="00110AAE">
              <w:rPr>
                <w:sz w:val="22"/>
                <w:szCs w:val="22"/>
              </w:rPr>
              <w:t>Garanti Edilen Tasarrufların Toplam Sözleşme Değeri</w:t>
            </w:r>
          </w:p>
        </w:tc>
        <w:tc>
          <w:tcPr>
            <w:tcW w:w="724" w:type="pct"/>
            <w:tcBorders>
              <w:top w:val="single" w:sz="4" w:space="0" w:color="auto"/>
              <w:left w:val="single" w:sz="4" w:space="0" w:color="auto"/>
              <w:bottom w:val="single" w:sz="4" w:space="0" w:color="auto"/>
              <w:right w:val="single" w:sz="4" w:space="0" w:color="auto"/>
            </w:tcBorders>
          </w:tcPr>
          <w:p w14:paraId="5155D73A" w14:textId="77777777" w:rsidR="000D5151" w:rsidRPr="00110AAE" w:rsidRDefault="000D5151" w:rsidP="0092610F">
            <w:pPr>
              <w:spacing w:line="276" w:lineRule="auto"/>
              <w:jc w:val="both"/>
              <w:rPr>
                <w:b/>
                <w:bCs/>
                <w:sz w:val="22"/>
                <w:szCs w:val="22"/>
              </w:rPr>
            </w:pPr>
          </w:p>
        </w:tc>
      </w:tr>
      <w:tr w:rsidR="000D5151" w:rsidRPr="00110AAE" w14:paraId="48780EEC" w14:textId="77777777" w:rsidTr="000B6B82">
        <w:trPr>
          <w:trHeight w:val="233"/>
        </w:trPr>
        <w:tc>
          <w:tcPr>
            <w:tcW w:w="4276" w:type="pct"/>
            <w:tcBorders>
              <w:top w:val="single" w:sz="4" w:space="0" w:color="auto"/>
              <w:left w:val="single" w:sz="4" w:space="0" w:color="auto"/>
              <w:bottom w:val="single" w:sz="4" w:space="0" w:color="auto"/>
              <w:right w:val="single" w:sz="4" w:space="0" w:color="auto"/>
            </w:tcBorders>
            <w:hideMark/>
          </w:tcPr>
          <w:p w14:paraId="49800EBD" w14:textId="77777777" w:rsidR="000D5151" w:rsidRPr="00110AAE" w:rsidRDefault="000D5151" w:rsidP="0092610F">
            <w:pPr>
              <w:spacing w:line="276" w:lineRule="auto"/>
              <w:jc w:val="both"/>
              <w:rPr>
                <w:sz w:val="22"/>
                <w:szCs w:val="22"/>
              </w:rPr>
            </w:pPr>
            <w:r w:rsidRPr="00110AAE">
              <w:rPr>
                <w:sz w:val="22"/>
                <w:szCs w:val="22"/>
              </w:rPr>
              <w:t xml:space="preserve">Garanti Edilen Tasarrufların Yıllık Değeri </w:t>
            </w:r>
          </w:p>
        </w:tc>
        <w:tc>
          <w:tcPr>
            <w:tcW w:w="724" w:type="pct"/>
            <w:tcBorders>
              <w:top w:val="single" w:sz="4" w:space="0" w:color="auto"/>
              <w:left w:val="single" w:sz="4" w:space="0" w:color="auto"/>
              <w:bottom w:val="single" w:sz="4" w:space="0" w:color="auto"/>
              <w:right w:val="single" w:sz="4" w:space="0" w:color="auto"/>
            </w:tcBorders>
          </w:tcPr>
          <w:p w14:paraId="50C24904" w14:textId="77777777" w:rsidR="000D5151" w:rsidRPr="00110AAE" w:rsidRDefault="000D5151" w:rsidP="0092610F">
            <w:pPr>
              <w:spacing w:line="276" w:lineRule="auto"/>
              <w:jc w:val="both"/>
              <w:rPr>
                <w:b/>
                <w:bCs/>
                <w:sz w:val="22"/>
                <w:szCs w:val="22"/>
              </w:rPr>
            </w:pPr>
          </w:p>
        </w:tc>
      </w:tr>
      <w:tr w:rsidR="000D5151" w:rsidRPr="00110AAE" w14:paraId="08574A4E" w14:textId="77777777" w:rsidTr="000B6B82">
        <w:trPr>
          <w:trHeight w:val="372"/>
        </w:trPr>
        <w:tc>
          <w:tcPr>
            <w:tcW w:w="4276" w:type="pct"/>
            <w:tcBorders>
              <w:top w:val="single" w:sz="4" w:space="0" w:color="auto"/>
              <w:left w:val="single" w:sz="4" w:space="0" w:color="auto"/>
              <w:bottom w:val="single" w:sz="4" w:space="0" w:color="auto"/>
              <w:right w:val="single" w:sz="4" w:space="0" w:color="auto"/>
            </w:tcBorders>
            <w:hideMark/>
          </w:tcPr>
          <w:p w14:paraId="40E13FDD" w14:textId="77777777" w:rsidR="000D5151" w:rsidRPr="00110AAE" w:rsidRDefault="000D5151" w:rsidP="0092610F">
            <w:pPr>
              <w:spacing w:line="276" w:lineRule="auto"/>
              <w:jc w:val="both"/>
              <w:rPr>
                <w:sz w:val="22"/>
                <w:szCs w:val="22"/>
              </w:rPr>
            </w:pPr>
            <w:r w:rsidRPr="00110AAE">
              <w:rPr>
                <w:sz w:val="22"/>
                <w:szCs w:val="22"/>
              </w:rPr>
              <w:t>Gerçekleşen Tasarrufların Yıllık Değeri</w:t>
            </w:r>
          </w:p>
        </w:tc>
        <w:tc>
          <w:tcPr>
            <w:tcW w:w="724" w:type="pct"/>
            <w:tcBorders>
              <w:top w:val="single" w:sz="4" w:space="0" w:color="auto"/>
              <w:left w:val="single" w:sz="4" w:space="0" w:color="auto"/>
              <w:bottom w:val="single" w:sz="4" w:space="0" w:color="auto"/>
              <w:right w:val="single" w:sz="4" w:space="0" w:color="auto"/>
            </w:tcBorders>
          </w:tcPr>
          <w:p w14:paraId="1C5BC9BE" w14:textId="77777777" w:rsidR="000D5151" w:rsidRPr="00110AAE" w:rsidRDefault="000D5151" w:rsidP="0092610F">
            <w:pPr>
              <w:spacing w:line="276" w:lineRule="auto"/>
              <w:jc w:val="both"/>
              <w:rPr>
                <w:b/>
                <w:bCs/>
                <w:sz w:val="22"/>
                <w:szCs w:val="22"/>
              </w:rPr>
            </w:pPr>
          </w:p>
        </w:tc>
      </w:tr>
      <w:tr w:rsidR="000D5151" w:rsidRPr="00110AAE" w14:paraId="4560D42F" w14:textId="77777777" w:rsidTr="000B6B82">
        <w:trPr>
          <w:trHeight w:val="372"/>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CA425E" w14:textId="77777777" w:rsidR="000D5151" w:rsidRPr="00110AAE" w:rsidRDefault="000D5151" w:rsidP="0092610F">
            <w:pPr>
              <w:spacing w:line="276" w:lineRule="auto"/>
              <w:jc w:val="both"/>
              <w:rPr>
                <w:b/>
                <w:bCs/>
                <w:sz w:val="22"/>
                <w:szCs w:val="22"/>
              </w:rPr>
            </w:pPr>
          </w:p>
        </w:tc>
      </w:tr>
      <w:tr w:rsidR="000D5151" w:rsidRPr="00110AAE" w14:paraId="5FA74A89" w14:textId="77777777" w:rsidTr="000B6B82">
        <w:trPr>
          <w:trHeight w:val="173"/>
        </w:trPr>
        <w:tc>
          <w:tcPr>
            <w:tcW w:w="4276" w:type="pct"/>
            <w:tcBorders>
              <w:top w:val="single" w:sz="4" w:space="0" w:color="auto"/>
              <w:left w:val="single" w:sz="4" w:space="0" w:color="auto"/>
              <w:bottom w:val="single" w:sz="4" w:space="0" w:color="auto"/>
              <w:right w:val="single" w:sz="4" w:space="0" w:color="auto"/>
            </w:tcBorders>
            <w:hideMark/>
          </w:tcPr>
          <w:p w14:paraId="2EB8E638" w14:textId="77777777" w:rsidR="000D5151" w:rsidRPr="00110AAE" w:rsidRDefault="000D5151" w:rsidP="0092610F">
            <w:pPr>
              <w:spacing w:line="276" w:lineRule="auto"/>
              <w:jc w:val="both"/>
              <w:rPr>
                <w:sz w:val="22"/>
                <w:szCs w:val="22"/>
              </w:rPr>
            </w:pPr>
            <w:r w:rsidRPr="00110AAE">
              <w:rPr>
                <w:sz w:val="22"/>
                <w:szCs w:val="22"/>
              </w:rPr>
              <w:t>Toplam Yıllık Elde Edilen Enerji Tasarrufları (TEP)</w:t>
            </w:r>
          </w:p>
        </w:tc>
        <w:tc>
          <w:tcPr>
            <w:tcW w:w="724" w:type="pct"/>
            <w:tcBorders>
              <w:top w:val="single" w:sz="4" w:space="0" w:color="auto"/>
              <w:left w:val="single" w:sz="4" w:space="0" w:color="auto"/>
              <w:bottom w:val="single" w:sz="4" w:space="0" w:color="auto"/>
              <w:right w:val="single" w:sz="4" w:space="0" w:color="auto"/>
            </w:tcBorders>
          </w:tcPr>
          <w:p w14:paraId="0664AF57" w14:textId="77777777" w:rsidR="000D5151" w:rsidRPr="00110AAE" w:rsidRDefault="000D5151" w:rsidP="0092610F">
            <w:pPr>
              <w:spacing w:line="276" w:lineRule="auto"/>
              <w:jc w:val="both"/>
              <w:rPr>
                <w:b/>
                <w:bCs/>
                <w:sz w:val="22"/>
                <w:szCs w:val="22"/>
              </w:rPr>
            </w:pPr>
          </w:p>
        </w:tc>
      </w:tr>
      <w:tr w:rsidR="000D5151" w:rsidRPr="00110AAE" w14:paraId="74420501" w14:textId="77777777" w:rsidTr="000B6B82">
        <w:trPr>
          <w:trHeight w:val="208"/>
        </w:trPr>
        <w:tc>
          <w:tcPr>
            <w:tcW w:w="4276" w:type="pct"/>
            <w:tcBorders>
              <w:top w:val="single" w:sz="4" w:space="0" w:color="auto"/>
              <w:left w:val="single" w:sz="4" w:space="0" w:color="auto"/>
              <w:bottom w:val="single" w:sz="4" w:space="0" w:color="auto"/>
              <w:right w:val="single" w:sz="4" w:space="0" w:color="auto"/>
            </w:tcBorders>
            <w:hideMark/>
          </w:tcPr>
          <w:p w14:paraId="2FE350DF" w14:textId="77777777" w:rsidR="000D5151" w:rsidRPr="00110AAE" w:rsidRDefault="000D5151" w:rsidP="0092610F">
            <w:pPr>
              <w:spacing w:line="276" w:lineRule="auto"/>
              <w:ind w:left="720"/>
              <w:jc w:val="both"/>
              <w:rPr>
                <w:sz w:val="22"/>
                <w:szCs w:val="22"/>
              </w:rPr>
            </w:pPr>
            <w:r w:rsidRPr="00110AAE">
              <w:rPr>
                <w:sz w:val="22"/>
                <w:szCs w:val="22"/>
              </w:rPr>
              <w:t>Elektrik</w:t>
            </w:r>
          </w:p>
        </w:tc>
        <w:tc>
          <w:tcPr>
            <w:tcW w:w="724" w:type="pct"/>
            <w:tcBorders>
              <w:top w:val="single" w:sz="4" w:space="0" w:color="auto"/>
              <w:left w:val="single" w:sz="4" w:space="0" w:color="auto"/>
              <w:bottom w:val="single" w:sz="4" w:space="0" w:color="auto"/>
              <w:right w:val="single" w:sz="4" w:space="0" w:color="auto"/>
            </w:tcBorders>
          </w:tcPr>
          <w:p w14:paraId="3EA25274" w14:textId="77777777" w:rsidR="000D5151" w:rsidRPr="00110AAE" w:rsidRDefault="000D5151" w:rsidP="0092610F">
            <w:pPr>
              <w:spacing w:line="276" w:lineRule="auto"/>
              <w:jc w:val="both"/>
              <w:rPr>
                <w:b/>
                <w:bCs/>
                <w:sz w:val="22"/>
                <w:szCs w:val="22"/>
              </w:rPr>
            </w:pPr>
          </w:p>
        </w:tc>
      </w:tr>
      <w:tr w:rsidR="000D5151" w:rsidRPr="00110AAE" w14:paraId="37273EBD" w14:textId="77777777" w:rsidTr="000B6B82">
        <w:trPr>
          <w:trHeight w:val="208"/>
        </w:trPr>
        <w:tc>
          <w:tcPr>
            <w:tcW w:w="4276" w:type="pct"/>
            <w:tcBorders>
              <w:top w:val="single" w:sz="4" w:space="0" w:color="auto"/>
              <w:left w:val="single" w:sz="4" w:space="0" w:color="auto"/>
              <w:bottom w:val="single" w:sz="4" w:space="0" w:color="auto"/>
              <w:right w:val="single" w:sz="4" w:space="0" w:color="auto"/>
            </w:tcBorders>
            <w:hideMark/>
          </w:tcPr>
          <w:p w14:paraId="23C6E18A" w14:textId="77777777" w:rsidR="000D5151" w:rsidRPr="00110AAE" w:rsidRDefault="000D5151" w:rsidP="0092610F">
            <w:pPr>
              <w:spacing w:line="276" w:lineRule="auto"/>
              <w:ind w:left="720"/>
              <w:jc w:val="both"/>
              <w:rPr>
                <w:sz w:val="22"/>
                <w:szCs w:val="22"/>
              </w:rPr>
            </w:pPr>
            <w:r w:rsidRPr="00110AAE">
              <w:rPr>
                <w:sz w:val="22"/>
                <w:szCs w:val="22"/>
              </w:rPr>
              <w:t>Doğal Gaz</w:t>
            </w:r>
          </w:p>
        </w:tc>
        <w:tc>
          <w:tcPr>
            <w:tcW w:w="724" w:type="pct"/>
            <w:tcBorders>
              <w:top w:val="single" w:sz="4" w:space="0" w:color="auto"/>
              <w:left w:val="single" w:sz="4" w:space="0" w:color="auto"/>
              <w:bottom w:val="single" w:sz="4" w:space="0" w:color="auto"/>
              <w:right w:val="single" w:sz="4" w:space="0" w:color="auto"/>
            </w:tcBorders>
          </w:tcPr>
          <w:p w14:paraId="1FC72D72" w14:textId="77777777" w:rsidR="000D5151" w:rsidRPr="00110AAE" w:rsidRDefault="000D5151" w:rsidP="0092610F">
            <w:pPr>
              <w:spacing w:line="276" w:lineRule="auto"/>
              <w:jc w:val="both"/>
              <w:rPr>
                <w:b/>
                <w:bCs/>
                <w:sz w:val="22"/>
                <w:szCs w:val="22"/>
              </w:rPr>
            </w:pPr>
          </w:p>
        </w:tc>
      </w:tr>
      <w:tr w:rsidR="000D5151" w:rsidRPr="00110AAE" w14:paraId="111BA345" w14:textId="77777777" w:rsidTr="000B6B82">
        <w:trPr>
          <w:trHeight w:val="208"/>
        </w:trPr>
        <w:tc>
          <w:tcPr>
            <w:tcW w:w="4276" w:type="pct"/>
            <w:tcBorders>
              <w:top w:val="single" w:sz="4" w:space="0" w:color="auto"/>
              <w:left w:val="single" w:sz="4" w:space="0" w:color="auto"/>
              <w:bottom w:val="single" w:sz="4" w:space="0" w:color="auto"/>
              <w:right w:val="single" w:sz="4" w:space="0" w:color="auto"/>
            </w:tcBorders>
            <w:hideMark/>
          </w:tcPr>
          <w:p w14:paraId="779EA7B5" w14:textId="77777777" w:rsidR="000D5151" w:rsidRPr="00110AAE" w:rsidRDefault="000D5151" w:rsidP="0092610F">
            <w:pPr>
              <w:spacing w:line="276" w:lineRule="auto"/>
              <w:jc w:val="both"/>
              <w:rPr>
                <w:sz w:val="22"/>
                <w:szCs w:val="22"/>
              </w:rPr>
            </w:pPr>
            <w:r w:rsidRPr="00110AAE">
              <w:rPr>
                <w:sz w:val="22"/>
                <w:szCs w:val="22"/>
              </w:rPr>
              <w:t xml:space="preserve">           Diğer Yakıt 1 (Belirtiniz)</w:t>
            </w:r>
          </w:p>
        </w:tc>
        <w:tc>
          <w:tcPr>
            <w:tcW w:w="724" w:type="pct"/>
            <w:tcBorders>
              <w:top w:val="single" w:sz="4" w:space="0" w:color="auto"/>
              <w:left w:val="single" w:sz="4" w:space="0" w:color="auto"/>
              <w:bottom w:val="single" w:sz="4" w:space="0" w:color="auto"/>
              <w:right w:val="single" w:sz="4" w:space="0" w:color="auto"/>
            </w:tcBorders>
          </w:tcPr>
          <w:p w14:paraId="1C94BCCC" w14:textId="77777777" w:rsidR="000D5151" w:rsidRPr="00110AAE" w:rsidRDefault="000D5151" w:rsidP="0092610F">
            <w:pPr>
              <w:spacing w:line="276" w:lineRule="auto"/>
              <w:jc w:val="both"/>
              <w:rPr>
                <w:b/>
                <w:bCs/>
                <w:sz w:val="22"/>
                <w:szCs w:val="22"/>
              </w:rPr>
            </w:pPr>
          </w:p>
        </w:tc>
      </w:tr>
      <w:tr w:rsidR="000D5151" w:rsidRPr="00110AAE" w14:paraId="46703375" w14:textId="77777777" w:rsidTr="000B6B82">
        <w:trPr>
          <w:trHeight w:val="208"/>
        </w:trPr>
        <w:tc>
          <w:tcPr>
            <w:tcW w:w="4276" w:type="pct"/>
            <w:tcBorders>
              <w:top w:val="single" w:sz="4" w:space="0" w:color="auto"/>
              <w:left w:val="single" w:sz="4" w:space="0" w:color="auto"/>
              <w:bottom w:val="single" w:sz="4" w:space="0" w:color="auto"/>
              <w:right w:val="single" w:sz="4" w:space="0" w:color="auto"/>
            </w:tcBorders>
            <w:hideMark/>
          </w:tcPr>
          <w:p w14:paraId="6C535AA4" w14:textId="77777777" w:rsidR="000D5151" w:rsidRPr="00110AAE" w:rsidRDefault="000D5151" w:rsidP="0092610F">
            <w:pPr>
              <w:spacing w:line="276" w:lineRule="auto"/>
              <w:ind w:firstLine="720"/>
              <w:jc w:val="both"/>
              <w:rPr>
                <w:sz w:val="22"/>
                <w:szCs w:val="22"/>
              </w:rPr>
            </w:pPr>
            <w:r w:rsidRPr="00110AAE">
              <w:rPr>
                <w:sz w:val="22"/>
                <w:szCs w:val="22"/>
              </w:rPr>
              <w:t>Kömür</w:t>
            </w:r>
          </w:p>
        </w:tc>
        <w:tc>
          <w:tcPr>
            <w:tcW w:w="724" w:type="pct"/>
            <w:tcBorders>
              <w:top w:val="single" w:sz="4" w:space="0" w:color="auto"/>
              <w:left w:val="single" w:sz="4" w:space="0" w:color="auto"/>
              <w:bottom w:val="single" w:sz="4" w:space="0" w:color="auto"/>
              <w:right w:val="single" w:sz="4" w:space="0" w:color="auto"/>
            </w:tcBorders>
          </w:tcPr>
          <w:p w14:paraId="54C937D8" w14:textId="77777777" w:rsidR="000D5151" w:rsidRPr="00110AAE" w:rsidRDefault="000D5151" w:rsidP="0092610F">
            <w:pPr>
              <w:spacing w:line="276" w:lineRule="auto"/>
              <w:jc w:val="both"/>
              <w:rPr>
                <w:b/>
                <w:bCs/>
                <w:sz w:val="22"/>
                <w:szCs w:val="22"/>
              </w:rPr>
            </w:pPr>
          </w:p>
        </w:tc>
      </w:tr>
      <w:tr w:rsidR="000D5151" w:rsidRPr="00110AAE" w14:paraId="6329948C" w14:textId="77777777" w:rsidTr="000B6B82">
        <w:trPr>
          <w:trHeight w:val="239"/>
        </w:trPr>
        <w:tc>
          <w:tcPr>
            <w:tcW w:w="4276" w:type="pct"/>
            <w:tcBorders>
              <w:top w:val="single" w:sz="4" w:space="0" w:color="auto"/>
              <w:left w:val="single" w:sz="4" w:space="0" w:color="auto"/>
              <w:bottom w:val="single" w:sz="4" w:space="0" w:color="auto"/>
              <w:right w:val="single" w:sz="4" w:space="0" w:color="auto"/>
            </w:tcBorders>
            <w:hideMark/>
          </w:tcPr>
          <w:p w14:paraId="5972EF1C" w14:textId="77777777" w:rsidR="000D5151" w:rsidRPr="00110AAE" w:rsidRDefault="000D5151" w:rsidP="0092610F">
            <w:pPr>
              <w:spacing w:line="276" w:lineRule="auto"/>
              <w:jc w:val="both"/>
              <w:rPr>
                <w:sz w:val="22"/>
                <w:szCs w:val="22"/>
              </w:rPr>
            </w:pPr>
            <w:r w:rsidRPr="00110AAE">
              <w:rPr>
                <w:sz w:val="22"/>
                <w:szCs w:val="22"/>
              </w:rPr>
              <w:t xml:space="preserve">Azaltılan Emisyon Miktarı </w:t>
            </w:r>
          </w:p>
        </w:tc>
        <w:tc>
          <w:tcPr>
            <w:tcW w:w="724" w:type="pct"/>
            <w:tcBorders>
              <w:top w:val="single" w:sz="4" w:space="0" w:color="auto"/>
              <w:left w:val="single" w:sz="4" w:space="0" w:color="auto"/>
              <w:bottom w:val="single" w:sz="4" w:space="0" w:color="auto"/>
              <w:right w:val="single" w:sz="4" w:space="0" w:color="auto"/>
            </w:tcBorders>
          </w:tcPr>
          <w:p w14:paraId="294BFCAF" w14:textId="77777777" w:rsidR="000D5151" w:rsidRPr="00110AAE" w:rsidRDefault="000D5151" w:rsidP="0092610F">
            <w:pPr>
              <w:spacing w:line="276" w:lineRule="auto"/>
              <w:jc w:val="both"/>
              <w:rPr>
                <w:b/>
                <w:bCs/>
                <w:sz w:val="22"/>
                <w:szCs w:val="22"/>
              </w:rPr>
            </w:pPr>
          </w:p>
        </w:tc>
      </w:tr>
    </w:tbl>
    <w:p w14:paraId="4D34A9EE" w14:textId="77777777" w:rsidR="000D5151" w:rsidRPr="00110AAE" w:rsidRDefault="000D5151" w:rsidP="0092610F">
      <w:pPr>
        <w:spacing w:line="276" w:lineRule="auto"/>
        <w:jc w:val="both"/>
        <w:rPr>
          <w:b/>
          <w:bCs/>
          <w:sz w:val="22"/>
          <w:szCs w:val="22"/>
        </w:rPr>
      </w:pPr>
    </w:p>
    <w:p w14:paraId="7867FEF3" w14:textId="77777777" w:rsidR="000D5151" w:rsidRPr="00110AAE" w:rsidRDefault="000D5151" w:rsidP="0092610F">
      <w:pPr>
        <w:spacing w:line="276" w:lineRule="auto"/>
        <w:jc w:val="both"/>
        <w:rPr>
          <w:rFonts w:eastAsiaTheme="minorHAnsi"/>
          <w:sz w:val="22"/>
          <w:szCs w:val="22"/>
        </w:rPr>
      </w:pPr>
      <w:r w:rsidRPr="00110AAE">
        <w:rPr>
          <w:b/>
          <w:bCs/>
          <w:sz w:val="22"/>
          <w:szCs w:val="22"/>
        </w:rPr>
        <w:t>İzleme Dönemi Tarihleri:</w:t>
      </w:r>
      <w:r w:rsidRPr="00110AAE">
        <w:rPr>
          <w:sz w:val="22"/>
          <w:szCs w:val="22"/>
        </w:rPr>
        <w:t xml:space="preserve"> ___________ - _____________ </w:t>
      </w:r>
      <w:r w:rsidRPr="00110AAE">
        <w:rPr>
          <w:b/>
          <w:bCs/>
          <w:sz w:val="22"/>
          <w:szCs w:val="22"/>
        </w:rPr>
        <w:t>Sözleşme yılı #:</w:t>
      </w:r>
      <w:r w:rsidRPr="00110AAE">
        <w:rPr>
          <w:sz w:val="22"/>
          <w:szCs w:val="22"/>
        </w:rPr>
        <w:t xml:space="preserve"> ___________</w:t>
      </w:r>
    </w:p>
    <w:p w14:paraId="48ACBB45" w14:textId="77777777" w:rsidR="000D5151" w:rsidRPr="00110AAE" w:rsidRDefault="000D5151" w:rsidP="0092610F">
      <w:pPr>
        <w:spacing w:line="276" w:lineRule="auto"/>
        <w:ind w:firstLine="720"/>
        <w:rPr>
          <w:sz w:val="22"/>
          <w:szCs w:val="22"/>
        </w:rPr>
      </w:pPr>
    </w:p>
    <w:p w14:paraId="414718D8" w14:textId="77777777" w:rsidR="00855986" w:rsidRPr="00110AAE" w:rsidRDefault="00855986" w:rsidP="007B1303">
      <w:pPr>
        <w:spacing w:line="276" w:lineRule="auto"/>
        <w:rPr>
          <w:sz w:val="22"/>
          <w:szCs w:val="22"/>
        </w:rPr>
      </w:pPr>
    </w:p>
    <w:p w14:paraId="25991DCF" w14:textId="77777777" w:rsidR="000D5151" w:rsidRPr="00110AAE" w:rsidRDefault="000D5151" w:rsidP="007B1303">
      <w:pPr>
        <w:spacing w:line="276" w:lineRule="auto"/>
        <w:rPr>
          <w:sz w:val="22"/>
          <w:szCs w:val="22"/>
        </w:rPr>
      </w:pPr>
    </w:p>
    <w:p w14:paraId="7E195C92" w14:textId="77777777" w:rsidR="000D5151" w:rsidRPr="00110AAE" w:rsidRDefault="000D5151" w:rsidP="0092610F">
      <w:pPr>
        <w:spacing w:line="276" w:lineRule="auto"/>
        <w:jc w:val="both"/>
        <w:rPr>
          <w:b/>
          <w:sz w:val="22"/>
          <w:szCs w:val="22"/>
        </w:rPr>
      </w:pPr>
      <w:r w:rsidRPr="00110AAE">
        <w:rPr>
          <w:b/>
          <w:sz w:val="22"/>
          <w:szCs w:val="22"/>
        </w:rPr>
        <w:t>Tablo 2. Garanti edilen yıllık tasarruf miktarları</w:t>
      </w:r>
    </w:p>
    <w:tbl>
      <w:tblPr>
        <w:tblW w:w="5000" w:type="pct"/>
        <w:tblCellMar>
          <w:left w:w="30" w:type="dxa"/>
          <w:right w:w="30" w:type="dxa"/>
        </w:tblCellMar>
        <w:tblLook w:val="04A0" w:firstRow="1" w:lastRow="0" w:firstColumn="1" w:lastColumn="0" w:noHBand="0" w:noVBand="1"/>
      </w:tblPr>
      <w:tblGrid>
        <w:gridCol w:w="1072"/>
        <w:gridCol w:w="1122"/>
        <w:gridCol w:w="1122"/>
        <w:gridCol w:w="1122"/>
        <w:gridCol w:w="1122"/>
        <w:gridCol w:w="1169"/>
        <w:gridCol w:w="1169"/>
        <w:gridCol w:w="1166"/>
      </w:tblGrid>
      <w:tr w:rsidR="000D5151" w:rsidRPr="00110AAE" w14:paraId="5FCED006" w14:textId="77777777" w:rsidTr="000B6B82">
        <w:trPr>
          <w:trHeight w:val="144"/>
        </w:trPr>
        <w:tc>
          <w:tcPr>
            <w:tcW w:w="591" w:type="pct"/>
            <w:tcBorders>
              <w:top w:val="single" w:sz="2" w:space="0" w:color="auto"/>
              <w:left w:val="single" w:sz="2" w:space="0" w:color="auto"/>
              <w:bottom w:val="single" w:sz="6" w:space="0" w:color="auto"/>
              <w:right w:val="single" w:sz="6" w:space="0" w:color="auto"/>
            </w:tcBorders>
            <w:shd w:val="clear" w:color="auto" w:fill="595959" w:themeFill="text1" w:themeFillTint="A6"/>
            <w:vAlign w:val="center"/>
            <w:hideMark/>
          </w:tcPr>
          <w:p w14:paraId="2E014D18" w14:textId="77777777" w:rsidR="000D5151" w:rsidRPr="00110AAE" w:rsidRDefault="000D5151" w:rsidP="0092610F">
            <w:pPr>
              <w:spacing w:line="276" w:lineRule="auto"/>
              <w:jc w:val="center"/>
              <w:rPr>
                <w:b/>
                <w:sz w:val="22"/>
                <w:szCs w:val="22"/>
              </w:rPr>
            </w:pPr>
            <w:r w:rsidRPr="00110AAE">
              <w:rPr>
                <w:b/>
                <w:color w:val="FFFFFF"/>
                <w:sz w:val="22"/>
                <w:szCs w:val="22"/>
              </w:rPr>
              <w:t>EVÖ</w:t>
            </w:r>
          </w:p>
        </w:tc>
        <w:tc>
          <w:tcPr>
            <w:tcW w:w="619"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02F75588"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Toplam enerji tasarrufları (TEP/yıl)</w:t>
            </w:r>
          </w:p>
        </w:tc>
        <w:tc>
          <w:tcPr>
            <w:tcW w:w="619"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659904A4" w14:textId="77777777" w:rsidR="000D5151" w:rsidRPr="00110AAE" w:rsidRDefault="000D5151" w:rsidP="0092610F">
            <w:pPr>
              <w:spacing w:line="276" w:lineRule="auto"/>
              <w:jc w:val="center"/>
              <w:rPr>
                <w:b/>
                <w:color w:val="FFFFFF"/>
                <w:sz w:val="22"/>
                <w:szCs w:val="22"/>
              </w:rPr>
            </w:pPr>
            <w:r w:rsidRPr="00110AAE">
              <w:rPr>
                <w:b/>
                <w:color w:val="FFFFFF"/>
                <w:sz w:val="22"/>
                <w:szCs w:val="22"/>
              </w:rPr>
              <w:t>Elektrik enerjisi tasarrufları (kWh/yıl)</w:t>
            </w:r>
          </w:p>
        </w:tc>
        <w:tc>
          <w:tcPr>
            <w:tcW w:w="619"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3A53F74D" w14:textId="77777777" w:rsidR="000D5151" w:rsidRPr="00110AAE" w:rsidRDefault="000D5151" w:rsidP="0092610F">
            <w:pPr>
              <w:spacing w:line="276" w:lineRule="auto"/>
              <w:jc w:val="center"/>
              <w:rPr>
                <w:b/>
                <w:color w:val="FFFFFF"/>
                <w:sz w:val="22"/>
                <w:szCs w:val="22"/>
              </w:rPr>
            </w:pPr>
            <w:r w:rsidRPr="00110AAE">
              <w:rPr>
                <w:b/>
                <w:color w:val="FFFFFF"/>
                <w:sz w:val="22"/>
                <w:szCs w:val="22"/>
              </w:rPr>
              <w:t xml:space="preserve">Doğal gaz tasarrufları </w:t>
            </w:r>
            <w:r w:rsidRPr="00110AAE">
              <w:rPr>
                <w:b/>
                <w:color w:val="FFFFFF"/>
                <w:sz w:val="22"/>
                <w:szCs w:val="22"/>
              </w:rPr>
              <w:br/>
              <w:t>(SM3/yıl)</w:t>
            </w:r>
          </w:p>
        </w:tc>
        <w:tc>
          <w:tcPr>
            <w:tcW w:w="619"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424308C8" w14:textId="77777777" w:rsidR="000D5151" w:rsidRPr="00110AAE" w:rsidRDefault="000D5151" w:rsidP="0092610F">
            <w:pPr>
              <w:spacing w:line="276" w:lineRule="auto"/>
              <w:jc w:val="center"/>
              <w:rPr>
                <w:b/>
                <w:color w:val="FFFFFF"/>
                <w:sz w:val="22"/>
                <w:szCs w:val="22"/>
              </w:rPr>
            </w:pPr>
            <w:r w:rsidRPr="00110AAE">
              <w:rPr>
                <w:b/>
                <w:color w:val="FFFFFF"/>
                <w:sz w:val="22"/>
                <w:szCs w:val="22"/>
              </w:rPr>
              <w:t>Diğer* enerji tasarrufları (TEP/yıl)</w:t>
            </w:r>
          </w:p>
        </w:tc>
        <w:tc>
          <w:tcPr>
            <w:tcW w:w="645" w:type="pct"/>
            <w:tcBorders>
              <w:top w:val="single" w:sz="2" w:space="0" w:color="auto"/>
              <w:left w:val="single" w:sz="6" w:space="0" w:color="auto"/>
              <w:bottom w:val="single" w:sz="6" w:space="0" w:color="auto"/>
              <w:right w:val="nil"/>
            </w:tcBorders>
            <w:shd w:val="clear" w:color="auto" w:fill="595959" w:themeFill="text1" w:themeFillTint="A6"/>
            <w:vAlign w:val="center"/>
            <w:hideMark/>
          </w:tcPr>
          <w:p w14:paraId="20B4C942"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Toplam enerji maliyeti tasarrufları, …Yıl  (TL/yıl)</w:t>
            </w:r>
          </w:p>
        </w:tc>
        <w:tc>
          <w:tcPr>
            <w:tcW w:w="645"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5299B255" w14:textId="77777777" w:rsidR="000D5151" w:rsidRPr="00110AAE" w:rsidRDefault="000D5151" w:rsidP="0092610F">
            <w:pPr>
              <w:spacing w:line="276" w:lineRule="auto"/>
              <w:jc w:val="center"/>
              <w:rPr>
                <w:b/>
                <w:color w:val="FFFFFF"/>
                <w:sz w:val="22"/>
                <w:szCs w:val="22"/>
              </w:rPr>
            </w:pPr>
            <w:r w:rsidRPr="00110AAE">
              <w:rPr>
                <w:b/>
                <w:color w:val="FFFFFF"/>
                <w:sz w:val="22"/>
                <w:szCs w:val="22"/>
              </w:rPr>
              <w:t>İ&amp;B maliyeti tasarrufları, …Yıl (TL/yıl)</w:t>
            </w:r>
          </w:p>
        </w:tc>
        <w:tc>
          <w:tcPr>
            <w:tcW w:w="645" w:type="pct"/>
            <w:tcBorders>
              <w:top w:val="single" w:sz="2" w:space="0" w:color="auto"/>
              <w:left w:val="single" w:sz="6" w:space="0" w:color="auto"/>
              <w:bottom w:val="single" w:sz="6" w:space="0" w:color="auto"/>
              <w:right w:val="single" w:sz="2" w:space="0" w:color="auto"/>
            </w:tcBorders>
            <w:shd w:val="clear" w:color="auto" w:fill="595959" w:themeFill="text1" w:themeFillTint="A6"/>
            <w:vAlign w:val="center"/>
            <w:hideMark/>
          </w:tcPr>
          <w:p w14:paraId="6D5B3A0C"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Toplan maliyet tasarrufları, ….Yıl (TL/yıl)</w:t>
            </w:r>
          </w:p>
        </w:tc>
      </w:tr>
      <w:tr w:rsidR="000D5151" w:rsidRPr="00110AAE" w14:paraId="2C13D4F3" w14:textId="77777777" w:rsidTr="000B6B82">
        <w:trPr>
          <w:trHeight w:val="144"/>
        </w:trPr>
        <w:tc>
          <w:tcPr>
            <w:tcW w:w="591" w:type="pct"/>
            <w:tcBorders>
              <w:top w:val="single" w:sz="6" w:space="0" w:color="auto"/>
              <w:left w:val="single" w:sz="2" w:space="0" w:color="auto"/>
              <w:bottom w:val="single" w:sz="6" w:space="0" w:color="auto"/>
              <w:right w:val="single" w:sz="6" w:space="0" w:color="auto"/>
            </w:tcBorders>
          </w:tcPr>
          <w:p w14:paraId="1C0F6527"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15A83D05"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7239B6F7"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2B2D0CE1"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7A53E3FC"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6" w:space="0" w:color="auto"/>
              <w:right w:val="nil"/>
            </w:tcBorders>
          </w:tcPr>
          <w:p w14:paraId="7F5E28FD"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6" w:space="0" w:color="auto"/>
              <w:right w:val="single" w:sz="6" w:space="0" w:color="auto"/>
            </w:tcBorders>
          </w:tcPr>
          <w:p w14:paraId="5A576838"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6" w:space="0" w:color="auto"/>
              <w:right w:val="single" w:sz="2" w:space="0" w:color="auto"/>
            </w:tcBorders>
          </w:tcPr>
          <w:p w14:paraId="6646255A" w14:textId="77777777" w:rsidR="000D5151" w:rsidRPr="00110AAE" w:rsidRDefault="000D5151" w:rsidP="0092610F">
            <w:pPr>
              <w:spacing w:line="276" w:lineRule="auto"/>
              <w:jc w:val="center"/>
              <w:rPr>
                <w:sz w:val="22"/>
                <w:szCs w:val="22"/>
              </w:rPr>
            </w:pPr>
          </w:p>
        </w:tc>
      </w:tr>
      <w:tr w:rsidR="000D5151" w:rsidRPr="00110AAE" w14:paraId="3F95F38A" w14:textId="77777777" w:rsidTr="000B6B82">
        <w:trPr>
          <w:trHeight w:val="144"/>
        </w:trPr>
        <w:tc>
          <w:tcPr>
            <w:tcW w:w="591" w:type="pct"/>
            <w:tcBorders>
              <w:top w:val="single" w:sz="6" w:space="0" w:color="auto"/>
              <w:left w:val="single" w:sz="2" w:space="0" w:color="auto"/>
              <w:bottom w:val="single" w:sz="6" w:space="0" w:color="auto"/>
              <w:right w:val="single" w:sz="6" w:space="0" w:color="auto"/>
            </w:tcBorders>
          </w:tcPr>
          <w:p w14:paraId="0FDD2D4C"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331F66DF"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56BA3D92"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41D8EB99"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39D31317"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6" w:space="0" w:color="auto"/>
              <w:right w:val="nil"/>
            </w:tcBorders>
          </w:tcPr>
          <w:p w14:paraId="71903045"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6" w:space="0" w:color="auto"/>
              <w:right w:val="single" w:sz="6" w:space="0" w:color="auto"/>
            </w:tcBorders>
          </w:tcPr>
          <w:p w14:paraId="4398BBE1"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6" w:space="0" w:color="auto"/>
              <w:right w:val="single" w:sz="2" w:space="0" w:color="auto"/>
            </w:tcBorders>
          </w:tcPr>
          <w:p w14:paraId="556C8778" w14:textId="77777777" w:rsidR="000D5151" w:rsidRPr="00110AAE" w:rsidRDefault="000D5151" w:rsidP="0092610F">
            <w:pPr>
              <w:spacing w:line="276" w:lineRule="auto"/>
              <w:jc w:val="center"/>
              <w:rPr>
                <w:sz w:val="22"/>
                <w:szCs w:val="22"/>
              </w:rPr>
            </w:pPr>
          </w:p>
        </w:tc>
      </w:tr>
      <w:tr w:rsidR="000D5151" w:rsidRPr="00110AAE" w14:paraId="1E84801B" w14:textId="77777777" w:rsidTr="000B6B82">
        <w:trPr>
          <w:trHeight w:val="144"/>
        </w:trPr>
        <w:tc>
          <w:tcPr>
            <w:tcW w:w="591" w:type="pct"/>
            <w:tcBorders>
              <w:top w:val="single" w:sz="6" w:space="0" w:color="auto"/>
              <w:left w:val="single" w:sz="6" w:space="0" w:color="auto"/>
              <w:bottom w:val="single" w:sz="4" w:space="0" w:color="auto"/>
              <w:right w:val="single" w:sz="6" w:space="0" w:color="auto"/>
            </w:tcBorders>
            <w:hideMark/>
          </w:tcPr>
          <w:p w14:paraId="76ACD304" w14:textId="77777777" w:rsidR="000D5151" w:rsidRPr="00110AAE" w:rsidRDefault="000D5151" w:rsidP="0092610F">
            <w:pPr>
              <w:spacing w:line="276" w:lineRule="auto"/>
              <w:jc w:val="center"/>
              <w:rPr>
                <w:b/>
                <w:bCs/>
                <w:sz w:val="22"/>
                <w:szCs w:val="22"/>
              </w:rPr>
            </w:pPr>
            <w:r w:rsidRPr="00110AAE">
              <w:rPr>
                <w:b/>
                <w:bCs/>
                <w:sz w:val="22"/>
                <w:szCs w:val="22"/>
              </w:rPr>
              <w:t>Toplam tasarruflar</w:t>
            </w:r>
          </w:p>
        </w:tc>
        <w:tc>
          <w:tcPr>
            <w:tcW w:w="619" w:type="pct"/>
            <w:tcBorders>
              <w:top w:val="single" w:sz="6" w:space="0" w:color="auto"/>
              <w:left w:val="single" w:sz="6" w:space="0" w:color="auto"/>
              <w:bottom w:val="single" w:sz="4" w:space="0" w:color="auto"/>
              <w:right w:val="single" w:sz="6" w:space="0" w:color="auto"/>
            </w:tcBorders>
          </w:tcPr>
          <w:p w14:paraId="5F283125"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4" w:space="0" w:color="auto"/>
              <w:right w:val="single" w:sz="6" w:space="0" w:color="auto"/>
            </w:tcBorders>
          </w:tcPr>
          <w:p w14:paraId="23F2397A"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4" w:space="0" w:color="auto"/>
              <w:right w:val="single" w:sz="6" w:space="0" w:color="auto"/>
            </w:tcBorders>
          </w:tcPr>
          <w:p w14:paraId="1E93B96A"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4" w:space="0" w:color="auto"/>
              <w:right w:val="single" w:sz="6" w:space="0" w:color="auto"/>
            </w:tcBorders>
          </w:tcPr>
          <w:p w14:paraId="243CE4E9"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4" w:space="0" w:color="auto"/>
              <w:right w:val="nil"/>
            </w:tcBorders>
          </w:tcPr>
          <w:p w14:paraId="4F268A79"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4" w:space="0" w:color="auto"/>
              <w:right w:val="single" w:sz="6" w:space="0" w:color="auto"/>
            </w:tcBorders>
          </w:tcPr>
          <w:p w14:paraId="149B16E8"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4" w:space="0" w:color="auto"/>
              <w:right w:val="single" w:sz="6" w:space="0" w:color="auto"/>
            </w:tcBorders>
          </w:tcPr>
          <w:p w14:paraId="1CCA78AF" w14:textId="77777777" w:rsidR="000D5151" w:rsidRPr="00110AAE" w:rsidRDefault="000D5151" w:rsidP="0092610F">
            <w:pPr>
              <w:spacing w:line="276" w:lineRule="auto"/>
              <w:jc w:val="center"/>
              <w:rPr>
                <w:sz w:val="22"/>
                <w:szCs w:val="22"/>
              </w:rPr>
            </w:pPr>
          </w:p>
        </w:tc>
      </w:tr>
    </w:tbl>
    <w:p w14:paraId="5C335DEE" w14:textId="67D97428" w:rsidR="000D5151" w:rsidRPr="00110AAE" w:rsidRDefault="000D5151" w:rsidP="0092610F">
      <w:pPr>
        <w:spacing w:line="276" w:lineRule="auto"/>
        <w:rPr>
          <w:sz w:val="22"/>
          <w:szCs w:val="22"/>
        </w:rPr>
      </w:pPr>
      <w:r w:rsidRPr="00110AAE">
        <w:rPr>
          <w:b/>
          <w:sz w:val="22"/>
          <w:szCs w:val="22"/>
        </w:rPr>
        <w:t>Not:</w:t>
      </w:r>
      <w:r w:rsidRPr="00110AAE">
        <w:rPr>
          <w:sz w:val="22"/>
          <w:szCs w:val="22"/>
        </w:rPr>
        <w:t xml:space="preserve"> Projeye göre varsa diğer yakıtlar ayrı ayrı sütun olarak eklenir.</w:t>
      </w:r>
    </w:p>
    <w:p w14:paraId="2E1B9A2D" w14:textId="77777777" w:rsidR="000B6B82" w:rsidRPr="00110AAE" w:rsidRDefault="000B6B82" w:rsidP="0092610F">
      <w:pPr>
        <w:spacing w:line="276" w:lineRule="auto"/>
        <w:jc w:val="both"/>
        <w:rPr>
          <w:b/>
          <w:sz w:val="22"/>
          <w:szCs w:val="22"/>
        </w:rPr>
      </w:pPr>
    </w:p>
    <w:p w14:paraId="39A7504C" w14:textId="77777777" w:rsidR="000D5151" w:rsidRPr="00110AAE" w:rsidRDefault="000D5151" w:rsidP="0092610F">
      <w:pPr>
        <w:spacing w:line="276" w:lineRule="auto"/>
        <w:jc w:val="both"/>
        <w:rPr>
          <w:b/>
          <w:sz w:val="22"/>
          <w:szCs w:val="22"/>
        </w:rPr>
      </w:pPr>
      <w:r w:rsidRPr="00110AAE">
        <w:rPr>
          <w:b/>
          <w:sz w:val="22"/>
          <w:szCs w:val="22"/>
        </w:rPr>
        <w:t>Tablo 3. İzleme Dönemi ..... Yılı  için Doğrulanan Tasarruflar</w:t>
      </w:r>
    </w:p>
    <w:tbl>
      <w:tblPr>
        <w:tblW w:w="5000" w:type="pct"/>
        <w:tblCellMar>
          <w:left w:w="30" w:type="dxa"/>
          <w:right w:w="30" w:type="dxa"/>
        </w:tblCellMar>
        <w:tblLook w:val="04A0" w:firstRow="1" w:lastRow="0" w:firstColumn="1" w:lastColumn="0" w:noHBand="0" w:noVBand="1"/>
      </w:tblPr>
      <w:tblGrid>
        <w:gridCol w:w="1072"/>
        <w:gridCol w:w="1122"/>
        <w:gridCol w:w="1122"/>
        <w:gridCol w:w="1122"/>
        <w:gridCol w:w="1122"/>
        <w:gridCol w:w="1169"/>
        <w:gridCol w:w="1169"/>
        <w:gridCol w:w="1166"/>
      </w:tblGrid>
      <w:tr w:rsidR="000D5151" w:rsidRPr="00110AAE" w14:paraId="7219F182" w14:textId="77777777" w:rsidTr="000B6B82">
        <w:trPr>
          <w:trHeight w:val="144"/>
        </w:trPr>
        <w:tc>
          <w:tcPr>
            <w:tcW w:w="591" w:type="pct"/>
            <w:tcBorders>
              <w:top w:val="single" w:sz="2" w:space="0" w:color="auto"/>
              <w:left w:val="single" w:sz="2" w:space="0" w:color="auto"/>
              <w:bottom w:val="single" w:sz="6" w:space="0" w:color="auto"/>
              <w:right w:val="single" w:sz="6" w:space="0" w:color="auto"/>
            </w:tcBorders>
            <w:shd w:val="clear" w:color="auto" w:fill="595959" w:themeFill="text1" w:themeFillTint="A6"/>
            <w:vAlign w:val="center"/>
            <w:hideMark/>
          </w:tcPr>
          <w:p w14:paraId="62C04F78" w14:textId="77777777" w:rsidR="000D5151" w:rsidRPr="00110AAE" w:rsidRDefault="000D5151" w:rsidP="0092610F">
            <w:pPr>
              <w:spacing w:line="276" w:lineRule="auto"/>
              <w:jc w:val="center"/>
              <w:rPr>
                <w:b/>
                <w:sz w:val="22"/>
                <w:szCs w:val="22"/>
              </w:rPr>
            </w:pPr>
            <w:r w:rsidRPr="00110AAE">
              <w:rPr>
                <w:b/>
                <w:color w:val="FFFFFF"/>
                <w:sz w:val="22"/>
                <w:szCs w:val="22"/>
              </w:rPr>
              <w:t>EVÖ</w:t>
            </w:r>
          </w:p>
        </w:tc>
        <w:tc>
          <w:tcPr>
            <w:tcW w:w="619"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06B5A2F6"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Toplam enerji tasarrufları (TEP/yıl)</w:t>
            </w:r>
          </w:p>
        </w:tc>
        <w:tc>
          <w:tcPr>
            <w:tcW w:w="619"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01396E38" w14:textId="77777777" w:rsidR="000D5151" w:rsidRPr="00110AAE" w:rsidRDefault="000D5151" w:rsidP="0092610F">
            <w:pPr>
              <w:spacing w:line="276" w:lineRule="auto"/>
              <w:jc w:val="center"/>
              <w:rPr>
                <w:b/>
                <w:color w:val="FFFFFF"/>
                <w:sz w:val="22"/>
                <w:szCs w:val="22"/>
              </w:rPr>
            </w:pPr>
            <w:r w:rsidRPr="00110AAE">
              <w:rPr>
                <w:b/>
                <w:color w:val="FFFFFF"/>
                <w:sz w:val="22"/>
                <w:szCs w:val="22"/>
              </w:rPr>
              <w:t>Elektrik enerjisi tasarrufları (kWh/yıl)</w:t>
            </w:r>
          </w:p>
        </w:tc>
        <w:tc>
          <w:tcPr>
            <w:tcW w:w="619"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13460C53" w14:textId="77777777" w:rsidR="000D5151" w:rsidRPr="00110AAE" w:rsidRDefault="000D5151" w:rsidP="0092610F">
            <w:pPr>
              <w:spacing w:line="276" w:lineRule="auto"/>
              <w:jc w:val="center"/>
              <w:rPr>
                <w:b/>
                <w:color w:val="FFFFFF"/>
                <w:sz w:val="22"/>
                <w:szCs w:val="22"/>
              </w:rPr>
            </w:pPr>
            <w:r w:rsidRPr="00110AAE">
              <w:rPr>
                <w:b/>
                <w:color w:val="FFFFFF"/>
                <w:sz w:val="22"/>
                <w:szCs w:val="22"/>
              </w:rPr>
              <w:t xml:space="preserve">Doğal gaz tasarrufları </w:t>
            </w:r>
            <w:r w:rsidRPr="00110AAE">
              <w:rPr>
                <w:b/>
                <w:color w:val="FFFFFF"/>
                <w:sz w:val="22"/>
                <w:szCs w:val="22"/>
              </w:rPr>
              <w:br/>
              <w:t>(SM3/yıl)</w:t>
            </w:r>
          </w:p>
        </w:tc>
        <w:tc>
          <w:tcPr>
            <w:tcW w:w="619"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0153858E" w14:textId="77777777" w:rsidR="000D5151" w:rsidRPr="00110AAE" w:rsidRDefault="000D5151" w:rsidP="0092610F">
            <w:pPr>
              <w:spacing w:line="276" w:lineRule="auto"/>
              <w:jc w:val="center"/>
              <w:rPr>
                <w:b/>
                <w:color w:val="FFFFFF"/>
                <w:sz w:val="22"/>
                <w:szCs w:val="22"/>
              </w:rPr>
            </w:pPr>
            <w:r w:rsidRPr="00110AAE">
              <w:rPr>
                <w:b/>
                <w:color w:val="FFFFFF"/>
                <w:sz w:val="22"/>
                <w:szCs w:val="22"/>
              </w:rPr>
              <w:t>Diğer enerji tasarrufları (TEP/yıl)</w:t>
            </w:r>
          </w:p>
        </w:tc>
        <w:tc>
          <w:tcPr>
            <w:tcW w:w="645" w:type="pct"/>
            <w:tcBorders>
              <w:top w:val="single" w:sz="2" w:space="0" w:color="auto"/>
              <w:left w:val="single" w:sz="6" w:space="0" w:color="auto"/>
              <w:bottom w:val="single" w:sz="6" w:space="0" w:color="auto"/>
              <w:right w:val="nil"/>
            </w:tcBorders>
            <w:shd w:val="clear" w:color="auto" w:fill="595959" w:themeFill="text1" w:themeFillTint="A6"/>
            <w:vAlign w:val="center"/>
            <w:hideMark/>
          </w:tcPr>
          <w:p w14:paraId="7C373671"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Toplam enerji  maliyeti tasarrufları, …Yıl (TL/yıl)</w:t>
            </w:r>
          </w:p>
        </w:tc>
        <w:tc>
          <w:tcPr>
            <w:tcW w:w="645"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6D3088CB" w14:textId="77777777" w:rsidR="000D5151" w:rsidRPr="00110AAE" w:rsidRDefault="000D5151" w:rsidP="0092610F">
            <w:pPr>
              <w:spacing w:line="276" w:lineRule="auto"/>
              <w:jc w:val="center"/>
              <w:rPr>
                <w:b/>
                <w:color w:val="FFFFFF"/>
                <w:sz w:val="22"/>
                <w:szCs w:val="22"/>
              </w:rPr>
            </w:pPr>
            <w:r w:rsidRPr="00110AAE">
              <w:rPr>
                <w:b/>
                <w:color w:val="FFFFFF"/>
                <w:sz w:val="22"/>
                <w:szCs w:val="22"/>
              </w:rPr>
              <w:t>İ&amp;B maliyeti tasarrufları, …Yıl (TL/yıl)</w:t>
            </w:r>
          </w:p>
        </w:tc>
        <w:tc>
          <w:tcPr>
            <w:tcW w:w="645" w:type="pct"/>
            <w:tcBorders>
              <w:top w:val="single" w:sz="2" w:space="0" w:color="auto"/>
              <w:left w:val="single" w:sz="6" w:space="0" w:color="auto"/>
              <w:bottom w:val="single" w:sz="6" w:space="0" w:color="auto"/>
              <w:right w:val="single" w:sz="2" w:space="0" w:color="auto"/>
            </w:tcBorders>
            <w:shd w:val="clear" w:color="auto" w:fill="595959" w:themeFill="text1" w:themeFillTint="A6"/>
            <w:vAlign w:val="center"/>
            <w:hideMark/>
          </w:tcPr>
          <w:p w14:paraId="79FCCB8E"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Toplan maliyet tasarrufları, …Yıl  (TL/yıl)</w:t>
            </w:r>
          </w:p>
        </w:tc>
      </w:tr>
      <w:tr w:rsidR="000D5151" w:rsidRPr="00110AAE" w14:paraId="509F5116" w14:textId="77777777" w:rsidTr="000B6B82">
        <w:trPr>
          <w:trHeight w:val="144"/>
        </w:trPr>
        <w:tc>
          <w:tcPr>
            <w:tcW w:w="591" w:type="pct"/>
            <w:tcBorders>
              <w:top w:val="single" w:sz="6" w:space="0" w:color="auto"/>
              <w:left w:val="single" w:sz="2" w:space="0" w:color="auto"/>
              <w:bottom w:val="single" w:sz="6" w:space="0" w:color="auto"/>
              <w:right w:val="single" w:sz="6" w:space="0" w:color="auto"/>
            </w:tcBorders>
          </w:tcPr>
          <w:p w14:paraId="6852E9DB"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4FE26A79"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3C1B7DB9"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05B2ECEA"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6" w:space="0" w:color="auto"/>
              <w:right w:val="single" w:sz="6" w:space="0" w:color="auto"/>
            </w:tcBorders>
          </w:tcPr>
          <w:p w14:paraId="3C378428"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6" w:space="0" w:color="auto"/>
              <w:right w:val="nil"/>
            </w:tcBorders>
          </w:tcPr>
          <w:p w14:paraId="38D5C062"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6" w:space="0" w:color="auto"/>
              <w:right w:val="single" w:sz="6" w:space="0" w:color="auto"/>
            </w:tcBorders>
          </w:tcPr>
          <w:p w14:paraId="7B423EDF"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6" w:space="0" w:color="auto"/>
              <w:right w:val="single" w:sz="2" w:space="0" w:color="auto"/>
            </w:tcBorders>
          </w:tcPr>
          <w:p w14:paraId="3772F7F5" w14:textId="77777777" w:rsidR="000D5151" w:rsidRPr="00110AAE" w:rsidRDefault="000D5151" w:rsidP="0092610F">
            <w:pPr>
              <w:spacing w:line="276" w:lineRule="auto"/>
              <w:jc w:val="center"/>
              <w:rPr>
                <w:sz w:val="22"/>
                <w:szCs w:val="22"/>
              </w:rPr>
            </w:pPr>
          </w:p>
        </w:tc>
      </w:tr>
      <w:tr w:rsidR="000D5151" w:rsidRPr="00110AAE" w14:paraId="4A8904A4" w14:textId="77777777" w:rsidTr="000B6B82">
        <w:trPr>
          <w:trHeight w:val="144"/>
        </w:trPr>
        <w:tc>
          <w:tcPr>
            <w:tcW w:w="591" w:type="pct"/>
            <w:tcBorders>
              <w:top w:val="single" w:sz="6" w:space="0" w:color="auto"/>
              <w:left w:val="single" w:sz="2" w:space="0" w:color="auto"/>
              <w:bottom w:val="single" w:sz="8" w:space="0" w:color="auto"/>
              <w:right w:val="single" w:sz="6" w:space="0" w:color="auto"/>
            </w:tcBorders>
          </w:tcPr>
          <w:p w14:paraId="0AF6A617"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8" w:space="0" w:color="auto"/>
              <w:right w:val="single" w:sz="6" w:space="0" w:color="auto"/>
            </w:tcBorders>
          </w:tcPr>
          <w:p w14:paraId="334E85D1"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8" w:space="0" w:color="auto"/>
              <w:right w:val="single" w:sz="6" w:space="0" w:color="auto"/>
            </w:tcBorders>
          </w:tcPr>
          <w:p w14:paraId="66706503"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8" w:space="0" w:color="auto"/>
              <w:right w:val="single" w:sz="6" w:space="0" w:color="auto"/>
            </w:tcBorders>
          </w:tcPr>
          <w:p w14:paraId="00E005E0" w14:textId="77777777" w:rsidR="000D5151" w:rsidRPr="00110AAE" w:rsidRDefault="000D5151" w:rsidP="0092610F">
            <w:pPr>
              <w:spacing w:line="276" w:lineRule="auto"/>
              <w:jc w:val="center"/>
              <w:rPr>
                <w:sz w:val="22"/>
                <w:szCs w:val="22"/>
              </w:rPr>
            </w:pPr>
          </w:p>
        </w:tc>
        <w:tc>
          <w:tcPr>
            <w:tcW w:w="619" w:type="pct"/>
            <w:tcBorders>
              <w:top w:val="single" w:sz="6" w:space="0" w:color="auto"/>
              <w:left w:val="single" w:sz="6" w:space="0" w:color="auto"/>
              <w:bottom w:val="single" w:sz="8" w:space="0" w:color="auto"/>
              <w:right w:val="single" w:sz="6" w:space="0" w:color="auto"/>
            </w:tcBorders>
          </w:tcPr>
          <w:p w14:paraId="2D4E176D"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8" w:space="0" w:color="auto"/>
              <w:right w:val="nil"/>
            </w:tcBorders>
          </w:tcPr>
          <w:p w14:paraId="27E57B27"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8" w:space="0" w:color="auto"/>
              <w:right w:val="single" w:sz="6" w:space="0" w:color="auto"/>
            </w:tcBorders>
          </w:tcPr>
          <w:p w14:paraId="29B2623F" w14:textId="77777777" w:rsidR="000D5151" w:rsidRPr="00110AAE" w:rsidRDefault="000D5151" w:rsidP="0092610F">
            <w:pPr>
              <w:spacing w:line="276" w:lineRule="auto"/>
              <w:jc w:val="center"/>
              <w:rPr>
                <w:sz w:val="22"/>
                <w:szCs w:val="22"/>
              </w:rPr>
            </w:pPr>
          </w:p>
        </w:tc>
        <w:tc>
          <w:tcPr>
            <w:tcW w:w="645" w:type="pct"/>
            <w:tcBorders>
              <w:top w:val="single" w:sz="6" w:space="0" w:color="auto"/>
              <w:left w:val="single" w:sz="6" w:space="0" w:color="auto"/>
              <w:bottom w:val="single" w:sz="8" w:space="0" w:color="auto"/>
              <w:right w:val="single" w:sz="2" w:space="0" w:color="auto"/>
            </w:tcBorders>
          </w:tcPr>
          <w:p w14:paraId="3B6FC944" w14:textId="77777777" w:rsidR="000D5151" w:rsidRPr="00110AAE" w:rsidRDefault="000D5151" w:rsidP="0092610F">
            <w:pPr>
              <w:spacing w:line="276" w:lineRule="auto"/>
              <w:jc w:val="center"/>
              <w:rPr>
                <w:sz w:val="22"/>
                <w:szCs w:val="22"/>
              </w:rPr>
            </w:pPr>
          </w:p>
        </w:tc>
      </w:tr>
      <w:tr w:rsidR="000D5151" w:rsidRPr="00110AAE" w14:paraId="0CE3497B" w14:textId="77777777" w:rsidTr="000B6B82">
        <w:trPr>
          <w:trHeight w:val="144"/>
        </w:trPr>
        <w:tc>
          <w:tcPr>
            <w:tcW w:w="591" w:type="pct"/>
            <w:tcBorders>
              <w:top w:val="single" w:sz="8" w:space="0" w:color="auto"/>
              <w:left w:val="single" w:sz="8" w:space="0" w:color="auto"/>
              <w:bottom w:val="single" w:sz="8" w:space="0" w:color="auto"/>
              <w:right w:val="single" w:sz="8" w:space="0" w:color="auto"/>
            </w:tcBorders>
            <w:hideMark/>
          </w:tcPr>
          <w:p w14:paraId="0583DBF4" w14:textId="77777777" w:rsidR="000D5151" w:rsidRPr="00110AAE" w:rsidRDefault="000D5151" w:rsidP="0092610F">
            <w:pPr>
              <w:spacing w:line="276" w:lineRule="auto"/>
              <w:jc w:val="center"/>
              <w:rPr>
                <w:b/>
                <w:bCs/>
                <w:sz w:val="22"/>
                <w:szCs w:val="22"/>
              </w:rPr>
            </w:pPr>
            <w:r w:rsidRPr="00110AAE">
              <w:rPr>
                <w:b/>
                <w:bCs/>
                <w:sz w:val="22"/>
                <w:szCs w:val="22"/>
              </w:rPr>
              <w:t>Toplam tasarruflar</w:t>
            </w:r>
          </w:p>
        </w:tc>
        <w:tc>
          <w:tcPr>
            <w:tcW w:w="619" w:type="pct"/>
            <w:tcBorders>
              <w:top w:val="single" w:sz="8" w:space="0" w:color="auto"/>
              <w:left w:val="single" w:sz="8" w:space="0" w:color="auto"/>
              <w:bottom w:val="single" w:sz="8" w:space="0" w:color="auto"/>
              <w:right w:val="single" w:sz="8" w:space="0" w:color="auto"/>
            </w:tcBorders>
          </w:tcPr>
          <w:p w14:paraId="2E99C0FC" w14:textId="77777777" w:rsidR="000D5151" w:rsidRPr="00110AAE" w:rsidRDefault="000D5151" w:rsidP="0092610F">
            <w:pPr>
              <w:spacing w:line="276" w:lineRule="auto"/>
              <w:jc w:val="center"/>
              <w:rPr>
                <w:sz w:val="22"/>
                <w:szCs w:val="22"/>
              </w:rPr>
            </w:pPr>
          </w:p>
        </w:tc>
        <w:tc>
          <w:tcPr>
            <w:tcW w:w="619" w:type="pct"/>
            <w:tcBorders>
              <w:top w:val="single" w:sz="8" w:space="0" w:color="auto"/>
              <w:left w:val="single" w:sz="8" w:space="0" w:color="auto"/>
              <w:bottom w:val="single" w:sz="8" w:space="0" w:color="auto"/>
              <w:right w:val="single" w:sz="8" w:space="0" w:color="auto"/>
            </w:tcBorders>
          </w:tcPr>
          <w:p w14:paraId="5B8D56DE" w14:textId="77777777" w:rsidR="000D5151" w:rsidRPr="00110AAE" w:rsidRDefault="000D5151" w:rsidP="0092610F">
            <w:pPr>
              <w:spacing w:line="276" w:lineRule="auto"/>
              <w:jc w:val="center"/>
              <w:rPr>
                <w:sz w:val="22"/>
                <w:szCs w:val="22"/>
              </w:rPr>
            </w:pPr>
          </w:p>
        </w:tc>
        <w:tc>
          <w:tcPr>
            <w:tcW w:w="619" w:type="pct"/>
            <w:tcBorders>
              <w:top w:val="single" w:sz="8" w:space="0" w:color="auto"/>
              <w:left w:val="single" w:sz="8" w:space="0" w:color="auto"/>
              <w:bottom w:val="single" w:sz="8" w:space="0" w:color="auto"/>
              <w:right w:val="single" w:sz="8" w:space="0" w:color="auto"/>
            </w:tcBorders>
          </w:tcPr>
          <w:p w14:paraId="584A5BE3" w14:textId="77777777" w:rsidR="000D5151" w:rsidRPr="00110AAE" w:rsidRDefault="000D5151" w:rsidP="0092610F">
            <w:pPr>
              <w:spacing w:line="276" w:lineRule="auto"/>
              <w:jc w:val="center"/>
              <w:rPr>
                <w:sz w:val="22"/>
                <w:szCs w:val="22"/>
              </w:rPr>
            </w:pPr>
          </w:p>
        </w:tc>
        <w:tc>
          <w:tcPr>
            <w:tcW w:w="619" w:type="pct"/>
            <w:tcBorders>
              <w:top w:val="single" w:sz="8" w:space="0" w:color="auto"/>
              <w:left w:val="single" w:sz="8" w:space="0" w:color="auto"/>
              <w:bottom w:val="single" w:sz="8" w:space="0" w:color="auto"/>
              <w:right w:val="single" w:sz="8" w:space="0" w:color="auto"/>
            </w:tcBorders>
          </w:tcPr>
          <w:p w14:paraId="37B3FA1E" w14:textId="77777777" w:rsidR="000D5151" w:rsidRPr="00110AAE" w:rsidRDefault="000D5151" w:rsidP="0092610F">
            <w:pPr>
              <w:spacing w:line="276" w:lineRule="auto"/>
              <w:jc w:val="center"/>
              <w:rPr>
                <w:sz w:val="22"/>
                <w:szCs w:val="22"/>
              </w:rPr>
            </w:pPr>
          </w:p>
        </w:tc>
        <w:tc>
          <w:tcPr>
            <w:tcW w:w="645" w:type="pct"/>
            <w:tcBorders>
              <w:top w:val="single" w:sz="8" w:space="0" w:color="auto"/>
              <w:left w:val="single" w:sz="8" w:space="0" w:color="auto"/>
              <w:bottom w:val="single" w:sz="8" w:space="0" w:color="auto"/>
              <w:right w:val="single" w:sz="8" w:space="0" w:color="auto"/>
            </w:tcBorders>
          </w:tcPr>
          <w:p w14:paraId="0E8F24E5" w14:textId="77777777" w:rsidR="000D5151" w:rsidRPr="00110AAE" w:rsidRDefault="000D5151" w:rsidP="0092610F">
            <w:pPr>
              <w:spacing w:line="276" w:lineRule="auto"/>
              <w:jc w:val="center"/>
              <w:rPr>
                <w:sz w:val="22"/>
                <w:szCs w:val="22"/>
              </w:rPr>
            </w:pPr>
          </w:p>
        </w:tc>
        <w:tc>
          <w:tcPr>
            <w:tcW w:w="645" w:type="pct"/>
            <w:tcBorders>
              <w:top w:val="single" w:sz="8" w:space="0" w:color="auto"/>
              <w:left w:val="single" w:sz="8" w:space="0" w:color="auto"/>
              <w:bottom w:val="single" w:sz="8" w:space="0" w:color="auto"/>
              <w:right w:val="single" w:sz="8" w:space="0" w:color="auto"/>
            </w:tcBorders>
          </w:tcPr>
          <w:p w14:paraId="2487306C" w14:textId="77777777" w:rsidR="000D5151" w:rsidRPr="00110AAE" w:rsidRDefault="000D5151" w:rsidP="0092610F">
            <w:pPr>
              <w:spacing w:line="276" w:lineRule="auto"/>
              <w:jc w:val="center"/>
              <w:rPr>
                <w:sz w:val="22"/>
                <w:szCs w:val="22"/>
              </w:rPr>
            </w:pPr>
          </w:p>
        </w:tc>
        <w:tc>
          <w:tcPr>
            <w:tcW w:w="645" w:type="pct"/>
            <w:tcBorders>
              <w:top w:val="single" w:sz="8" w:space="0" w:color="auto"/>
              <w:left w:val="single" w:sz="8" w:space="0" w:color="auto"/>
              <w:bottom w:val="single" w:sz="8" w:space="0" w:color="auto"/>
              <w:right w:val="single" w:sz="8" w:space="0" w:color="auto"/>
            </w:tcBorders>
          </w:tcPr>
          <w:p w14:paraId="715960CB" w14:textId="77777777" w:rsidR="000D5151" w:rsidRPr="00110AAE" w:rsidRDefault="000D5151" w:rsidP="0092610F">
            <w:pPr>
              <w:spacing w:line="276" w:lineRule="auto"/>
              <w:jc w:val="center"/>
              <w:rPr>
                <w:sz w:val="22"/>
                <w:szCs w:val="22"/>
              </w:rPr>
            </w:pPr>
          </w:p>
        </w:tc>
      </w:tr>
    </w:tbl>
    <w:p w14:paraId="06869F5F" w14:textId="77777777" w:rsidR="000D5151" w:rsidRPr="00110AAE" w:rsidRDefault="000D5151" w:rsidP="0092610F">
      <w:pPr>
        <w:spacing w:line="276" w:lineRule="auto"/>
        <w:jc w:val="both"/>
        <w:rPr>
          <w:sz w:val="22"/>
          <w:szCs w:val="22"/>
        </w:rPr>
      </w:pPr>
    </w:p>
    <w:p w14:paraId="759CAF03" w14:textId="33C2FFA1" w:rsidR="000D5151" w:rsidRPr="00110AAE" w:rsidRDefault="000D5151" w:rsidP="0092610F">
      <w:pPr>
        <w:spacing w:line="276" w:lineRule="auto"/>
        <w:jc w:val="both"/>
        <w:rPr>
          <w:sz w:val="22"/>
          <w:szCs w:val="22"/>
        </w:rPr>
      </w:pPr>
      <w:r w:rsidRPr="00110AAE">
        <w:rPr>
          <w:sz w:val="22"/>
          <w:szCs w:val="22"/>
        </w:rPr>
        <w:t>Tasarruf hesabı için referans enerji tüketimine göre yapılan ayarlamalar gere</w:t>
      </w:r>
      <w:r w:rsidR="00052151" w:rsidRPr="00110AAE">
        <w:rPr>
          <w:sz w:val="22"/>
          <w:szCs w:val="22"/>
        </w:rPr>
        <w:t>kç</w:t>
      </w:r>
      <w:r w:rsidRPr="00110AAE">
        <w:rPr>
          <w:sz w:val="22"/>
          <w:szCs w:val="22"/>
        </w:rPr>
        <w:t>eleri ile beraber sunulacaktır. İşletim eksiklikleri veya iyileştirmelerinin tasarrufların elde edilmesi üzerindeki etkileri belirtilecektir. Bakım eksikliklerinin tasarrufların elde edilmesi üzerindeki etkileri belirtilecektir. İstekli veya İdare tarafından ele alınması gereken eksikliklerle ilgili detay sunulacaktır.</w:t>
      </w:r>
    </w:p>
    <w:p w14:paraId="73F68816" w14:textId="77777777" w:rsidR="000B6B82" w:rsidRPr="00110AAE" w:rsidRDefault="000B6B82" w:rsidP="0092610F">
      <w:pPr>
        <w:spacing w:line="276" w:lineRule="auto"/>
        <w:jc w:val="both"/>
        <w:rPr>
          <w:sz w:val="22"/>
          <w:szCs w:val="22"/>
        </w:rPr>
      </w:pPr>
    </w:p>
    <w:p w14:paraId="0530F264" w14:textId="53CFA8BB" w:rsidR="000D5151" w:rsidRPr="00110AAE" w:rsidRDefault="000D5151" w:rsidP="0092610F">
      <w:pPr>
        <w:spacing w:line="276" w:lineRule="auto"/>
        <w:jc w:val="both"/>
        <w:rPr>
          <w:sz w:val="22"/>
          <w:szCs w:val="22"/>
        </w:rPr>
      </w:pPr>
      <w:r w:rsidRPr="00110AAE">
        <w:rPr>
          <w:b/>
          <w:sz w:val="22"/>
          <w:szCs w:val="22"/>
        </w:rPr>
        <w:t>Tablo 4. Güncel Tarihe Kadar Performans Dönemi için Doğrulanan Tasarruflar</w:t>
      </w:r>
    </w:p>
    <w:tbl>
      <w:tblPr>
        <w:tblW w:w="5000" w:type="pct"/>
        <w:tblCellMar>
          <w:left w:w="30" w:type="dxa"/>
          <w:right w:w="30" w:type="dxa"/>
        </w:tblCellMar>
        <w:tblLook w:val="04A0" w:firstRow="1" w:lastRow="0" w:firstColumn="1" w:lastColumn="0" w:noHBand="0" w:noVBand="1"/>
      </w:tblPr>
      <w:tblGrid>
        <w:gridCol w:w="1005"/>
        <w:gridCol w:w="980"/>
        <w:gridCol w:w="981"/>
        <w:gridCol w:w="981"/>
        <w:gridCol w:w="981"/>
        <w:gridCol w:w="1024"/>
        <w:gridCol w:w="1024"/>
        <w:gridCol w:w="1024"/>
        <w:gridCol w:w="1064"/>
      </w:tblGrid>
      <w:tr w:rsidR="000D5151" w:rsidRPr="00110AAE" w14:paraId="51FF8236" w14:textId="77777777" w:rsidTr="000B6B82">
        <w:trPr>
          <w:trHeight w:val="144"/>
        </w:trPr>
        <w:tc>
          <w:tcPr>
            <w:tcW w:w="521" w:type="pct"/>
            <w:tcBorders>
              <w:top w:val="single" w:sz="2" w:space="0" w:color="auto"/>
              <w:left w:val="single" w:sz="2" w:space="0" w:color="auto"/>
              <w:bottom w:val="single" w:sz="6" w:space="0" w:color="auto"/>
              <w:right w:val="single" w:sz="6" w:space="0" w:color="auto"/>
            </w:tcBorders>
            <w:shd w:val="clear" w:color="auto" w:fill="595959" w:themeFill="text1" w:themeFillTint="A6"/>
            <w:vAlign w:val="center"/>
            <w:hideMark/>
          </w:tcPr>
          <w:p w14:paraId="41CFA7AA" w14:textId="77777777" w:rsidR="000D5151" w:rsidRPr="00110AAE" w:rsidRDefault="000D5151" w:rsidP="0092610F">
            <w:pPr>
              <w:spacing w:line="276" w:lineRule="auto"/>
              <w:jc w:val="center"/>
              <w:rPr>
                <w:b/>
                <w:sz w:val="22"/>
                <w:szCs w:val="22"/>
              </w:rPr>
            </w:pPr>
            <w:r w:rsidRPr="00110AAE">
              <w:rPr>
                <w:b/>
                <w:color w:val="FFFFFF"/>
                <w:sz w:val="22"/>
                <w:szCs w:val="22"/>
              </w:rPr>
              <w:t>Yıl #</w:t>
            </w:r>
          </w:p>
        </w:tc>
        <w:tc>
          <w:tcPr>
            <w:tcW w:w="545"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56600D95"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Toplam enerji tasarrufları (TEP/yıl)</w:t>
            </w:r>
          </w:p>
        </w:tc>
        <w:tc>
          <w:tcPr>
            <w:tcW w:w="545"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3DF5EB64" w14:textId="77777777" w:rsidR="000D5151" w:rsidRPr="00110AAE" w:rsidRDefault="000D5151" w:rsidP="0092610F">
            <w:pPr>
              <w:spacing w:line="276" w:lineRule="auto"/>
              <w:jc w:val="center"/>
              <w:rPr>
                <w:b/>
                <w:color w:val="FFFFFF"/>
                <w:sz w:val="22"/>
                <w:szCs w:val="22"/>
              </w:rPr>
            </w:pPr>
            <w:r w:rsidRPr="00110AAE">
              <w:rPr>
                <w:b/>
                <w:color w:val="FFFFFF"/>
                <w:sz w:val="22"/>
                <w:szCs w:val="22"/>
              </w:rPr>
              <w:t>Elektrik enerjisi tasarrufları (kWh/yıl)</w:t>
            </w:r>
          </w:p>
        </w:tc>
        <w:tc>
          <w:tcPr>
            <w:tcW w:w="545"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1E542223" w14:textId="77777777" w:rsidR="000D5151" w:rsidRPr="00110AAE" w:rsidRDefault="000D5151" w:rsidP="0092610F">
            <w:pPr>
              <w:spacing w:line="276" w:lineRule="auto"/>
              <w:jc w:val="center"/>
              <w:rPr>
                <w:b/>
                <w:color w:val="FFFFFF"/>
                <w:sz w:val="22"/>
                <w:szCs w:val="22"/>
              </w:rPr>
            </w:pPr>
            <w:r w:rsidRPr="00110AAE">
              <w:rPr>
                <w:b/>
                <w:color w:val="FFFFFF"/>
                <w:sz w:val="22"/>
                <w:szCs w:val="22"/>
              </w:rPr>
              <w:t xml:space="preserve">Doğal gaz tasarrufları </w:t>
            </w:r>
            <w:r w:rsidRPr="00110AAE">
              <w:rPr>
                <w:b/>
                <w:color w:val="FFFFFF"/>
                <w:sz w:val="22"/>
                <w:szCs w:val="22"/>
              </w:rPr>
              <w:br/>
              <w:t>(Sm3/yıl)</w:t>
            </w:r>
          </w:p>
        </w:tc>
        <w:tc>
          <w:tcPr>
            <w:tcW w:w="545"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1CAE6525" w14:textId="77777777" w:rsidR="000D5151" w:rsidRPr="00110AAE" w:rsidRDefault="000D5151" w:rsidP="0092610F">
            <w:pPr>
              <w:spacing w:line="276" w:lineRule="auto"/>
              <w:jc w:val="center"/>
              <w:rPr>
                <w:b/>
                <w:color w:val="FFFFFF"/>
                <w:sz w:val="22"/>
                <w:szCs w:val="22"/>
              </w:rPr>
            </w:pPr>
            <w:r w:rsidRPr="00110AAE">
              <w:rPr>
                <w:b/>
                <w:color w:val="FFFFFF"/>
                <w:sz w:val="22"/>
                <w:szCs w:val="22"/>
              </w:rPr>
              <w:t>Diğer enerji tasarrufları (TEP/yıl)</w:t>
            </w:r>
          </w:p>
        </w:tc>
        <w:tc>
          <w:tcPr>
            <w:tcW w:w="569" w:type="pct"/>
            <w:tcBorders>
              <w:top w:val="single" w:sz="2" w:space="0" w:color="auto"/>
              <w:left w:val="single" w:sz="6" w:space="0" w:color="auto"/>
              <w:bottom w:val="single" w:sz="6" w:space="0" w:color="auto"/>
              <w:right w:val="nil"/>
            </w:tcBorders>
            <w:shd w:val="clear" w:color="auto" w:fill="595959" w:themeFill="text1" w:themeFillTint="A6"/>
            <w:vAlign w:val="center"/>
            <w:hideMark/>
          </w:tcPr>
          <w:p w14:paraId="696AFA68"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Toplam enerji ve su maliyeti tasarrufları, …Yıl  (TR/yıl)</w:t>
            </w:r>
          </w:p>
        </w:tc>
        <w:tc>
          <w:tcPr>
            <w:tcW w:w="569" w:type="pct"/>
            <w:tcBorders>
              <w:top w:val="single" w:sz="2" w:space="0" w:color="auto"/>
              <w:left w:val="single" w:sz="6" w:space="0" w:color="auto"/>
              <w:bottom w:val="single" w:sz="6" w:space="0" w:color="auto"/>
              <w:right w:val="single" w:sz="6" w:space="0" w:color="auto"/>
            </w:tcBorders>
            <w:shd w:val="clear" w:color="auto" w:fill="595959" w:themeFill="text1" w:themeFillTint="A6"/>
            <w:vAlign w:val="center"/>
            <w:hideMark/>
          </w:tcPr>
          <w:p w14:paraId="481549F0" w14:textId="77777777" w:rsidR="000D5151" w:rsidRPr="00110AAE" w:rsidRDefault="000D5151" w:rsidP="0092610F">
            <w:pPr>
              <w:spacing w:line="276" w:lineRule="auto"/>
              <w:jc w:val="center"/>
              <w:rPr>
                <w:b/>
                <w:color w:val="FFFFFF"/>
                <w:sz w:val="22"/>
                <w:szCs w:val="22"/>
              </w:rPr>
            </w:pPr>
            <w:r w:rsidRPr="00110AAE">
              <w:rPr>
                <w:b/>
                <w:color w:val="FFFFFF"/>
                <w:sz w:val="22"/>
                <w:szCs w:val="22"/>
              </w:rPr>
              <w:t>İ&amp;B maliyeti tasarrufları, …Yıl  (TR/yıl)</w:t>
            </w:r>
          </w:p>
        </w:tc>
        <w:tc>
          <w:tcPr>
            <w:tcW w:w="569" w:type="pct"/>
            <w:tcBorders>
              <w:top w:val="single" w:sz="2" w:space="0" w:color="auto"/>
              <w:left w:val="single" w:sz="6" w:space="0" w:color="auto"/>
              <w:bottom w:val="single" w:sz="6" w:space="0" w:color="auto"/>
              <w:right w:val="single" w:sz="12" w:space="0" w:color="auto"/>
            </w:tcBorders>
            <w:shd w:val="clear" w:color="auto" w:fill="595959" w:themeFill="text1" w:themeFillTint="A6"/>
            <w:vAlign w:val="center"/>
            <w:hideMark/>
          </w:tcPr>
          <w:p w14:paraId="73C25413"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Toplan maliyet tasarrufları, …Yıl  (TR/yıl)</w:t>
            </w:r>
          </w:p>
        </w:tc>
        <w:tc>
          <w:tcPr>
            <w:tcW w:w="591" w:type="pct"/>
            <w:tcBorders>
              <w:top w:val="single" w:sz="2" w:space="0" w:color="auto"/>
              <w:left w:val="single" w:sz="6" w:space="0" w:color="auto"/>
              <w:bottom w:val="single" w:sz="6" w:space="0" w:color="auto"/>
              <w:right w:val="single" w:sz="2" w:space="0" w:color="auto"/>
            </w:tcBorders>
            <w:shd w:val="clear" w:color="auto" w:fill="595959" w:themeFill="text1" w:themeFillTint="A6"/>
            <w:vAlign w:val="center"/>
            <w:hideMark/>
          </w:tcPr>
          <w:p w14:paraId="01205F95" w14:textId="77777777" w:rsidR="000D5151" w:rsidRPr="00110AAE" w:rsidRDefault="000D5151" w:rsidP="0092610F">
            <w:pPr>
              <w:spacing w:line="276" w:lineRule="auto"/>
              <w:jc w:val="center"/>
              <w:rPr>
                <w:b/>
                <w:bCs/>
                <w:color w:val="FFFFFF"/>
                <w:sz w:val="22"/>
                <w:szCs w:val="22"/>
              </w:rPr>
            </w:pPr>
            <w:r w:rsidRPr="00110AAE">
              <w:rPr>
                <w:b/>
                <w:bCs/>
                <w:color w:val="FFFFFF"/>
                <w:sz w:val="22"/>
                <w:szCs w:val="22"/>
              </w:rPr>
              <w:t>İlgili yıl için garanti edilen tasarruflar</w:t>
            </w:r>
          </w:p>
        </w:tc>
      </w:tr>
      <w:tr w:rsidR="000D5151" w:rsidRPr="00110AAE" w14:paraId="7F63F5A0" w14:textId="77777777" w:rsidTr="000B6B82">
        <w:trPr>
          <w:trHeight w:val="144"/>
        </w:trPr>
        <w:tc>
          <w:tcPr>
            <w:tcW w:w="521" w:type="pct"/>
            <w:tcBorders>
              <w:top w:val="single" w:sz="6" w:space="0" w:color="auto"/>
              <w:left w:val="single" w:sz="2" w:space="0" w:color="auto"/>
              <w:bottom w:val="single" w:sz="6" w:space="0" w:color="auto"/>
              <w:right w:val="single" w:sz="6" w:space="0" w:color="auto"/>
            </w:tcBorders>
          </w:tcPr>
          <w:p w14:paraId="52333C77"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6" w:space="0" w:color="auto"/>
              <w:right w:val="single" w:sz="6" w:space="0" w:color="auto"/>
            </w:tcBorders>
          </w:tcPr>
          <w:p w14:paraId="12A38749"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6" w:space="0" w:color="auto"/>
              <w:right w:val="single" w:sz="6" w:space="0" w:color="auto"/>
            </w:tcBorders>
          </w:tcPr>
          <w:p w14:paraId="2689BE22"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6" w:space="0" w:color="auto"/>
              <w:right w:val="single" w:sz="6" w:space="0" w:color="auto"/>
            </w:tcBorders>
          </w:tcPr>
          <w:p w14:paraId="0D4FE430"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6" w:space="0" w:color="auto"/>
              <w:right w:val="single" w:sz="6" w:space="0" w:color="auto"/>
            </w:tcBorders>
          </w:tcPr>
          <w:p w14:paraId="4CF1C401"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6" w:space="0" w:color="auto"/>
              <w:right w:val="nil"/>
            </w:tcBorders>
          </w:tcPr>
          <w:p w14:paraId="71F92789"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6" w:space="0" w:color="auto"/>
              <w:right w:val="single" w:sz="6" w:space="0" w:color="auto"/>
            </w:tcBorders>
          </w:tcPr>
          <w:p w14:paraId="7E6EB66A"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6" w:space="0" w:color="auto"/>
              <w:right w:val="single" w:sz="12" w:space="0" w:color="auto"/>
            </w:tcBorders>
          </w:tcPr>
          <w:p w14:paraId="78590640" w14:textId="77777777" w:rsidR="000D5151" w:rsidRPr="00110AAE" w:rsidRDefault="000D5151" w:rsidP="0092610F">
            <w:pPr>
              <w:spacing w:line="276" w:lineRule="auto"/>
              <w:jc w:val="center"/>
              <w:rPr>
                <w:sz w:val="22"/>
                <w:szCs w:val="22"/>
              </w:rPr>
            </w:pPr>
          </w:p>
        </w:tc>
        <w:tc>
          <w:tcPr>
            <w:tcW w:w="591" w:type="pct"/>
            <w:tcBorders>
              <w:top w:val="single" w:sz="6" w:space="0" w:color="auto"/>
              <w:left w:val="single" w:sz="6" w:space="0" w:color="auto"/>
              <w:bottom w:val="single" w:sz="6" w:space="0" w:color="auto"/>
              <w:right w:val="single" w:sz="2" w:space="0" w:color="auto"/>
            </w:tcBorders>
          </w:tcPr>
          <w:p w14:paraId="0A51CE4C" w14:textId="77777777" w:rsidR="000D5151" w:rsidRPr="00110AAE" w:rsidRDefault="000D5151" w:rsidP="0092610F">
            <w:pPr>
              <w:spacing w:line="276" w:lineRule="auto"/>
              <w:jc w:val="center"/>
              <w:rPr>
                <w:sz w:val="22"/>
                <w:szCs w:val="22"/>
              </w:rPr>
            </w:pPr>
          </w:p>
        </w:tc>
      </w:tr>
      <w:tr w:rsidR="000D5151" w:rsidRPr="00110AAE" w14:paraId="6A990D8F" w14:textId="77777777" w:rsidTr="000B6B82">
        <w:trPr>
          <w:trHeight w:val="144"/>
        </w:trPr>
        <w:tc>
          <w:tcPr>
            <w:tcW w:w="521" w:type="pct"/>
            <w:tcBorders>
              <w:top w:val="single" w:sz="6" w:space="0" w:color="auto"/>
              <w:left w:val="single" w:sz="2" w:space="0" w:color="auto"/>
              <w:bottom w:val="single" w:sz="8" w:space="0" w:color="auto"/>
              <w:right w:val="single" w:sz="6" w:space="0" w:color="auto"/>
            </w:tcBorders>
          </w:tcPr>
          <w:p w14:paraId="38D2E7EC"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0E1818B0"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4D77C425"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06AC9FBA"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277865B5"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8" w:space="0" w:color="auto"/>
              <w:right w:val="nil"/>
            </w:tcBorders>
          </w:tcPr>
          <w:p w14:paraId="50E2A100"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8" w:space="0" w:color="auto"/>
              <w:right w:val="single" w:sz="6" w:space="0" w:color="auto"/>
            </w:tcBorders>
          </w:tcPr>
          <w:p w14:paraId="21476B72"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8" w:space="0" w:color="auto"/>
              <w:right w:val="single" w:sz="12" w:space="0" w:color="auto"/>
            </w:tcBorders>
          </w:tcPr>
          <w:p w14:paraId="4BF1C436" w14:textId="77777777" w:rsidR="000D5151" w:rsidRPr="00110AAE" w:rsidRDefault="000D5151" w:rsidP="0092610F">
            <w:pPr>
              <w:spacing w:line="276" w:lineRule="auto"/>
              <w:jc w:val="center"/>
              <w:rPr>
                <w:sz w:val="22"/>
                <w:szCs w:val="22"/>
              </w:rPr>
            </w:pPr>
          </w:p>
        </w:tc>
        <w:tc>
          <w:tcPr>
            <w:tcW w:w="591" w:type="pct"/>
            <w:tcBorders>
              <w:top w:val="single" w:sz="6" w:space="0" w:color="auto"/>
              <w:left w:val="single" w:sz="6" w:space="0" w:color="auto"/>
              <w:bottom w:val="single" w:sz="8" w:space="0" w:color="auto"/>
              <w:right w:val="single" w:sz="2" w:space="0" w:color="auto"/>
            </w:tcBorders>
          </w:tcPr>
          <w:p w14:paraId="1501369E" w14:textId="77777777" w:rsidR="000D5151" w:rsidRPr="00110AAE" w:rsidRDefault="000D5151" w:rsidP="0092610F">
            <w:pPr>
              <w:spacing w:line="276" w:lineRule="auto"/>
              <w:jc w:val="center"/>
              <w:rPr>
                <w:sz w:val="22"/>
                <w:szCs w:val="22"/>
              </w:rPr>
            </w:pPr>
          </w:p>
        </w:tc>
      </w:tr>
      <w:tr w:rsidR="000D5151" w:rsidRPr="00110AAE" w14:paraId="4AEEEA31" w14:textId="77777777" w:rsidTr="000B6B82">
        <w:trPr>
          <w:trHeight w:val="144"/>
        </w:trPr>
        <w:tc>
          <w:tcPr>
            <w:tcW w:w="521" w:type="pct"/>
            <w:tcBorders>
              <w:top w:val="single" w:sz="6" w:space="0" w:color="auto"/>
              <w:left w:val="single" w:sz="2" w:space="0" w:color="auto"/>
              <w:bottom w:val="single" w:sz="8" w:space="0" w:color="auto"/>
              <w:right w:val="single" w:sz="6" w:space="0" w:color="auto"/>
            </w:tcBorders>
          </w:tcPr>
          <w:p w14:paraId="0CAA0FB4"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73291D51"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0B569DB9"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14ED67E6"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72B7A40A"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8" w:space="0" w:color="auto"/>
              <w:right w:val="nil"/>
            </w:tcBorders>
          </w:tcPr>
          <w:p w14:paraId="0A1D0A66"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8" w:space="0" w:color="auto"/>
              <w:right w:val="single" w:sz="6" w:space="0" w:color="auto"/>
            </w:tcBorders>
          </w:tcPr>
          <w:p w14:paraId="17249AC9"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8" w:space="0" w:color="auto"/>
              <w:right w:val="single" w:sz="12" w:space="0" w:color="auto"/>
            </w:tcBorders>
          </w:tcPr>
          <w:p w14:paraId="7252DF8B" w14:textId="77777777" w:rsidR="000D5151" w:rsidRPr="00110AAE" w:rsidRDefault="000D5151" w:rsidP="0092610F">
            <w:pPr>
              <w:spacing w:line="276" w:lineRule="auto"/>
              <w:jc w:val="center"/>
              <w:rPr>
                <w:sz w:val="22"/>
                <w:szCs w:val="22"/>
              </w:rPr>
            </w:pPr>
          </w:p>
        </w:tc>
        <w:tc>
          <w:tcPr>
            <w:tcW w:w="591" w:type="pct"/>
            <w:tcBorders>
              <w:top w:val="single" w:sz="6" w:space="0" w:color="auto"/>
              <w:left w:val="single" w:sz="6" w:space="0" w:color="auto"/>
              <w:bottom w:val="single" w:sz="8" w:space="0" w:color="auto"/>
              <w:right w:val="single" w:sz="2" w:space="0" w:color="auto"/>
            </w:tcBorders>
          </w:tcPr>
          <w:p w14:paraId="7056BF1F" w14:textId="77777777" w:rsidR="000D5151" w:rsidRPr="00110AAE" w:rsidRDefault="000D5151" w:rsidP="0092610F">
            <w:pPr>
              <w:spacing w:line="276" w:lineRule="auto"/>
              <w:jc w:val="center"/>
              <w:rPr>
                <w:sz w:val="22"/>
                <w:szCs w:val="22"/>
              </w:rPr>
            </w:pPr>
          </w:p>
        </w:tc>
      </w:tr>
      <w:tr w:rsidR="000D5151" w:rsidRPr="00110AAE" w14:paraId="3F5FB9CA" w14:textId="77777777" w:rsidTr="000B6B82">
        <w:trPr>
          <w:trHeight w:val="144"/>
        </w:trPr>
        <w:tc>
          <w:tcPr>
            <w:tcW w:w="521" w:type="pct"/>
            <w:tcBorders>
              <w:top w:val="single" w:sz="6" w:space="0" w:color="auto"/>
              <w:left w:val="single" w:sz="2" w:space="0" w:color="auto"/>
              <w:bottom w:val="single" w:sz="8" w:space="0" w:color="auto"/>
              <w:right w:val="single" w:sz="6" w:space="0" w:color="auto"/>
            </w:tcBorders>
          </w:tcPr>
          <w:p w14:paraId="4A9B4339"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416ED15A"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536235E6"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79BA87FA" w14:textId="77777777" w:rsidR="000D5151" w:rsidRPr="00110AAE" w:rsidRDefault="000D5151" w:rsidP="0092610F">
            <w:pPr>
              <w:spacing w:line="276" w:lineRule="auto"/>
              <w:jc w:val="center"/>
              <w:rPr>
                <w:sz w:val="22"/>
                <w:szCs w:val="22"/>
              </w:rPr>
            </w:pPr>
          </w:p>
        </w:tc>
        <w:tc>
          <w:tcPr>
            <w:tcW w:w="545" w:type="pct"/>
            <w:tcBorders>
              <w:top w:val="single" w:sz="6" w:space="0" w:color="auto"/>
              <w:left w:val="single" w:sz="6" w:space="0" w:color="auto"/>
              <w:bottom w:val="single" w:sz="8" w:space="0" w:color="auto"/>
              <w:right w:val="single" w:sz="6" w:space="0" w:color="auto"/>
            </w:tcBorders>
          </w:tcPr>
          <w:p w14:paraId="03FF7058"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8" w:space="0" w:color="auto"/>
              <w:right w:val="nil"/>
            </w:tcBorders>
          </w:tcPr>
          <w:p w14:paraId="79859072"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8" w:space="0" w:color="auto"/>
              <w:right w:val="single" w:sz="6" w:space="0" w:color="auto"/>
            </w:tcBorders>
          </w:tcPr>
          <w:p w14:paraId="14035343" w14:textId="77777777" w:rsidR="000D5151" w:rsidRPr="00110AAE" w:rsidRDefault="000D5151" w:rsidP="0092610F">
            <w:pPr>
              <w:spacing w:line="276" w:lineRule="auto"/>
              <w:jc w:val="center"/>
              <w:rPr>
                <w:sz w:val="22"/>
                <w:szCs w:val="22"/>
              </w:rPr>
            </w:pPr>
          </w:p>
        </w:tc>
        <w:tc>
          <w:tcPr>
            <w:tcW w:w="569" w:type="pct"/>
            <w:tcBorders>
              <w:top w:val="single" w:sz="6" w:space="0" w:color="auto"/>
              <w:left w:val="single" w:sz="6" w:space="0" w:color="auto"/>
              <w:bottom w:val="single" w:sz="8" w:space="0" w:color="auto"/>
              <w:right w:val="single" w:sz="12" w:space="0" w:color="auto"/>
            </w:tcBorders>
          </w:tcPr>
          <w:p w14:paraId="5E9DEFE7" w14:textId="77777777" w:rsidR="000D5151" w:rsidRPr="00110AAE" w:rsidRDefault="000D5151" w:rsidP="0092610F">
            <w:pPr>
              <w:spacing w:line="276" w:lineRule="auto"/>
              <w:jc w:val="center"/>
              <w:rPr>
                <w:sz w:val="22"/>
                <w:szCs w:val="22"/>
              </w:rPr>
            </w:pPr>
          </w:p>
        </w:tc>
        <w:tc>
          <w:tcPr>
            <w:tcW w:w="591" w:type="pct"/>
            <w:tcBorders>
              <w:top w:val="single" w:sz="6" w:space="0" w:color="auto"/>
              <w:left w:val="single" w:sz="6" w:space="0" w:color="auto"/>
              <w:bottom w:val="single" w:sz="8" w:space="0" w:color="auto"/>
              <w:right w:val="single" w:sz="2" w:space="0" w:color="auto"/>
            </w:tcBorders>
          </w:tcPr>
          <w:p w14:paraId="6C096474" w14:textId="77777777" w:rsidR="000D5151" w:rsidRPr="00110AAE" w:rsidRDefault="000D5151" w:rsidP="0092610F">
            <w:pPr>
              <w:spacing w:line="276" w:lineRule="auto"/>
              <w:jc w:val="center"/>
              <w:rPr>
                <w:sz w:val="22"/>
                <w:szCs w:val="22"/>
              </w:rPr>
            </w:pPr>
          </w:p>
        </w:tc>
      </w:tr>
      <w:tr w:rsidR="000D5151" w:rsidRPr="00110AAE" w14:paraId="105067B1" w14:textId="77777777" w:rsidTr="000B6B82">
        <w:trPr>
          <w:trHeight w:val="144"/>
        </w:trPr>
        <w:tc>
          <w:tcPr>
            <w:tcW w:w="521" w:type="pct"/>
            <w:tcBorders>
              <w:top w:val="single" w:sz="8" w:space="0" w:color="auto"/>
              <w:left w:val="single" w:sz="8" w:space="0" w:color="auto"/>
              <w:bottom w:val="single" w:sz="8" w:space="0" w:color="auto"/>
              <w:right w:val="single" w:sz="8" w:space="0" w:color="auto"/>
            </w:tcBorders>
            <w:hideMark/>
          </w:tcPr>
          <w:p w14:paraId="566759C4" w14:textId="77777777" w:rsidR="000D5151" w:rsidRPr="00110AAE" w:rsidRDefault="000D5151" w:rsidP="0092610F">
            <w:pPr>
              <w:spacing w:line="276" w:lineRule="auto"/>
              <w:jc w:val="center"/>
              <w:rPr>
                <w:b/>
                <w:bCs/>
                <w:sz w:val="22"/>
                <w:szCs w:val="22"/>
              </w:rPr>
            </w:pPr>
            <w:r w:rsidRPr="00110AAE">
              <w:rPr>
                <w:b/>
                <w:bCs/>
                <w:sz w:val="22"/>
                <w:szCs w:val="22"/>
              </w:rPr>
              <w:t>Toplam tasarruflar</w:t>
            </w:r>
          </w:p>
        </w:tc>
        <w:tc>
          <w:tcPr>
            <w:tcW w:w="545" w:type="pct"/>
            <w:tcBorders>
              <w:top w:val="single" w:sz="8" w:space="0" w:color="auto"/>
              <w:left w:val="single" w:sz="8" w:space="0" w:color="auto"/>
              <w:bottom w:val="single" w:sz="8" w:space="0" w:color="auto"/>
              <w:right w:val="single" w:sz="8" w:space="0" w:color="auto"/>
            </w:tcBorders>
          </w:tcPr>
          <w:p w14:paraId="55EB96CF" w14:textId="77777777" w:rsidR="000D5151" w:rsidRPr="00110AAE" w:rsidRDefault="000D5151" w:rsidP="0092610F">
            <w:pPr>
              <w:spacing w:line="276" w:lineRule="auto"/>
              <w:jc w:val="center"/>
              <w:rPr>
                <w:sz w:val="22"/>
                <w:szCs w:val="22"/>
              </w:rPr>
            </w:pPr>
          </w:p>
        </w:tc>
        <w:tc>
          <w:tcPr>
            <w:tcW w:w="545" w:type="pct"/>
            <w:tcBorders>
              <w:top w:val="single" w:sz="8" w:space="0" w:color="auto"/>
              <w:left w:val="single" w:sz="8" w:space="0" w:color="auto"/>
              <w:bottom w:val="single" w:sz="8" w:space="0" w:color="auto"/>
              <w:right w:val="single" w:sz="8" w:space="0" w:color="auto"/>
            </w:tcBorders>
          </w:tcPr>
          <w:p w14:paraId="4A055E89" w14:textId="77777777" w:rsidR="000D5151" w:rsidRPr="00110AAE" w:rsidRDefault="000D5151" w:rsidP="0092610F">
            <w:pPr>
              <w:spacing w:line="276" w:lineRule="auto"/>
              <w:jc w:val="center"/>
              <w:rPr>
                <w:sz w:val="22"/>
                <w:szCs w:val="22"/>
              </w:rPr>
            </w:pPr>
          </w:p>
        </w:tc>
        <w:tc>
          <w:tcPr>
            <w:tcW w:w="545" w:type="pct"/>
            <w:tcBorders>
              <w:top w:val="single" w:sz="8" w:space="0" w:color="auto"/>
              <w:left w:val="single" w:sz="8" w:space="0" w:color="auto"/>
              <w:bottom w:val="single" w:sz="8" w:space="0" w:color="auto"/>
              <w:right w:val="single" w:sz="8" w:space="0" w:color="auto"/>
            </w:tcBorders>
          </w:tcPr>
          <w:p w14:paraId="4B0897B8" w14:textId="77777777" w:rsidR="000D5151" w:rsidRPr="00110AAE" w:rsidRDefault="000D5151" w:rsidP="0092610F">
            <w:pPr>
              <w:spacing w:line="276" w:lineRule="auto"/>
              <w:jc w:val="center"/>
              <w:rPr>
                <w:sz w:val="22"/>
                <w:szCs w:val="22"/>
              </w:rPr>
            </w:pPr>
          </w:p>
        </w:tc>
        <w:tc>
          <w:tcPr>
            <w:tcW w:w="545" w:type="pct"/>
            <w:tcBorders>
              <w:top w:val="single" w:sz="8" w:space="0" w:color="auto"/>
              <w:left w:val="single" w:sz="8" w:space="0" w:color="auto"/>
              <w:bottom w:val="single" w:sz="8" w:space="0" w:color="auto"/>
              <w:right w:val="single" w:sz="8" w:space="0" w:color="auto"/>
            </w:tcBorders>
          </w:tcPr>
          <w:p w14:paraId="23B1418A" w14:textId="77777777" w:rsidR="000D5151" w:rsidRPr="00110AAE" w:rsidRDefault="000D5151" w:rsidP="0092610F">
            <w:pPr>
              <w:spacing w:line="276" w:lineRule="auto"/>
              <w:jc w:val="center"/>
              <w:rPr>
                <w:sz w:val="22"/>
                <w:szCs w:val="22"/>
              </w:rPr>
            </w:pPr>
          </w:p>
        </w:tc>
        <w:tc>
          <w:tcPr>
            <w:tcW w:w="569" w:type="pct"/>
            <w:tcBorders>
              <w:top w:val="single" w:sz="8" w:space="0" w:color="auto"/>
              <w:left w:val="single" w:sz="8" w:space="0" w:color="auto"/>
              <w:bottom w:val="single" w:sz="8" w:space="0" w:color="auto"/>
              <w:right w:val="single" w:sz="8" w:space="0" w:color="auto"/>
            </w:tcBorders>
          </w:tcPr>
          <w:p w14:paraId="622C20D9" w14:textId="77777777" w:rsidR="000D5151" w:rsidRPr="00110AAE" w:rsidRDefault="000D5151" w:rsidP="0092610F">
            <w:pPr>
              <w:spacing w:line="276" w:lineRule="auto"/>
              <w:jc w:val="center"/>
              <w:rPr>
                <w:sz w:val="22"/>
                <w:szCs w:val="22"/>
              </w:rPr>
            </w:pPr>
          </w:p>
        </w:tc>
        <w:tc>
          <w:tcPr>
            <w:tcW w:w="569" w:type="pct"/>
            <w:tcBorders>
              <w:top w:val="single" w:sz="8" w:space="0" w:color="auto"/>
              <w:left w:val="single" w:sz="8" w:space="0" w:color="auto"/>
              <w:bottom w:val="single" w:sz="8" w:space="0" w:color="auto"/>
              <w:right w:val="single" w:sz="8" w:space="0" w:color="auto"/>
            </w:tcBorders>
          </w:tcPr>
          <w:p w14:paraId="51F51D3E" w14:textId="77777777" w:rsidR="000D5151" w:rsidRPr="00110AAE" w:rsidRDefault="000D5151" w:rsidP="0092610F">
            <w:pPr>
              <w:spacing w:line="276" w:lineRule="auto"/>
              <w:jc w:val="center"/>
              <w:rPr>
                <w:sz w:val="22"/>
                <w:szCs w:val="22"/>
              </w:rPr>
            </w:pPr>
          </w:p>
        </w:tc>
        <w:tc>
          <w:tcPr>
            <w:tcW w:w="569" w:type="pct"/>
            <w:tcBorders>
              <w:top w:val="single" w:sz="8" w:space="0" w:color="auto"/>
              <w:left w:val="single" w:sz="8" w:space="0" w:color="auto"/>
              <w:bottom w:val="single" w:sz="8" w:space="0" w:color="auto"/>
              <w:right w:val="single" w:sz="8" w:space="0" w:color="auto"/>
            </w:tcBorders>
          </w:tcPr>
          <w:p w14:paraId="436FA964" w14:textId="77777777" w:rsidR="000D5151" w:rsidRPr="00110AAE" w:rsidRDefault="000D5151" w:rsidP="0092610F">
            <w:pPr>
              <w:spacing w:line="276" w:lineRule="auto"/>
              <w:jc w:val="center"/>
              <w:rPr>
                <w:sz w:val="22"/>
                <w:szCs w:val="22"/>
              </w:rPr>
            </w:pPr>
          </w:p>
        </w:tc>
        <w:tc>
          <w:tcPr>
            <w:tcW w:w="591" w:type="pct"/>
            <w:tcBorders>
              <w:top w:val="single" w:sz="8" w:space="0" w:color="auto"/>
              <w:left w:val="single" w:sz="8" w:space="0" w:color="auto"/>
              <w:bottom w:val="single" w:sz="8" w:space="0" w:color="auto"/>
              <w:right w:val="single" w:sz="8" w:space="0" w:color="auto"/>
            </w:tcBorders>
          </w:tcPr>
          <w:p w14:paraId="2DC24150" w14:textId="77777777" w:rsidR="000D5151" w:rsidRPr="00110AAE" w:rsidRDefault="000D5151" w:rsidP="0092610F">
            <w:pPr>
              <w:spacing w:line="276" w:lineRule="auto"/>
              <w:jc w:val="center"/>
              <w:rPr>
                <w:sz w:val="22"/>
                <w:szCs w:val="22"/>
              </w:rPr>
            </w:pPr>
          </w:p>
        </w:tc>
      </w:tr>
    </w:tbl>
    <w:p w14:paraId="77A6ABAB" w14:textId="77777777" w:rsidR="000D5151" w:rsidRPr="00110AAE" w:rsidRDefault="000D5151" w:rsidP="0092610F">
      <w:pPr>
        <w:spacing w:line="276" w:lineRule="auto"/>
        <w:rPr>
          <w:sz w:val="22"/>
          <w:szCs w:val="22"/>
        </w:rPr>
      </w:pPr>
    </w:p>
    <w:p w14:paraId="5014AC11" w14:textId="77777777" w:rsidR="000D5151" w:rsidRPr="00110AAE" w:rsidRDefault="000D5151" w:rsidP="0092610F">
      <w:pPr>
        <w:spacing w:line="276" w:lineRule="auto"/>
        <w:rPr>
          <w:sz w:val="22"/>
          <w:szCs w:val="22"/>
        </w:rPr>
      </w:pPr>
    </w:p>
    <w:p w14:paraId="4419E636" w14:textId="77777777" w:rsidR="000D5151" w:rsidRPr="00110AAE" w:rsidRDefault="000D5151" w:rsidP="0092610F">
      <w:pPr>
        <w:spacing w:line="276" w:lineRule="auto"/>
        <w:rPr>
          <w:sz w:val="22"/>
          <w:szCs w:val="22"/>
        </w:rPr>
      </w:pPr>
      <w:r w:rsidRPr="00110AAE">
        <w:rPr>
          <w:sz w:val="22"/>
          <w:szCs w:val="22"/>
        </w:rPr>
        <w:t>Her bir enerji verimliliği önlemi için aşağıda sıralanan başlıklar detaylı olarak açıklanacaktır;</w:t>
      </w:r>
    </w:p>
    <w:p w14:paraId="6088E79F" w14:textId="77777777" w:rsidR="000B6B82" w:rsidRPr="00110AAE" w:rsidRDefault="000B6B82" w:rsidP="0092610F">
      <w:pPr>
        <w:spacing w:line="276" w:lineRule="auto"/>
        <w:rPr>
          <w:sz w:val="22"/>
          <w:szCs w:val="22"/>
        </w:rPr>
      </w:pPr>
    </w:p>
    <w:p w14:paraId="128961B0" w14:textId="77777777" w:rsidR="00855986" w:rsidRPr="00110AAE" w:rsidRDefault="00855986" w:rsidP="0092610F">
      <w:pPr>
        <w:spacing w:line="276" w:lineRule="auto"/>
        <w:rPr>
          <w:sz w:val="22"/>
          <w:szCs w:val="22"/>
        </w:rPr>
      </w:pPr>
    </w:p>
    <w:p w14:paraId="30A17DE2" w14:textId="77777777" w:rsidR="000D5151" w:rsidRPr="00110AAE" w:rsidRDefault="000D5151" w:rsidP="0092610F">
      <w:pPr>
        <w:spacing w:line="276" w:lineRule="auto"/>
        <w:rPr>
          <w:b/>
          <w:sz w:val="22"/>
          <w:szCs w:val="22"/>
        </w:rPr>
      </w:pPr>
      <w:r w:rsidRPr="00110AAE">
        <w:rPr>
          <w:b/>
          <w:sz w:val="22"/>
          <w:szCs w:val="22"/>
        </w:rPr>
        <w:t xml:space="preserve">1. EVÖ, Ö&amp;D Planı ve EVÖ için Tasarruf Hesaplaması  </w:t>
      </w:r>
    </w:p>
    <w:p w14:paraId="3E671FE4"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Çalışma kapsamı, yeri ve maliyet tasarruflarının nasıl sağlandığı açıklanacaktır.</w:t>
      </w:r>
    </w:p>
    <w:p w14:paraId="153F5109"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Enerji, İ&amp;B ve diğerleri de dahil olmak üzere tüm tasarruf kaynakları açıklanacaktır.</w:t>
      </w:r>
    </w:p>
    <w:p w14:paraId="39148CA1" w14:textId="50A829B0"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 xml:space="preserve">EVÖ için Ö&amp;D </w:t>
      </w:r>
      <w:r w:rsidR="00052151" w:rsidRPr="00110AAE">
        <w:rPr>
          <w:rFonts w:ascii="Times New Roman" w:hAnsi="Times New Roman" w:cs="Times New Roman"/>
        </w:rPr>
        <w:t>f</w:t>
      </w:r>
      <w:r w:rsidRPr="00110AAE">
        <w:rPr>
          <w:rFonts w:ascii="Times New Roman" w:hAnsi="Times New Roman" w:cs="Times New Roman"/>
        </w:rPr>
        <w:t>aaliyetlerine ilişkin bir özet sunulacak ve neyin doğrulandığı da dahil olmak üzere, Ö&amp;D planının amacı açıklanacaktır.</w:t>
      </w:r>
    </w:p>
    <w:p w14:paraId="7785D222" w14:textId="6BF07A6C" w:rsidR="000B6B82"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 xml:space="preserve">Her EVÖ için tasarruf hesaplama yöntemlerine ve analiz yöntemlerine ilişkin bir özet sunulacaktır. </w:t>
      </w:r>
    </w:p>
    <w:p w14:paraId="039561AC" w14:textId="77777777" w:rsidR="00855986" w:rsidRPr="00110AAE" w:rsidRDefault="00855986" w:rsidP="00855986">
      <w:pPr>
        <w:pStyle w:val="ListeParagraf"/>
        <w:widowControl w:val="0"/>
        <w:spacing w:before="80" w:after="0" w:line="276" w:lineRule="auto"/>
        <w:jc w:val="both"/>
        <w:rPr>
          <w:rFonts w:ascii="Times New Roman" w:hAnsi="Times New Roman" w:cs="Times New Roman"/>
        </w:rPr>
      </w:pPr>
    </w:p>
    <w:p w14:paraId="629B6349" w14:textId="77777777" w:rsidR="000D5151" w:rsidRPr="00110AAE" w:rsidRDefault="000D5151" w:rsidP="0092610F">
      <w:pPr>
        <w:spacing w:line="276" w:lineRule="auto"/>
        <w:jc w:val="both"/>
        <w:rPr>
          <w:b/>
          <w:sz w:val="22"/>
          <w:szCs w:val="22"/>
        </w:rPr>
      </w:pPr>
      <w:r w:rsidRPr="00110AAE">
        <w:rPr>
          <w:b/>
          <w:sz w:val="22"/>
          <w:szCs w:val="22"/>
        </w:rPr>
        <w:t xml:space="preserve">2. Bu Dönemde Gerçekleştirilen Ö&amp;D Faaliyetleri </w:t>
      </w:r>
    </w:p>
    <w:p w14:paraId="0D0447F6" w14:textId="77777777" w:rsidR="000B6B82" w:rsidRPr="00110AAE" w:rsidRDefault="000B6B82" w:rsidP="0092610F">
      <w:pPr>
        <w:spacing w:line="276" w:lineRule="auto"/>
        <w:jc w:val="both"/>
        <w:rPr>
          <w:b/>
          <w:sz w:val="22"/>
          <w:szCs w:val="22"/>
        </w:rPr>
      </w:pPr>
    </w:p>
    <w:p w14:paraId="7E3CC76D" w14:textId="77777777" w:rsidR="000D5151" w:rsidRPr="00110AAE" w:rsidRDefault="000D5151" w:rsidP="0092610F">
      <w:pPr>
        <w:spacing w:line="276" w:lineRule="auto"/>
        <w:jc w:val="both"/>
        <w:rPr>
          <w:sz w:val="22"/>
          <w:szCs w:val="22"/>
        </w:rPr>
      </w:pPr>
      <w:r w:rsidRPr="00110AAE">
        <w:rPr>
          <w:sz w:val="22"/>
          <w:szCs w:val="22"/>
        </w:rPr>
        <w:t xml:space="preserve">Ö&amp;D planına uygun olarak bu raporlama döneminde gerçekleştirilen ölçüm, izleme ve denetimlere ilişkin detay sunulur. </w:t>
      </w:r>
    </w:p>
    <w:p w14:paraId="7CBB8D9D"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Kullanılan ölçüm ekipmanları,</w:t>
      </w:r>
    </w:p>
    <w:p w14:paraId="4234CB54"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 xml:space="preserve">Ölçüm ekipmanlarının kalibrasyon dokümanları, </w:t>
      </w:r>
    </w:p>
    <w:p w14:paraId="7E6922C3"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Veri toplama veya denetimlerin tarihleri/zamanları</w:t>
      </w:r>
    </w:p>
    <w:p w14:paraId="22679D76"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Ölçümlere ve denetimlere katılan personel isimleri ve İdarenin şahitliğine ilişkin dokümanlar,</w:t>
      </w:r>
    </w:p>
    <w:p w14:paraId="7C106CD7"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Örneklem planına bağlılığı teyit etmek için detaylar,</w:t>
      </w:r>
    </w:p>
    <w:p w14:paraId="1D2C5E0E" w14:textId="1C49FEC5"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Bu döneme ait bütün ölçülen değerler, ölçümlerin süreleri ve sıklıkları ile veri formatının açıklaması,</w:t>
      </w:r>
    </w:p>
    <w:p w14:paraId="4A2112EE"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Performans kriterlerinin nasıl karşılandığı,</w:t>
      </w:r>
    </w:p>
    <w:p w14:paraId="71E0181D"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İstekli veya İdare tarafından ele alınması gereken performans eksikleri,</w:t>
      </w:r>
    </w:p>
    <w:p w14:paraId="3D0A00B4"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Performans eksiklikleri veya iyileştirmelerinin tasarrufların elde edilmesi üzerindeki etkileri</w:t>
      </w:r>
    </w:p>
    <w:p w14:paraId="14D0AE45" w14:textId="77777777" w:rsidR="00855986" w:rsidRPr="00110AAE" w:rsidRDefault="00855986" w:rsidP="00855986">
      <w:pPr>
        <w:pStyle w:val="ListeParagraf"/>
        <w:widowControl w:val="0"/>
        <w:spacing w:before="80" w:after="0" w:line="276" w:lineRule="auto"/>
        <w:jc w:val="both"/>
        <w:rPr>
          <w:rFonts w:ascii="Times New Roman" w:hAnsi="Times New Roman" w:cs="Times New Roman"/>
        </w:rPr>
      </w:pPr>
    </w:p>
    <w:p w14:paraId="43C9D015" w14:textId="77777777" w:rsidR="000D5151" w:rsidRPr="00110AAE" w:rsidRDefault="000D5151" w:rsidP="0092610F">
      <w:pPr>
        <w:spacing w:line="276" w:lineRule="auto"/>
        <w:jc w:val="both"/>
        <w:rPr>
          <w:b/>
          <w:sz w:val="22"/>
          <w:szCs w:val="22"/>
        </w:rPr>
      </w:pPr>
      <w:r w:rsidRPr="00110AAE">
        <w:rPr>
          <w:b/>
          <w:sz w:val="22"/>
          <w:szCs w:val="22"/>
        </w:rPr>
        <w:t xml:space="preserve">3.  Doğrulanan Tasarruf Hesaplamaları ve Metodoloji </w:t>
      </w:r>
    </w:p>
    <w:p w14:paraId="3040958A"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 xml:space="preserve">Kullanılan analiz metodolojisine ilişkin detaylı açıklama sunulur. </w:t>
      </w:r>
    </w:p>
    <w:p w14:paraId="38B595CA"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Tasarruf hesaplamaları uygulanmadan önce verilerde yapılan düzeltmeler veya gerçekleştirilen analizler açıklanır.</w:t>
      </w:r>
    </w:p>
    <w:p w14:paraId="29404B3D"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Hesaplamalarda kullanılan tüm öngörülmüş veriler de dahil olmak üzere, tüm varsayımlar ve veri kaynaklarıyla ilgili detay sunulur.</w:t>
      </w:r>
    </w:p>
    <w:p w14:paraId="2293295F"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Yapılan tüm hesaplamalarla ilgili denklemler ve teknik detaylar açıklanır.</w:t>
      </w:r>
    </w:p>
    <w:p w14:paraId="02A6DC8F" w14:textId="5DBF960B"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Her türlü referans düzey veya tasarruf ayarlamaları ile ilgili detaylar açıklanır.</w:t>
      </w:r>
    </w:p>
    <w:p w14:paraId="56681285"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 xml:space="preserve">İzleme yılı için bu EVÖ’ye ilişkin doğrulanmış tasarruflarla ilgili detay sunulur. </w:t>
      </w:r>
    </w:p>
    <w:p w14:paraId="719B577A" w14:textId="77777777" w:rsidR="000D5151" w:rsidRPr="00110AAE" w:rsidRDefault="000D5151" w:rsidP="0092610F">
      <w:pPr>
        <w:pStyle w:val="ListeParagraf"/>
        <w:spacing w:after="0" w:line="276" w:lineRule="auto"/>
        <w:jc w:val="both"/>
        <w:rPr>
          <w:rFonts w:ascii="Times New Roman" w:hAnsi="Times New Roman" w:cs="Times New Roman"/>
        </w:rPr>
      </w:pPr>
      <w:r w:rsidRPr="00110AAE">
        <w:rPr>
          <w:rFonts w:ascii="Times New Roman" w:hAnsi="Times New Roman" w:cs="Times New Roman"/>
        </w:rPr>
        <w:tab/>
      </w:r>
    </w:p>
    <w:p w14:paraId="6F77C805" w14:textId="77777777" w:rsidR="000D5151" w:rsidRPr="00110AAE" w:rsidRDefault="000D5151" w:rsidP="0092610F">
      <w:pPr>
        <w:spacing w:line="276" w:lineRule="auto"/>
        <w:jc w:val="both"/>
        <w:rPr>
          <w:b/>
          <w:sz w:val="22"/>
          <w:szCs w:val="22"/>
        </w:rPr>
      </w:pPr>
      <w:r w:rsidRPr="00110AAE">
        <w:rPr>
          <w:b/>
          <w:sz w:val="22"/>
          <w:szCs w:val="22"/>
        </w:rPr>
        <w:t xml:space="preserve">4.  İ&amp;B Tasarruflarının ve Diğer Tasarrufların Detayları </w:t>
      </w:r>
    </w:p>
    <w:p w14:paraId="07E47F05" w14:textId="5E54157C"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 xml:space="preserve">Tasarruf kaynakları ve </w:t>
      </w:r>
      <w:r w:rsidR="00052151" w:rsidRPr="00110AAE">
        <w:rPr>
          <w:rFonts w:ascii="Times New Roman" w:hAnsi="Times New Roman" w:cs="Times New Roman"/>
        </w:rPr>
        <w:t>d</w:t>
      </w:r>
      <w:r w:rsidRPr="00110AAE">
        <w:rPr>
          <w:rFonts w:ascii="Times New Roman" w:hAnsi="Times New Roman" w:cs="Times New Roman"/>
        </w:rPr>
        <w:t>oğrulama faaliyetleri açıklanır.</w:t>
      </w:r>
    </w:p>
    <w:p w14:paraId="3401394F" w14:textId="77777777" w:rsidR="00933B32" w:rsidRPr="00110AAE" w:rsidRDefault="00933B32" w:rsidP="00933B32">
      <w:pPr>
        <w:pStyle w:val="ListeParagraf"/>
        <w:widowControl w:val="0"/>
        <w:spacing w:before="80" w:after="0" w:line="276" w:lineRule="auto"/>
        <w:jc w:val="both"/>
        <w:rPr>
          <w:rFonts w:ascii="Times New Roman" w:hAnsi="Times New Roman" w:cs="Times New Roman"/>
        </w:rPr>
      </w:pPr>
    </w:p>
    <w:p w14:paraId="63E98D99" w14:textId="332CA9EF" w:rsidR="000D5151" w:rsidRPr="00110AAE" w:rsidRDefault="000B6B82" w:rsidP="0092610F">
      <w:pPr>
        <w:spacing w:line="276" w:lineRule="auto"/>
        <w:jc w:val="both"/>
        <w:rPr>
          <w:b/>
          <w:sz w:val="22"/>
          <w:szCs w:val="22"/>
        </w:rPr>
      </w:pPr>
      <w:r w:rsidRPr="00110AAE">
        <w:rPr>
          <w:b/>
          <w:sz w:val="22"/>
          <w:szCs w:val="22"/>
        </w:rPr>
        <w:t>5. İşletim</w:t>
      </w:r>
      <w:r w:rsidR="000D5151" w:rsidRPr="00110AAE">
        <w:rPr>
          <w:b/>
          <w:sz w:val="22"/>
          <w:szCs w:val="22"/>
        </w:rPr>
        <w:t>, Bakım &amp; Onarım Gereksinimleri</w:t>
      </w:r>
    </w:p>
    <w:p w14:paraId="647E5EF0" w14:textId="77777777" w:rsidR="00B504C8"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Ekipman işletiminden ve bakımından sorumlu olan kuruluşu/kuruluşları belirtilir.</w:t>
      </w:r>
    </w:p>
    <w:p w14:paraId="11EA1BEC" w14:textId="158FB853"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Sorumlulukların nasıl paylaşıldığına ilişkin detay sunulur.</w:t>
      </w:r>
    </w:p>
    <w:p w14:paraId="5D3DF171"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İstekli veya İdare tarafından ele alınması gereken eksiklere ilişkin detay sunulur.</w:t>
      </w:r>
    </w:p>
    <w:p w14:paraId="2C646B8C" w14:textId="77777777" w:rsidR="000D5151" w:rsidRPr="00110AAE" w:rsidRDefault="000D5151" w:rsidP="00994705">
      <w:pPr>
        <w:pStyle w:val="ListeParagraf"/>
        <w:widowControl w:val="0"/>
        <w:numPr>
          <w:ilvl w:val="0"/>
          <w:numId w:val="7"/>
        </w:numPr>
        <w:spacing w:before="80" w:after="0" w:line="276" w:lineRule="auto"/>
        <w:jc w:val="both"/>
        <w:rPr>
          <w:rFonts w:ascii="Times New Roman" w:hAnsi="Times New Roman" w:cs="Times New Roman"/>
        </w:rPr>
      </w:pPr>
      <w:r w:rsidRPr="00110AAE">
        <w:rPr>
          <w:rFonts w:ascii="Times New Roman" w:hAnsi="Times New Roman" w:cs="Times New Roman"/>
        </w:rPr>
        <w:t>İşletim ve bakım eksiklikleri veya iyileştirmelerinin tasarrufların elde edilmesi üzerindeki etkileri açıklanır.</w:t>
      </w:r>
    </w:p>
    <w:p w14:paraId="237E9820" w14:textId="77777777" w:rsidR="000D5151" w:rsidRPr="00110AAE" w:rsidRDefault="000D5151" w:rsidP="0092610F">
      <w:pPr>
        <w:spacing w:line="276" w:lineRule="auto"/>
        <w:jc w:val="both"/>
        <w:rPr>
          <w:b/>
          <w:sz w:val="22"/>
          <w:szCs w:val="22"/>
        </w:rPr>
      </w:pPr>
    </w:p>
    <w:p w14:paraId="4A9EDB4A" w14:textId="77777777" w:rsidR="000D5151" w:rsidRPr="00110AAE" w:rsidRDefault="000D5151" w:rsidP="0092610F">
      <w:pPr>
        <w:spacing w:line="276" w:lineRule="auto"/>
        <w:jc w:val="both"/>
        <w:rPr>
          <w:b/>
          <w:sz w:val="22"/>
          <w:szCs w:val="22"/>
        </w:rPr>
      </w:pPr>
      <w:r w:rsidRPr="00110AAE">
        <w:rPr>
          <w:b/>
          <w:sz w:val="22"/>
          <w:szCs w:val="22"/>
        </w:rPr>
        <w:t>Tablo 5. İzleme Dönemi .... Yılı …… EVÖ için Doğrulanan Yıllık Tasarruflar</w:t>
      </w:r>
    </w:p>
    <w:tbl>
      <w:tblPr>
        <w:tblW w:w="5000" w:type="pct"/>
        <w:jc w:val="center"/>
        <w:tblCellMar>
          <w:left w:w="30" w:type="dxa"/>
          <w:right w:w="30" w:type="dxa"/>
        </w:tblCellMar>
        <w:tblLook w:val="04A0" w:firstRow="1" w:lastRow="0" w:firstColumn="1" w:lastColumn="0" w:noHBand="0" w:noVBand="1"/>
      </w:tblPr>
      <w:tblGrid>
        <w:gridCol w:w="1071"/>
        <w:gridCol w:w="883"/>
        <w:gridCol w:w="883"/>
        <w:gridCol w:w="809"/>
        <w:gridCol w:w="883"/>
        <w:gridCol w:w="816"/>
        <w:gridCol w:w="883"/>
        <w:gridCol w:w="817"/>
        <w:gridCol w:w="1032"/>
        <w:gridCol w:w="977"/>
      </w:tblGrid>
      <w:tr w:rsidR="000D5151" w:rsidRPr="00110AAE" w14:paraId="09FA14A1" w14:textId="77777777" w:rsidTr="000B6B82">
        <w:trPr>
          <w:trHeight w:val="1236"/>
          <w:jc w:val="center"/>
        </w:trPr>
        <w:tc>
          <w:tcPr>
            <w:tcW w:w="536"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14:paraId="4B4F93A7" w14:textId="77777777" w:rsidR="000D5151" w:rsidRPr="00110AAE" w:rsidRDefault="000D5151" w:rsidP="0092610F">
            <w:pPr>
              <w:spacing w:line="276" w:lineRule="auto"/>
              <w:jc w:val="center"/>
              <w:rPr>
                <w:b/>
                <w:color w:val="FFFFFF"/>
                <w:sz w:val="22"/>
                <w:szCs w:val="22"/>
              </w:rPr>
            </w:pPr>
          </w:p>
        </w:tc>
        <w:tc>
          <w:tcPr>
            <w:tcW w:w="491" w:type="pct"/>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46E04B7A"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Toplam enerji kullanımı (TEP/yıl)</w:t>
            </w:r>
          </w:p>
        </w:tc>
        <w:tc>
          <w:tcPr>
            <w:tcW w:w="491" w:type="pct"/>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25BC710C" w14:textId="77777777" w:rsidR="000D5151" w:rsidRPr="00110AAE" w:rsidRDefault="000D5151" w:rsidP="0092610F">
            <w:pPr>
              <w:spacing w:line="276" w:lineRule="auto"/>
              <w:jc w:val="center"/>
              <w:rPr>
                <w:b/>
                <w:color w:val="FFFFFF"/>
                <w:sz w:val="22"/>
                <w:szCs w:val="22"/>
              </w:rPr>
            </w:pPr>
            <w:r w:rsidRPr="00110AAE">
              <w:rPr>
                <w:b/>
                <w:color w:val="FFFFFF"/>
                <w:sz w:val="22"/>
                <w:szCs w:val="22"/>
              </w:rPr>
              <w:t>Elektrik enerjisi kullanımı (kWh/yıl)</w:t>
            </w:r>
          </w:p>
        </w:tc>
        <w:tc>
          <w:tcPr>
            <w:tcW w:w="461" w:type="pct"/>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49499826" w14:textId="77777777" w:rsidR="000D5151" w:rsidRPr="00110AAE" w:rsidRDefault="000D5151" w:rsidP="0092610F">
            <w:pPr>
              <w:spacing w:line="276" w:lineRule="auto"/>
              <w:jc w:val="center"/>
              <w:rPr>
                <w:b/>
                <w:color w:val="FFFFFF"/>
                <w:sz w:val="22"/>
                <w:szCs w:val="22"/>
              </w:rPr>
            </w:pPr>
            <w:r w:rsidRPr="00110AAE">
              <w:rPr>
                <w:b/>
                <w:color w:val="FFFFFF"/>
                <w:sz w:val="22"/>
                <w:szCs w:val="22"/>
              </w:rPr>
              <w:t>Elektrik enerjisi maliyeti, … Yıl  (TL/yıl)</w:t>
            </w:r>
          </w:p>
        </w:tc>
        <w:tc>
          <w:tcPr>
            <w:tcW w:w="491" w:type="pct"/>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275ECBE3" w14:textId="77777777" w:rsidR="000D5151" w:rsidRPr="00110AAE" w:rsidRDefault="000D5151" w:rsidP="0092610F">
            <w:pPr>
              <w:spacing w:line="276" w:lineRule="auto"/>
              <w:jc w:val="center"/>
              <w:rPr>
                <w:b/>
                <w:color w:val="FFFFFF"/>
                <w:sz w:val="22"/>
                <w:szCs w:val="22"/>
              </w:rPr>
            </w:pPr>
            <w:r w:rsidRPr="00110AAE">
              <w:rPr>
                <w:b/>
                <w:color w:val="FFFFFF"/>
                <w:sz w:val="22"/>
                <w:szCs w:val="22"/>
              </w:rPr>
              <w:t xml:space="preserve">Doğal gaz kullanımı </w:t>
            </w:r>
            <w:r w:rsidRPr="00110AAE">
              <w:rPr>
                <w:b/>
                <w:color w:val="FFFFFF"/>
                <w:sz w:val="22"/>
                <w:szCs w:val="22"/>
              </w:rPr>
              <w:br/>
              <w:t>(Sm3/yıl)</w:t>
            </w:r>
          </w:p>
        </w:tc>
        <w:tc>
          <w:tcPr>
            <w:tcW w:w="461" w:type="pct"/>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7AC09462" w14:textId="77777777" w:rsidR="000D5151" w:rsidRPr="00110AAE" w:rsidRDefault="000D5151" w:rsidP="0092610F">
            <w:pPr>
              <w:spacing w:line="276" w:lineRule="auto"/>
              <w:jc w:val="center"/>
              <w:rPr>
                <w:b/>
                <w:color w:val="FFFFFF"/>
                <w:sz w:val="22"/>
                <w:szCs w:val="22"/>
              </w:rPr>
            </w:pPr>
            <w:r w:rsidRPr="00110AAE">
              <w:rPr>
                <w:b/>
                <w:color w:val="FFFFFF"/>
                <w:sz w:val="22"/>
                <w:szCs w:val="22"/>
              </w:rPr>
              <w:t>Doğal gaz maliyeti, … Yıl  (TR/yıl)</w:t>
            </w:r>
          </w:p>
        </w:tc>
        <w:tc>
          <w:tcPr>
            <w:tcW w:w="491"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hideMark/>
          </w:tcPr>
          <w:p w14:paraId="49097A66" w14:textId="77777777" w:rsidR="000D5151" w:rsidRPr="00110AAE" w:rsidRDefault="000D5151" w:rsidP="0092610F">
            <w:pPr>
              <w:spacing w:line="276" w:lineRule="auto"/>
              <w:jc w:val="center"/>
              <w:rPr>
                <w:b/>
                <w:color w:val="FFFFFF"/>
                <w:sz w:val="22"/>
                <w:szCs w:val="22"/>
              </w:rPr>
            </w:pPr>
            <w:r w:rsidRPr="00110AAE">
              <w:rPr>
                <w:b/>
                <w:color w:val="FFFFFF"/>
                <w:sz w:val="22"/>
                <w:szCs w:val="22"/>
              </w:rPr>
              <w:t>Diğer enerji kullanımı (TEP/yıl)</w:t>
            </w:r>
          </w:p>
        </w:tc>
        <w:tc>
          <w:tcPr>
            <w:tcW w:w="461"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hideMark/>
          </w:tcPr>
          <w:p w14:paraId="0BA96C35" w14:textId="77777777" w:rsidR="000D5151" w:rsidRPr="00110AAE" w:rsidRDefault="000D5151" w:rsidP="0092610F">
            <w:pPr>
              <w:spacing w:line="276" w:lineRule="auto"/>
              <w:jc w:val="center"/>
              <w:rPr>
                <w:b/>
                <w:color w:val="FFFFFF"/>
                <w:sz w:val="22"/>
                <w:szCs w:val="22"/>
              </w:rPr>
            </w:pPr>
            <w:r w:rsidRPr="00110AAE">
              <w:rPr>
                <w:b/>
                <w:color w:val="FFFFFF"/>
                <w:sz w:val="22"/>
                <w:szCs w:val="22"/>
              </w:rPr>
              <w:t>Diğer enerji maliyeti, …Yıl (TR/yıl)</w:t>
            </w:r>
          </w:p>
        </w:tc>
        <w:tc>
          <w:tcPr>
            <w:tcW w:w="572"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hideMark/>
          </w:tcPr>
          <w:p w14:paraId="7DA8D5DD" w14:textId="77777777" w:rsidR="000D5151" w:rsidRPr="00110AAE" w:rsidRDefault="000D5151" w:rsidP="0092610F">
            <w:pPr>
              <w:spacing w:line="276" w:lineRule="auto"/>
              <w:jc w:val="center"/>
              <w:rPr>
                <w:b/>
                <w:color w:val="FFFFFF"/>
                <w:sz w:val="22"/>
                <w:szCs w:val="22"/>
              </w:rPr>
            </w:pPr>
            <w:r w:rsidRPr="00110AAE">
              <w:rPr>
                <w:b/>
                <w:color w:val="FFFFFF"/>
                <w:sz w:val="22"/>
                <w:szCs w:val="22"/>
              </w:rPr>
              <w:t>İ&amp;B maliyetleri, …Yıl (TR/yıl)</w:t>
            </w:r>
          </w:p>
        </w:tc>
        <w:tc>
          <w:tcPr>
            <w:tcW w:w="545" w:type="pct"/>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hideMark/>
          </w:tcPr>
          <w:p w14:paraId="51216A5B" w14:textId="77777777" w:rsidR="000D5151" w:rsidRPr="00110AAE" w:rsidRDefault="000D5151" w:rsidP="0092610F">
            <w:pPr>
              <w:spacing w:line="276" w:lineRule="auto"/>
              <w:jc w:val="center"/>
              <w:rPr>
                <w:b/>
                <w:color w:val="FFFFFF"/>
                <w:sz w:val="22"/>
                <w:szCs w:val="22"/>
              </w:rPr>
            </w:pPr>
            <w:r w:rsidRPr="00110AAE">
              <w:rPr>
                <w:b/>
                <w:color w:val="FFFFFF"/>
                <w:sz w:val="22"/>
                <w:szCs w:val="22"/>
              </w:rPr>
              <w:t>Toplam maliyetler, … Yıl  (TR/yıl)</w:t>
            </w:r>
          </w:p>
        </w:tc>
      </w:tr>
      <w:tr w:rsidR="000D5151" w:rsidRPr="00110AAE" w14:paraId="6C98BAC1" w14:textId="77777777" w:rsidTr="000B6B82">
        <w:trPr>
          <w:trHeight w:val="247"/>
          <w:jc w:val="center"/>
        </w:trPr>
        <w:tc>
          <w:tcPr>
            <w:tcW w:w="536" w:type="pct"/>
            <w:tcBorders>
              <w:top w:val="single" w:sz="6" w:space="0" w:color="auto"/>
              <w:left w:val="single" w:sz="6" w:space="0" w:color="auto"/>
              <w:bottom w:val="single" w:sz="6" w:space="0" w:color="auto"/>
              <w:right w:val="single" w:sz="6" w:space="0" w:color="auto"/>
            </w:tcBorders>
            <w:vAlign w:val="center"/>
            <w:hideMark/>
          </w:tcPr>
          <w:p w14:paraId="59F629B9" w14:textId="77777777" w:rsidR="000D5151" w:rsidRPr="00110AAE" w:rsidRDefault="000D5151" w:rsidP="0092610F">
            <w:pPr>
              <w:spacing w:line="276" w:lineRule="auto"/>
              <w:jc w:val="center"/>
              <w:rPr>
                <w:b/>
                <w:sz w:val="22"/>
                <w:szCs w:val="22"/>
              </w:rPr>
            </w:pPr>
            <w:r w:rsidRPr="00110AAE">
              <w:rPr>
                <w:b/>
                <w:sz w:val="22"/>
                <w:szCs w:val="22"/>
              </w:rPr>
              <w:t>Referans kullanım</w:t>
            </w:r>
          </w:p>
        </w:tc>
        <w:tc>
          <w:tcPr>
            <w:tcW w:w="491" w:type="pct"/>
            <w:tcBorders>
              <w:top w:val="single" w:sz="6" w:space="0" w:color="auto"/>
              <w:left w:val="nil"/>
              <w:bottom w:val="single" w:sz="6" w:space="0" w:color="auto"/>
              <w:right w:val="single" w:sz="6" w:space="0" w:color="auto"/>
            </w:tcBorders>
            <w:vAlign w:val="center"/>
          </w:tcPr>
          <w:p w14:paraId="53AB71C0" w14:textId="77777777" w:rsidR="000D5151" w:rsidRPr="00110AAE" w:rsidRDefault="000D5151" w:rsidP="0092610F">
            <w:pPr>
              <w:spacing w:line="276" w:lineRule="auto"/>
              <w:jc w:val="center"/>
              <w:rPr>
                <w:b/>
                <w:sz w:val="22"/>
                <w:szCs w:val="22"/>
              </w:rPr>
            </w:pPr>
          </w:p>
        </w:tc>
        <w:tc>
          <w:tcPr>
            <w:tcW w:w="491" w:type="pct"/>
            <w:tcBorders>
              <w:top w:val="single" w:sz="6" w:space="0" w:color="auto"/>
              <w:left w:val="nil"/>
              <w:bottom w:val="single" w:sz="6" w:space="0" w:color="auto"/>
              <w:right w:val="single" w:sz="6" w:space="0" w:color="auto"/>
            </w:tcBorders>
            <w:vAlign w:val="center"/>
          </w:tcPr>
          <w:p w14:paraId="7337C0E4" w14:textId="77777777" w:rsidR="000D5151" w:rsidRPr="00110AAE" w:rsidRDefault="000D5151" w:rsidP="0092610F">
            <w:pPr>
              <w:spacing w:line="276" w:lineRule="auto"/>
              <w:jc w:val="center"/>
              <w:rPr>
                <w:b/>
                <w:sz w:val="22"/>
                <w:szCs w:val="22"/>
              </w:rPr>
            </w:pPr>
          </w:p>
        </w:tc>
        <w:tc>
          <w:tcPr>
            <w:tcW w:w="461" w:type="pct"/>
            <w:tcBorders>
              <w:top w:val="single" w:sz="6" w:space="0" w:color="auto"/>
              <w:left w:val="nil"/>
              <w:bottom w:val="single" w:sz="6" w:space="0" w:color="auto"/>
              <w:right w:val="single" w:sz="6" w:space="0" w:color="auto"/>
            </w:tcBorders>
            <w:vAlign w:val="center"/>
          </w:tcPr>
          <w:p w14:paraId="3CEFEB7B" w14:textId="77777777" w:rsidR="000D5151" w:rsidRPr="00110AAE" w:rsidRDefault="000D5151" w:rsidP="0092610F">
            <w:pPr>
              <w:spacing w:line="276" w:lineRule="auto"/>
              <w:jc w:val="center"/>
              <w:rPr>
                <w:b/>
                <w:sz w:val="22"/>
                <w:szCs w:val="22"/>
              </w:rPr>
            </w:pPr>
          </w:p>
        </w:tc>
        <w:tc>
          <w:tcPr>
            <w:tcW w:w="491" w:type="pct"/>
            <w:tcBorders>
              <w:top w:val="single" w:sz="6" w:space="0" w:color="auto"/>
              <w:left w:val="nil"/>
              <w:bottom w:val="single" w:sz="6" w:space="0" w:color="auto"/>
              <w:right w:val="single" w:sz="6" w:space="0" w:color="auto"/>
            </w:tcBorders>
            <w:vAlign w:val="center"/>
          </w:tcPr>
          <w:p w14:paraId="5B29A2E0" w14:textId="77777777" w:rsidR="000D5151" w:rsidRPr="00110AAE" w:rsidRDefault="000D5151" w:rsidP="0092610F">
            <w:pPr>
              <w:spacing w:line="276" w:lineRule="auto"/>
              <w:jc w:val="center"/>
              <w:rPr>
                <w:b/>
                <w:sz w:val="22"/>
                <w:szCs w:val="22"/>
              </w:rPr>
            </w:pPr>
          </w:p>
        </w:tc>
        <w:tc>
          <w:tcPr>
            <w:tcW w:w="461" w:type="pct"/>
            <w:tcBorders>
              <w:top w:val="single" w:sz="6" w:space="0" w:color="auto"/>
              <w:left w:val="nil"/>
              <w:bottom w:val="single" w:sz="6" w:space="0" w:color="auto"/>
              <w:right w:val="single" w:sz="6" w:space="0" w:color="auto"/>
            </w:tcBorders>
            <w:vAlign w:val="center"/>
          </w:tcPr>
          <w:p w14:paraId="675A595E" w14:textId="77777777" w:rsidR="000D5151" w:rsidRPr="00110AAE" w:rsidRDefault="000D5151" w:rsidP="0092610F">
            <w:pPr>
              <w:spacing w:line="276" w:lineRule="auto"/>
              <w:jc w:val="center"/>
              <w:rPr>
                <w:b/>
                <w:sz w:val="22"/>
                <w:szCs w:val="22"/>
              </w:rPr>
            </w:pPr>
          </w:p>
        </w:tc>
        <w:tc>
          <w:tcPr>
            <w:tcW w:w="491" w:type="pct"/>
            <w:tcBorders>
              <w:top w:val="single" w:sz="6" w:space="0" w:color="auto"/>
              <w:left w:val="single" w:sz="6" w:space="0" w:color="auto"/>
              <w:bottom w:val="single" w:sz="6" w:space="0" w:color="auto"/>
              <w:right w:val="single" w:sz="6" w:space="0" w:color="auto"/>
            </w:tcBorders>
            <w:vAlign w:val="center"/>
          </w:tcPr>
          <w:p w14:paraId="10235DDE" w14:textId="77777777" w:rsidR="000D5151" w:rsidRPr="00110AAE" w:rsidRDefault="000D5151" w:rsidP="0092610F">
            <w:pPr>
              <w:spacing w:line="276" w:lineRule="auto"/>
              <w:jc w:val="center"/>
              <w:rPr>
                <w:b/>
                <w:sz w:val="22"/>
                <w:szCs w:val="22"/>
              </w:rPr>
            </w:pPr>
          </w:p>
        </w:tc>
        <w:tc>
          <w:tcPr>
            <w:tcW w:w="461" w:type="pct"/>
            <w:tcBorders>
              <w:top w:val="single" w:sz="6" w:space="0" w:color="auto"/>
              <w:left w:val="single" w:sz="6" w:space="0" w:color="auto"/>
              <w:bottom w:val="single" w:sz="6" w:space="0" w:color="auto"/>
              <w:right w:val="single" w:sz="6" w:space="0" w:color="auto"/>
            </w:tcBorders>
            <w:vAlign w:val="center"/>
          </w:tcPr>
          <w:p w14:paraId="37D4C4A6" w14:textId="77777777" w:rsidR="000D5151" w:rsidRPr="00110AAE" w:rsidRDefault="000D5151" w:rsidP="0092610F">
            <w:pPr>
              <w:spacing w:line="276" w:lineRule="auto"/>
              <w:jc w:val="center"/>
              <w:rPr>
                <w:b/>
                <w:sz w:val="22"/>
                <w:szCs w:val="22"/>
              </w:rPr>
            </w:pPr>
          </w:p>
        </w:tc>
        <w:tc>
          <w:tcPr>
            <w:tcW w:w="572" w:type="pct"/>
            <w:tcBorders>
              <w:top w:val="single" w:sz="6" w:space="0" w:color="auto"/>
              <w:left w:val="single" w:sz="6" w:space="0" w:color="auto"/>
              <w:bottom w:val="single" w:sz="6" w:space="0" w:color="auto"/>
              <w:right w:val="single" w:sz="6" w:space="0" w:color="auto"/>
            </w:tcBorders>
            <w:vAlign w:val="center"/>
          </w:tcPr>
          <w:p w14:paraId="7888D437" w14:textId="77777777" w:rsidR="000D5151" w:rsidRPr="00110AAE" w:rsidRDefault="000D5151" w:rsidP="0092610F">
            <w:pPr>
              <w:spacing w:line="276" w:lineRule="auto"/>
              <w:jc w:val="center"/>
              <w:rPr>
                <w:b/>
                <w:sz w:val="22"/>
                <w:szCs w:val="22"/>
              </w:rPr>
            </w:pPr>
          </w:p>
        </w:tc>
        <w:tc>
          <w:tcPr>
            <w:tcW w:w="545" w:type="pct"/>
            <w:tcBorders>
              <w:top w:val="single" w:sz="6" w:space="0" w:color="auto"/>
              <w:left w:val="single" w:sz="6" w:space="0" w:color="auto"/>
              <w:bottom w:val="single" w:sz="6" w:space="0" w:color="auto"/>
              <w:right w:val="single" w:sz="6" w:space="0" w:color="auto"/>
            </w:tcBorders>
            <w:vAlign w:val="center"/>
          </w:tcPr>
          <w:p w14:paraId="34423FDC" w14:textId="77777777" w:rsidR="000D5151" w:rsidRPr="00110AAE" w:rsidRDefault="000D5151" w:rsidP="0092610F">
            <w:pPr>
              <w:spacing w:line="276" w:lineRule="auto"/>
              <w:jc w:val="center"/>
              <w:rPr>
                <w:b/>
                <w:sz w:val="22"/>
                <w:szCs w:val="22"/>
              </w:rPr>
            </w:pPr>
          </w:p>
        </w:tc>
      </w:tr>
      <w:tr w:rsidR="000D5151" w:rsidRPr="00110AAE" w14:paraId="3B6A58DE" w14:textId="77777777" w:rsidTr="000B6B82">
        <w:trPr>
          <w:trHeight w:val="247"/>
          <w:jc w:val="center"/>
        </w:trPr>
        <w:tc>
          <w:tcPr>
            <w:tcW w:w="536" w:type="pct"/>
            <w:tcBorders>
              <w:top w:val="single" w:sz="6" w:space="0" w:color="auto"/>
              <w:left w:val="single" w:sz="6" w:space="0" w:color="auto"/>
              <w:bottom w:val="single" w:sz="6" w:space="0" w:color="auto"/>
              <w:right w:val="single" w:sz="6" w:space="0" w:color="auto"/>
            </w:tcBorders>
            <w:vAlign w:val="center"/>
            <w:hideMark/>
          </w:tcPr>
          <w:p w14:paraId="3A41642B" w14:textId="77777777" w:rsidR="000D5151" w:rsidRPr="00110AAE" w:rsidRDefault="000D5151" w:rsidP="0092610F">
            <w:pPr>
              <w:spacing w:line="276" w:lineRule="auto"/>
              <w:jc w:val="center"/>
              <w:rPr>
                <w:b/>
                <w:sz w:val="22"/>
                <w:szCs w:val="22"/>
              </w:rPr>
            </w:pPr>
            <w:r w:rsidRPr="00110AAE">
              <w:rPr>
                <w:b/>
                <w:sz w:val="22"/>
                <w:szCs w:val="22"/>
              </w:rPr>
              <w:t>İzleme Dönemi ... Yılı  kullanımı</w:t>
            </w:r>
          </w:p>
        </w:tc>
        <w:tc>
          <w:tcPr>
            <w:tcW w:w="491" w:type="pct"/>
            <w:tcBorders>
              <w:top w:val="single" w:sz="6" w:space="0" w:color="auto"/>
              <w:left w:val="nil"/>
              <w:bottom w:val="single" w:sz="6" w:space="0" w:color="auto"/>
              <w:right w:val="single" w:sz="6" w:space="0" w:color="auto"/>
            </w:tcBorders>
            <w:vAlign w:val="center"/>
          </w:tcPr>
          <w:p w14:paraId="79AC8861" w14:textId="77777777" w:rsidR="000D5151" w:rsidRPr="00110AAE" w:rsidRDefault="000D5151" w:rsidP="0092610F">
            <w:pPr>
              <w:spacing w:line="276" w:lineRule="auto"/>
              <w:jc w:val="center"/>
              <w:rPr>
                <w:b/>
                <w:sz w:val="22"/>
                <w:szCs w:val="22"/>
              </w:rPr>
            </w:pPr>
          </w:p>
        </w:tc>
        <w:tc>
          <w:tcPr>
            <w:tcW w:w="491" w:type="pct"/>
            <w:tcBorders>
              <w:top w:val="single" w:sz="6" w:space="0" w:color="auto"/>
              <w:left w:val="nil"/>
              <w:bottom w:val="single" w:sz="6" w:space="0" w:color="auto"/>
              <w:right w:val="single" w:sz="6" w:space="0" w:color="auto"/>
            </w:tcBorders>
            <w:vAlign w:val="center"/>
          </w:tcPr>
          <w:p w14:paraId="6AF8EB5E" w14:textId="77777777" w:rsidR="000D5151" w:rsidRPr="00110AAE" w:rsidRDefault="000D5151" w:rsidP="0092610F">
            <w:pPr>
              <w:spacing w:line="276" w:lineRule="auto"/>
              <w:jc w:val="center"/>
              <w:rPr>
                <w:b/>
                <w:sz w:val="22"/>
                <w:szCs w:val="22"/>
              </w:rPr>
            </w:pPr>
          </w:p>
        </w:tc>
        <w:tc>
          <w:tcPr>
            <w:tcW w:w="461" w:type="pct"/>
            <w:tcBorders>
              <w:top w:val="single" w:sz="6" w:space="0" w:color="auto"/>
              <w:left w:val="nil"/>
              <w:bottom w:val="single" w:sz="6" w:space="0" w:color="auto"/>
              <w:right w:val="single" w:sz="6" w:space="0" w:color="auto"/>
            </w:tcBorders>
            <w:vAlign w:val="center"/>
          </w:tcPr>
          <w:p w14:paraId="6A6A7858" w14:textId="77777777" w:rsidR="000D5151" w:rsidRPr="00110AAE" w:rsidRDefault="000D5151" w:rsidP="0092610F">
            <w:pPr>
              <w:spacing w:line="276" w:lineRule="auto"/>
              <w:jc w:val="center"/>
              <w:rPr>
                <w:b/>
                <w:sz w:val="22"/>
                <w:szCs w:val="22"/>
              </w:rPr>
            </w:pPr>
          </w:p>
        </w:tc>
        <w:tc>
          <w:tcPr>
            <w:tcW w:w="491" w:type="pct"/>
            <w:tcBorders>
              <w:top w:val="single" w:sz="6" w:space="0" w:color="auto"/>
              <w:left w:val="nil"/>
              <w:bottom w:val="single" w:sz="6" w:space="0" w:color="auto"/>
              <w:right w:val="single" w:sz="6" w:space="0" w:color="auto"/>
            </w:tcBorders>
            <w:vAlign w:val="center"/>
          </w:tcPr>
          <w:p w14:paraId="1197CA46" w14:textId="77777777" w:rsidR="000D5151" w:rsidRPr="00110AAE" w:rsidRDefault="000D5151" w:rsidP="0092610F">
            <w:pPr>
              <w:spacing w:line="276" w:lineRule="auto"/>
              <w:jc w:val="center"/>
              <w:rPr>
                <w:b/>
                <w:sz w:val="22"/>
                <w:szCs w:val="22"/>
              </w:rPr>
            </w:pPr>
          </w:p>
        </w:tc>
        <w:tc>
          <w:tcPr>
            <w:tcW w:w="461" w:type="pct"/>
            <w:tcBorders>
              <w:top w:val="single" w:sz="6" w:space="0" w:color="auto"/>
              <w:left w:val="nil"/>
              <w:bottom w:val="single" w:sz="6" w:space="0" w:color="auto"/>
              <w:right w:val="single" w:sz="6" w:space="0" w:color="auto"/>
            </w:tcBorders>
            <w:vAlign w:val="center"/>
          </w:tcPr>
          <w:p w14:paraId="07378E0A" w14:textId="77777777" w:rsidR="000D5151" w:rsidRPr="00110AAE" w:rsidRDefault="000D5151" w:rsidP="0092610F">
            <w:pPr>
              <w:spacing w:line="276" w:lineRule="auto"/>
              <w:jc w:val="center"/>
              <w:rPr>
                <w:b/>
                <w:sz w:val="22"/>
                <w:szCs w:val="22"/>
              </w:rPr>
            </w:pPr>
          </w:p>
        </w:tc>
        <w:tc>
          <w:tcPr>
            <w:tcW w:w="491" w:type="pct"/>
            <w:tcBorders>
              <w:top w:val="single" w:sz="6" w:space="0" w:color="auto"/>
              <w:left w:val="single" w:sz="6" w:space="0" w:color="auto"/>
              <w:bottom w:val="single" w:sz="6" w:space="0" w:color="auto"/>
              <w:right w:val="single" w:sz="6" w:space="0" w:color="auto"/>
            </w:tcBorders>
            <w:vAlign w:val="center"/>
          </w:tcPr>
          <w:p w14:paraId="7950C85B" w14:textId="77777777" w:rsidR="000D5151" w:rsidRPr="00110AAE" w:rsidRDefault="000D5151" w:rsidP="0092610F">
            <w:pPr>
              <w:spacing w:line="276" w:lineRule="auto"/>
              <w:jc w:val="center"/>
              <w:rPr>
                <w:b/>
                <w:sz w:val="22"/>
                <w:szCs w:val="22"/>
              </w:rPr>
            </w:pPr>
          </w:p>
        </w:tc>
        <w:tc>
          <w:tcPr>
            <w:tcW w:w="461" w:type="pct"/>
            <w:tcBorders>
              <w:top w:val="single" w:sz="6" w:space="0" w:color="auto"/>
              <w:left w:val="single" w:sz="6" w:space="0" w:color="auto"/>
              <w:bottom w:val="single" w:sz="6" w:space="0" w:color="auto"/>
              <w:right w:val="single" w:sz="6" w:space="0" w:color="auto"/>
            </w:tcBorders>
            <w:vAlign w:val="center"/>
          </w:tcPr>
          <w:p w14:paraId="2B234A23" w14:textId="77777777" w:rsidR="000D5151" w:rsidRPr="00110AAE" w:rsidRDefault="000D5151" w:rsidP="0092610F">
            <w:pPr>
              <w:spacing w:line="276" w:lineRule="auto"/>
              <w:jc w:val="center"/>
              <w:rPr>
                <w:b/>
                <w:sz w:val="22"/>
                <w:szCs w:val="22"/>
              </w:rPr>
            </w:pPr>
          </w:p>
        </w:tc>
        <w:tc>
          <w:tcPr>
            <w:tcW w:w="572" w:type="pct"/>
            <w:tcBorders>
              <w:top w:val="single" w:sz="6" w:space="0" w:color="auto"/>
              <w:left w:val="single" w:sz="6" w:space="0" w:color="auto"/>
              <w:bottom w:val="single" w:sz="6" w:space="0" w:color="auto"/>
              <w:right w:val="single" w:sz="6" w:space="0" w:color="auto"/>
            </w:tcBorders>
            <w:vAlign w:val="center"/>
          </w:tcPr>
          <w:p w14:paraId="03DFFCF5" w14:textId="77777777" w:rsidR="000D5151" w:rsidRPr="00110AAE" w:rsidRDefault="000D5151" w:rsidP="0092610F">
            <w:pPr>
              <w:spacing w:line="276" w:lineRule="auto"/>
              <w:jc w:val="center"/>
              <w:rPr>
                <w:b/>
                <w:sz w:val="22"/>
                <w:szCs w:val="22"/>
              </w:rPr>
            </w:pPr>
          </w:p>
        </w:tc>
        <w:tc>
          <w:tcPr>
            <w:tcW w:w="545" w:type="pct"/>
            <w:tcBorders>
              <w:top w:val="single" w:sz="6" w:space="0" w:color="auto"/>
              <w:left w:val="single" w:sz="6" w:space="0" w:color="auto"/>
              <w:bottom w:val="single" w:sz="6" w:space="0" w:color="auto"/>
              <w:right w:val="single" w:sz="6" w:space="0" w:color="auto"/>
            </w:tcBorders>
            <w:vAlign w:val="center"/>
          </w:tcPr>
          <w:p w14:paraId="42F7E71F" w14:textId="77777777" w:rsidR="000D5151" w:rsidRPr="00110AAE" w:rsidRDefault="000D5151" w:rsidP="0092610F">
            <w:pPr>
              <w:spacing w:line="276" w:lineRule="auto"/>
              <w:jc w:val="center"/>
              <w:rPr>
                <w:b/>
                <w:sz w:val="22"/>
                <w:szCs w:val="22"/>
              </w:rPr>
            </w:pPr>
          </w:p>
        </w:tc>
      </w:tr>
      <w:tr w:rsidR="000D5151" w:rsidRPr="00110AAE" w14:paraId="207ACDF0" w14:textId="77777777" w:rsidTr="000B6B82">
        <w:trPr>
          <w:trHeight w:val="796"/>
          <w:jc w:val="center"/>
        </w:trPr>
        <w:tc>
          <w:tcPr>
            <w:tcW w:w="536" w:type="pct"/>
            <w:tcBorders>
              <w:top w:val="single" w:sz="6" w:space="0" w:color="auto"/>
              <w:left w:val="single" w:sz="6" w:space="0" w:color="auto"/>
              <w:bottom w:val="single" w:sz="6" w:space="0" w:color="auto"/>
              <w:right w:val="single" w:sz="6" w:space="0" w:color="auto"/>
            </w:tcBorders>
            <w:vAlign w:val="center"/>
            <w:hideMark/>
          </w:tcPr>
          <w:p w14:paraId="79E016DC" w14:textId="77777777" w:rsidR="000D5151" w:rsidRPr="00110AAE" w:rsidRDefault="000D5151" w:rsidP="0092610F">
            <w:pPr>
              <w:spacing w:line="276" w:lineRule="auto"/>
              <w:jc w:val="center"/>
              <w:rPr>
                <w:b/>
                <w:sz w:val="22"/>
                <w:szCs w:val="22"/>
              </w:rPr>
            </w:pPr>
            <w:r w:rsidRPr="00110AAE">
              <w:rPr>
                <w:b/>
                <w:sz w:val="22"/>
                <w:szCs w:val="22"/>
              </w:rPr>
              <w:t>Tasarruflar</w:t>
            </w:r>
          </w:p>
        </w:tc>
        <w:tc>
          <w:tcPr>
            <w:tcW w:w="491" w:type="pct"/>
            <w:tcBorders>
              <w:top w:val="single" w:sz="6" w:space="0" w:color="auto"/>
              <w:left w:val="single" w:sz="6" w:space="0" w:color="auto"/>
              <w:bottom w:val="single" w:sz="6" w:space="0" w:color="auto"/>
              <w:right w:val="single" w:sz="6" w:space="0" w:color="auto"/>
            </w:tcBorders>
            <w:vAlign w:val="center"/>
          </w:tcPr>
          <w:p w14:paraId="24D9EA70" w14:textId="77777777" w:rsidR="000D5151" w:rsidRPr="00110AAE" w:rsidRDefault="000D5151" w:rsidP="0092610F">
            <w:pPr>
              <w:spacing w:line="276" w:lineRule="auto"/>
              <w:jc w:val="center"/>
              <w:rPr>
                <w:b/>
                <w:sz w:val="22"/>
                <w:szCs w:val="22"/>
              </w:rPr>
            </w:pPr>
          </w:p>
        </w:tc>
        <w:tc>
          <w:tcPr>
            <w:tcW w:w="491" w:type="pct"/>
            <w:tcBorders>
              <w:top w:val="single" w:sz="6" w:space="0" w:color="auto"/>
              <w:left w:val="single" w:sz="6" w:space="0" w:color="auto"/>
              <w:bottom w:val="single" w:sz="6" w:space="0" w:color="auto"/>
              <w:right w:val="single" w:sz="6" w:space="0" w:color="auto"/>
            </w:tcBorders>
            <w:vAlign w:val="center"/>
          </w:tcPr>
          <w:p w14:paraId="57038F8C" w14:textId="77777777" w:rsidR="000D5151" w:rsidRPr="00110AAE" w:rsidRDefault="000D5151" w:rsidP="0092610F">
            <w:pPr>
              <w:spacing w:line="276" w:lineRule="auto"/>
              <w:jc w:val="center"/>
              <w:rPr>
                <w:b/>
                <w:sz w:val="22"/>
                <w:szCs w:val="22"/>
              </w:rPr>
            </w:pPr>
          </w:p>
        </w:tc>
        <w:tc>
          <w:tcPr>
            <w:tcW w:w="461" w:type="pct"/>
            <w:tcBorders>
              <w:top w:val="single" w:sz="6" w:space="0" w:color="auto"/>
              <w:left w:val="single" w:sz="6" w:space="0" w:color="auto"/>
              <w:bottom w:val="single" w:sz="6" w:space="0" w:color="auto"/>
              <w:right w:val="single" w:sz="6" w:space="0" w:color="auto"/>
            </w:tcBorders>
            <w:vAlign w:val="center"/>
          </w:tcPr>
          <w:p w14:paraId="3EA6C4ED" w14:textId="77777777" w:rsidR="000D5151" w:rsidRPr="00110AAE" w:rsidRDefault="000D5151" w:rsidP="0092610F">
            <w:pPr>
              <w:spacing w:line="276" w:lineRule="auto"/>
              <w:jc w:val="center"/>
              <w:rPr>
                <w:b/>
                <w:sz w:val="22"/>
                <w:szCs w:val="22"/>
              </w:rPr>
            </w:pPr>
          </w:p>
        </w:tc>
        <w:tc>
          <w:tcPr>
            <w:tcW w:w="491" w:type="pct"/>
            <w:tcBorders>
              <w:top w:val="single" w:sz="6" w:space="0" w:color="auto"/>
              <w:left w:val="single" w:sz="6" w:space="0" w:color="auto"/>
              <w:bottom w:val="single" w:sz="6" w:space="0" w:color="auto"/>
              <w:right w:val="single" w:sz="6" w:space="0" w:color="auto"/>
            </w:tcBorders>
            <w:vAlign w:val="center"/>
          </w:tcPr>
          <w:p w14:paraId="1EDD947D" w14:textId="77777777" w:rsidR="000D5151" w:rsidRPr="00110AAE" w:rsidRDefault="000D5151" w:rsidP="0092610F">
            <w:pPr>
              <w:spacing w:line="276" w:lineRule="auto"/>
              <w:jc w:val="center"/>
              <w:rPr>
                <w:b/>
                <w:sz w:val="22"/>
                <w:szCs w:val="22"/>
              </w:rPr>
            </w:pPr>
          </w:p>
        </w:tc>
        <w:tc>
          <w:tcPr>
            <w:tcW w:w="461" w:type="pct"/>
            <w:tcBorders>
              <w:top w:val="single" w:sz="6" w:space="0" w:color="auto"/>
              <w:left w:val="single" w:sz="6" w:space="0" w:color="auto"/>
              <w:bottom w:val="single" w:sz="6" w:space="0" w:color="auto"/>
              <w:right w:val="single" w:sz="6" w:space="0" w:color="auto"/>
            </w:tcBorders>
            <w:vAlign w:val="center"/>
          </w:tcPr>
          <w:p w14:paraId="35963177" w14:textId="77777777" w:rsidR="000D5151" w:rsidRPr="00110AAE" w:rsidRDefault="000D5151" w:rsidP="0092610F">
            <w:pPr>
              <w:spacing w:line="276" w:lineRule="auto"/>
              <w:jc w:val="center"/>
              <w:rPr>
                <w:b/>
                <w:sz w:val="22"/>
                <w:szCs w:val="22"/>
              </w:rPr>
            </w:pPr>
          </w:p>
        </w:tc>
        <w:tc>
          <w:tcPr>
            <w:tcW w:w="491" w:type="pct"/>
            <w:tcBorders>
              <w:top w:val="single" w:sz="6" w:space="0" w:color="auto"/>
              <w:left w:val="single" w:sz="6" w:space="0" w:color="auto"/>
              <w:bottom w:val="single" w:sz="6" w:space="0" w:color="auto"/>
              <w:right w:val="single" w:sz="6" w:space="0" w:color="auto"/>
            </w:tcBorders>
            <w:vAlign w:val="center"/>
          </w:tcPr>
          <w:p w14:paraId="5DF46298" w14:textId="77777777" w:rsidR="000D5151" w:rsidRPr="00110AAE" w:rsidRDefault="000D5151" w:rsidP="0092610F">
            <w:pPr>
              <w:spacing w:line="276" w:lineRule="auto"/>
              <w:jc w:val="center"/>
              <w:rPr>
                <w:b/>
                <w:sz w:val="22"/>
                <w:szCs w:val="22"/>
              </w:rPr>
            </w:pPr>
          </w:p>
        </w:tc>
        <w:tc>
          <w:tcPr>
            <w:tcW w:w="461" w:type="pct"/>
            <w:tcBorders>
              <w:top w:val="single" w:sz="6" w:space="0" w:color="auto"/>
              <w:left w:val="single" w:sz="6" w:space="0" w:color="auto"/>
              <w:bottom w:val="single" w:sz="6" w:space="0" w:color="auto"/>
              <w:right w:val="single" w:sz="6" w:space="0" w:color="auto"/>
            </w:tcBorders>
            <w:vAlign w:val="center"/>
          </w:tcPr>
          <w:p w14:paraId="03773C30" w14:textId="77777777" w:rsidR="000D5151" w:rsidRPr="00110AAE" w:rsidRDefault="000D5151" w:rsidP="0092610F">
            <w:pPr>
              <w:spacing w:line="276" w:lineRule="auto"/>
              <w:jc w:val="center"/>
              <w:rPr>
                <w:b/>
                <w:sz w:val="22"/>
                <w:szCs w:val="22"/>
              </w:rPr>
            </w:pPr>
          </w:p>
        </w:tc>
        <w:tc>
          <w:tcPr>
            <w:tcW w:w="572" w:type="pct"/>
            <w:tcBorders>
              <w:top w:val="single" w:sz="6" w:space="0" w:color="auto"/>
              <w:left w:val="single" w:sz="6" w:space="0" w:color="auto"/>
              <w:bottom w:val="single" w:sz="6" w:space="0" w:color="auto"/>
              <w:right w:val="single" w:sz="6" w:space="0" w:color="auto"/>
            </w:tcBorders>
            <w:vAlign w:val="center"/>
          </w:tcPr>
          <w:p w14:paraId="104C9E2F" w14:textId="77777777" w:rsidR="000D5151" w:rsidRPr="00110AAE" w:rsidRDefault="000D5151" w:rsidP="0092610F">
            <w:pPr>
              <w:spacing w:line="276" w:lineRule="auto"/>
              <w:jc w:val="center"/>
              <w:rPr>
                <w:b/>
                <w:sz w:val="22"/>
                <w:szCs w:val="22"/>
              </w:rPr>
            </w:pPr>
          </w:p>
        </w:tc>
        <w:tc>
          <w:tcPr>
            <w:tcW w:w="545" w:type="pct"/>
            <w:tcBorders>
              <w:top w:val="single" w:sz="6" w:space="0" w:color="auto"/>
              <w:left w:val="single" w:sz="6" w:space="0" w:color="auto"/>
              <w:bottom w:val="single" w:sz="6" w:space="0" w:color="auto"/>
              <w:right w:val="single" w:sz="6" w:space="0" w:color="auto"/>
            </w:tcBorders>
            <w:vAlign w:val="center"/>
          </w:tcPr>
          <w:p w14:paraId="665D3302" w14:textId="77777777" w:rsidR="000D5151" w:rsidRPr="00110AAE" w:rsidRDefault="000D5151" w:rsidP="0092610F">
            <w:pPr>
              <w:spacing w:line="276" w:lineRule="auto"/>
              <w:jc w:val="center"/>
              <w:rPr>
                <w:b/>
                <w:sz w:val="22"/>
                <w:szCs w:val="22"/>
              </w:rPr>
            </w:pPr>
          </w:p>
        </w:tc>
      </w:tr>
    </w:tbl>
    <w:p w14:paraId="223B2D7B" w14:textId="77777777" w:rsidR="000D5151" w:rsidRPr="00110AAE" w:rsidRDefault="000D5151" w:rsidP="0092610F">
      <w:pPr>
        <w:spacing w:line="276" w:lineRule="auto"/>
        <w:ind w:firstLine="720"/>
        <w:rPr>
          <w:sz w:val="22"/>
          <w:szCs w:val="22"/>
        </w:rPr>
      </w:pPr>
    </w:p>
    <w:p w14:paraId="3B763F07" w14:textId="77777777" w:rsidR="000D5151" w:rsidRPr="00110AAE" w:rsidRDefault="000D5151" w:rsidP="0092610F">
      <w:pPr>
        <w:spacing w:line="276" w:lineRule="auto"/>
        <w:ind w:firstLine="720"/>
        <w:rPr>
          <w:sz w:val="22"/>
          <w:szCs w:val="22"/>
        </w:rPr>
      </w:pPr>
    </w:p>
    <w:p w14:paraId="425CC87C" w14:textId="77777777" w:rsidR="000D5151" w:rsidRPr="00110AAE" w:rsidRDefault="000D5151" w:rsidP="0092610F">
      <w:pPr>
        <w:spacing w:line="276" w:lineRule="auto"/>
        <w:ind w:firstLine="720"/>
        <w:rPr>
          <w:sz w:val="22"/>
          <w:szCs w:val="22"/>
        </w:rPr>
      </w:pPr>
    </w:p>
    <w:p w14:paraId="7C8407D2" w14:textId="77777777" w:rsidR="000D5151" w:rsidRPr="00110AAE" w:rsidRDefault="000D5151" w:rsidP="0092610F">
      <w:pPr>
        <w:spacing w:line="276" w:lineRule="auto"/>
        <w:ind w:firstLine="720"/>
        <w:rPr>
          <w:sz w:val="22"/>
          <w:szCs w:val="22"/>
        </w:rPr>
      </w:pPr>
    </w:p>
    <w:p w14:paraId="702D0E21" w14:textId="77777777" w:rsidR="000D5151" w:rsidRPr="00110AAE" w:rsidRDefault="000D5151" w:rsidP="0092610F">
      <w:pPr>
        <w:spacing w:line="276" w:lineRule="auto"/>
        <w:ind w:firstLine="720"/>
        <w:rPr>
          <w:sz w:val="22"/>
          <w:szCs w:val="22"/>
        </w:rPr>
      </w:pPr>
    </w:p>
    <w:p w14:paraId="0B83F829" w14:textId="77777777" w:rsidR="000D5151" w:rsidRPr="00110AAE" w:rsidRDefault="000D5151" w:rsidP="0092610F">
      <w:pPr>
        <w:spacing w:line="276" w:lineRule="auto"/>
        <w:ind w:firstLine="720"/>
        <w:rPr>
          <w:sz w:val="22"/>
          <w:szCs w:val="22"/>
        </w:rPr>
      </w:pPr>
    </w:p>
    <w:p w14:paraId="60D3ED39" w14:textId="77777777" w:rsidR="000D5151" w:rsidRPr="00110AAE" w:rsidRDefault="000D5151" w:rsidP="0092610F">
      <w:pPr>
        <w:spacing w:line="276" w:lineRule="auto"/>
        <w:ind w:firstLine="720"/>
        <w:rPr>
          <w:sz w:val="22"/>
          <w:szCs w:val="22"/>
        </w:rPr>
      </w:pPr>
    </w:p>
    <w:p w14:paraId="3D40839E" w14:textId="77777777" w:rsidR="000D5151" w:rsidRPr="00110AAE" w:rsidRDefault="000D5151" w:rsidP="0092610F">
      <w:pPr>
        <w:spacing w:line="276" w:lineRule="auto"/>
        <w:ind w:firstLine="720"/>
        <w:rPr>
          <w:sz w:val="22"/>
          <w:szCs w:val="22"/>
        </w:rPr>
      </w:pPr>
    </w:p>
    <w:p w14:paraId="55E2FCF0" w14:textId="77777777" w:rsidR="000D5151" w:rsidRPr="00110AAE" w:rsidRDefault="000D5151" w:rsidP="009E1FAD">
      <w:pPr>
        <w:spacing w:line="276" w:lineRule="auto"/>
        <w:rPr>
          <w:sz w:val="22"/>
          <w:szCs w:val="22"/>
        </w:rPr>
      </w:pPr>
    </w:p>
    <w:p w14:paraId="32D8FAA4" w14:textId="77777777" w:rsidR="009E1FAD" w:rsidRPr="00110AAE" w:rsidRDefault="009E1FAD" w:rsidP="009E1FAD">
      <w:pPr>
        <w:spacing w:line="276" w:lineRule="auto"/>
        <w:rPr>
          <w:sz w:val="22"/>
          <w:szCs w:val="22"/>
        </w:rPr>
      </w:pPr>
    </w:p>
    <w:p w14:paraId="000E6FEA" w14:textId="77777777" w:rsidR="000D5151" w:rsidRPr="00110AAE" w:rsidRDefault="000D5151" w:rsidP="0092610F">
      <w:pPr>
        <w:spacing w:line="276" w:lineRule="auto"/>
        <w:ind w:firstLine="720"/>
        <w:rPr>
          <w:sz w:val="22"/>
          <w:szCs w:val="22"/>
        </w:rPr>
      </w:pPr>
    </w:p>
    <w:p w14:paraId="44E806A0" w14:textId="77777777" w:rsidR="000D5151" w:rsidRPr="00110AAE" w:rsidRDefault="000D5151" w:rsidP="0092610F">
      <w:pPr>
        <w:spacing w:line="276" w:lineRule="auto"/>
        <w:ind w:firstLine="720"/>
        <w:rPr>
          <w:sz w:val="22"/>
          <w:szCs w:val="22"/>
        </w:rPr>
      </w:pPr>
    </w:p>
    <w:p w14:paraId="1452FED2" w14:textId="77777777" w:rsidR="000D5151" w:rsidRPr="00110AAE" w:rsidRDefault="000D5151" w:rsidP="0092610F">
      <w:pPr>
        <w:spacing w:line="276" w:lineRule="auto"/>
        <w:ind w:firstLine="720"/>
        <w:rPr>
          <w:sz w:val="22"/>
          <w:szCs w:val="22"/>
        </w:rPr>
      </w:pPr>
    </w:p>
    <w:p w14:paraId="675F62F9" w14:textId="77777777" w:rsidR="009E1FAD" w:rsidRPr="00110AAE" w:rsidRDefault="009E1FAD" w:rsidP="0092610F">
      <w:pPr>
        <w:pStyle w:val="Balk1"/>
        <w:spacing w:line="276" w:lineRule="auto"/>
        <w:rPr>
          <w:sz w:val="22"/>
          <w:szCs w:val="22"/>
        </w:rPr>
      </w:pPr>
    </w:p>
    <w:p w14:paraId="26E18EB3" w14:textId="77777777" w:rsidR="009E1FAD" w:rsidRPr="00110AAE" w:rsidRDefault="009E1FAD" w:rsidP="0092610F">
      <w:pPr>
        <w:pStyle w:val="Balk1"/>
        <w:spacing w:line="276" w:lineRule="auto"/>
        <w:rPr>
          <w:sz w:val="22"/>
          <w:szCs w:val="22"/>
        </w:rPr>
      </w:pPr>
    </w:p>
    <w:p w14:paraId="28B03EE7" w14:textId="77777777" w:rsidR="009E1FAD" w:rsidRPr="00110AAE" w:rsidRDefault="009E1FAD" w:rsidP="0092610F">
      <w:pPr>
        <w:pStyle w:val="Balk1"/>
        <w:spacing w:line="276" w:lineRule="auto"/>
        <w:rPr>
          <w:b w:val="0"/>
          <w:bCs w:val="0"/>
          <w:sz w:val="22"/>
          <w:szCs w:val="22"/>
        </w:rPr>
      </w:pPr>
    </w:p>
    <w:p w14:paraId="555BF9A3" w14:textId="77777777" w:rsidR="009E1FAD" w:rsidRPr="00110AAE" w:rsidRDefault="009E1FAD" w:rsidP="009E1FAD">
      <w:pPr>
        <w:rPr>
          <w:sz w:val="22"/>
          <w:szCs w:val="22"/>
        </w:rPr>
      </w:pPr>
    </w:p>
    <w:p w14:paraId="60AD151D" w14:textId="77777777" w:rsidR="00855986" w:rsidRPr="00110AAE" w:rsidRDefault="00855986" w:rsidP="0092610F">
      <w:pPr>
        <w:pStyle w:val="Balk1"/>
        <w:spacing w:line="276" w:lineRule="auto"/>
        <w:rPr>
          <w:sz w:val="22"/>
          <w:szCs w:val="22"/>
        </w:rPr>
      </w:pPr>
    </w:p>
    <w:p w14:paraId="642B6E30" w14:textId="77777777" w:rsidR="00CB0F00" w:rsidRPr="00110AAE" w:rsidRDefault="00CB0F00" w:rsidP="0092610F">
      <w:pPr>
        <w:spacing w:line="276" w:lineRule="auto"/>
        <w:rPr>
          <w:sz w:val="22"/>
          <w:szCs w:val="22"/>
          <w:lang w:eastAsia="en-US"/>
        </w:rPr>
      </w:pPr>
    </w:p>
    <w:p w14:paraId="5561C51C" w14:textId="77777777" w:rsidR="00855986" w:rsidRPr="00110AAE" w:rsidRDefault="00855986" w:rsidP="0092610F">
      <w:pPr>
        <w:spacing w:line="276" w:lineRule="auto"/>
        <w:rPr>
          <w:sz w:val="22"/>
          <w:szCs w:val="22"/>
          <w:lang w:eastAsia="en-US"/>
        </w:rPr>
      </w:pPr>
    </w:p>
    <w:p w14:paraId="712F2299" w14:textId="77777777" w:rsidR="00CB0F00" w:rsidRPr="00110AAE" w:rsidRDefault="00CB0F00" w:rsidP="0092610F">
      <w:pPr>
        <w:spacing w:line="276" w:lineRule="auto"/>
        <w:rPr>
          <w:sz w:val="22"/>
          <w:szCs w:val="22"/>
          <w:lang w:eastAsia="en-US"/>
        </w:rPr>
      </w:pPr>
    </w:p>
    <w:p w14:paraId="384F40F7" w14:textId="77777777" w:rsidR="00CB0F00" w:rsidRPr="00110AAE" w:rsidRDefault="00CB0F00" w:rsidP="0092610F">
      <w:pPr>
        <w:spacing w:line="276" w:lineRule="auto"/>
        <w:rPr>
          <w:sz w:val="22"/>
          <w:szCs w:val="22"/>
          <w:lang w:eastAsia="en-US"/>
        </w:rPr>
      </w:pPr>
    </w:p>
    <w:p w14:paraId="537C2776" w14:textId="77777777" w:rsidR="00CB0F00" w:rsidRPr="00110AAE" w:rsidRDefault="00CB0F00" w:rsidP="0092610F">
      <w:pPr>
        <w:spacing w:line="276" w:lineRule="auto"/>
        <w:rPr>
          <w:sz w:val="22"/>
          <w:szCs w:val="22"/>
          <w:lang w:eastAsia="en-US"/>
        </w:rPr>
      </w:pPr>
    </w:p>
    <w:p w14:paraId="5F53D23B" w14:textId="77777777" w:rsidR="00CB0F00" w:rsidRPr="00110AAE" w:rsidRDefault="00CB0F00" w:rsidP="0092610F">
      <w:pPr>
        <w:spacing w:line="276" w:lineRule="auto"/>
        <w:rPr>
          <w:sz w:val="22"/>
          <w:szCs w:val="22"/>
          <w:lang w:eastAsia="en-US"/>
        </w:rPr>
      </w:pPr>
    </w:p>
    <w:p w14:paraId="2E0051AF" w14:textId="77777777" w:rsidR="00933B32" w:rsidRPr="00110AAE" w:rsidRDefault="00933B32" w:rsidP="0092610F">
      <w:pPr>
        <w:spacing w:line="276" w:lineRule="auto"/>
        <w:rPr>
          <w:sz w:val="22"/>
          <w:szCs w:val="22"/>
          <w:lang w:eastAsia="en-US"/>
        </w:rPr>
      </w:pPr>
    </w:p>
    <w:p w14:paraId="2DB50A8F" w14:textId="77777777" w:rsidR="00CB0F00" w:rsidRPr="00110AAE" w:rsidRDefault="00CB0F00" w:rsidP="0092610F">
      <w:pPr>
        <w:spacing w:line="276" w:lineRule="auto"/>
        <w:rPr>
          <w:sz w:val="22"/>
          <w:szCs w:val="22"/>
          <w:lang w:eastAsia="en-US"/>
        </w:rPr>
      </w:pPr>
    </w:p>
    <w:p w14:paraId="7642A4E7" w14:textId="77777777" w:rsidR="00B60B48" w:rsidRPr="00110AAE" w:rsidRDefault="00B60B48" w:rsidP="0092610F">
      <w:pPr>
        <w:spacing w:line="276" w:lineRule="auto"/>
        <w:jc w:val="right"/>
        <w:rPr>
          <w:b/>
          <w:bCs/>
          <w:iCs/>
          <w:sz w:val="22"/>
          <w:szCs w:val="22"/>
          <w:lang w:eastAsia="en-US"/>
        </w:rPr>
      </w:pPr>
    </w:p>
    <w:p w14:paraId="12FA5468" w14:textId="459F110F" w:rsidR="00EC6671" w:rsidRPr="00110AAE" w:rsidRDefault="00B60B48" w:rsidP="0092610F">
      <w:pPr>
        <w:spacing w:line="276" w:lineRule="auto"/>
        <w:jc w:val="right"/>
        <w:rPr>
          <w:b/>
          <w:bCs/>
          <w:iCs/>
          <w:sz w:val="22"/>
          <w:szCs w:val="22"/>
          <w:lang w:eastAsia="en-US"/>
        </w:rPr>
      </w:pPr>
      <w:r w:rsidRPr="00110AAE">
        <w:rPr>
          <w:b/>
          <w:bCs/>
          <w:iCs/>
          <w:sz w:val="22"/>
          <w:szCs w:val="22"/>
          <w:lang w:eastAsia="en-US"/>
        </w:rPr>
        <w:t>E</w:t>
      </w:r>
      <w:r w:rsidR="00B504C8" w:rsidRPr="00110AAE">
        <w:rPr>
          <w:b/>
          <w:bCs/>
          <w:iCs/>
          <w:sz w:val="22"/>
          <w:szCs w:val="22"/>
          <w:lang w:eastAsia="en-US"/>
        </w:rPr>
        <w:t>k</w:t>
      </w:r>
      <w:r w:rsidRPr="00110AAE">
        <w:rPr>
          <w:b/>
          <w:bCs/>
          <w:iCs/>
          <w:sz w:val="22"/>
          <w:szCs w:val="22"/>
          <w:lang w:eastAsia="en-US"/>
        </w:rPr>
        <w:t>-</w:t>
      </w:r>
      <w:r w:rsidR="00B504C8" w:rsidRPr="00110AAE">
        <w:rPr>
          <w:b/>
          <w:bCs/>
          <w:iCs/>
          <w:sz w:val="22"/>
          <w:szCs w:val="22"/>
          <w:lang w:eastAsia="en-US"/>
        </w:rPr>
        <w:t>2/</w:t>
      </w:r>
      <w:r w:rsidR="009D0281" w:rsidRPr="00110AAE">
        <w:rPr>
          <w:b/>
          <w:bCs/>
          <w:iCs/>
          <w:sz w:val="22"/>
          <w:szCs w:val="22"/>
          <w:lang w:eastAsia="en-US"/>
        </w:rPr>
        <w:t>6</w:t>
      </w:r>
    </w:p>
    <w:p w14:paraId="4D3DFC28" w14:textId="77777777" w:rsidR="00EC6671" w:rsidRPr="00110AAE" w:rsidRDefault="00EC6671" w:rsidP="0092610F">
      <w:pPr>
        <w:spacing w:line="276" w:lineRule="auto"/>
        <w:jc w:val="center"/>
        <w:rPr>
          <w:b/>
          <w:sz w:val="22"/>
          <w:szCs w:val="22"/>
          <w:lang w:eastAsia="en-US"/>
        </w:rPr>
      </w:pPr>
      <w:r w:rsidRPr="00110AAE">
        <w:rPr>
          <w:b/>
          <w:bCs/>
          <w:iCs/>
          <w:sz w:val="22"/>
          <w:szCs w:val="22"/>
          <w:lang w:eastAsia="en-US"/>
        </w:rPr>
        <w:t>MEVCUT HİZMET SÖZLEŞMELERİ</w:t>
      </w:r>
    </w:p>
    <w:p w14:paraId="0DA5C1E8" w14:textId="77777777" w:rsidR="00EC6671" w:rsidRPr="00110AAE" w:rsidRDefault="00EC6671" w:rsidP="0092610F">
      <w:pPr>
        <w:spacing w:line="276" w:lineRule="auto"/>
        <w:rPr>
          <w:sz w:val="22"/>
          <w:szCs w:val="22"/>
          <w:lang w:eastAsia="en-US"/>
        </w:rPr>
      </w:pPr>
    </w:p>
    <w:p w14:paraId="5DFF686A" w14:textId="443F6DCD" w:rsidR="00EC6671" w:rsidRPr="00110AAE" w:rsidRDefault="00EC6671" w:rsidP="0092610F">
      <w:pPr>
        <w:spacing w:line="276" w:lineRule="auto"/>
        <w:rPr>
          <w:sz w:val="22"/>
          <w:szCs w:val="22"/>
          <w:lang w:eastAsia="en-US"/>
        </w:rPr>
      </w:pPr>
      <w:r w:rsidRPr="00110AAE">
        <w:rPr>
          <w:sz w:val="22"/>
          <w:szCs w:val="22"/>
          <w:lang w:eastAsia="en-US"/>
        </w:rPr>
        <w:t xml:space="preserve">İdarenin mevcut ekipman hizmet sözleşmelerinin kapsam ve maliyetleri ile ilgili bilgiler bu </w:t>
      </w:r>
      <w:r w:rsidR="0085167A" w:rsidRPr="00110AAE">
        <w:rPr>
          <w:sz w:val="22"/>
          <w:szCs w:val="22"/>
          <w:lang w:eastAsia="en-US"/>
        </w:rPr>
        <w:t>ekte</w:t>
      </w:r>
      <w:r w:rsidRPr="00110AAE">
        <w:rPr>
          <w:sz w:val="22"/>
          <w:szCs w:val="22"/>
          <w:lang w:eastAsia="en-US"/>
        </w:rPr>
        <w:t xml:space="preserve"> yer almalıdır. Bu, taraflara mevcut İdare ekipmanların</w:t>
      </w:r>
      <w:r w:rsidR="0085167A" w:rsidRPr="00110AAE">
        <w:rPr>
          <w:sz w:val="22"/>
          <w:szCs w:val="22"/>
          <w:lang w:eastAsia="en-US"/>
        </w:rPr>
        <w:t>ın</w:t>
      </w:r>
      <w:r w:rsidRPr="00110AAE">
        <w:rPr>
          <w:sz w:val="22"/>
          <w:szCs w:val="22"/>
          <w:lang w:eastAsia="en-US"/>
        </w:rPr>
        <w:t xml:space="preserve"> bakımının nasıl ve ne zaman yapılacağına ilişkin bilgi verir. </w:t>
      </w:r>
    </w:p>
    <w:p w14:paraId="42BC87DC" w14:textId="77777777" w:rsidR="00DC77AB" w:rsidRPr="00110AAE" w:rsidRDefault="00DC77AB" w:rsidP="0092610F">
      <w:pPr>
        <w:spacing w:line="276" w:lineRule="auto"/>
        <w:rPr>
          <w:sz w:val="22"/>
          <w:szCs w:val="22"/>
          <w:lang w:eastAsia="en-US"/>
        </w:rPr>
      </w:pPr>
    </w:p>
    <w:p w14:paraId="55B4EC9B" w14:textId="77777777" w:rsidR="00DC77AB" w:rsidRPr="00110AAE" w:rsidRDefault="00DC77AB" w:rsidP="0092610F">
      <w:pPr>
        <w:spacing w:line="276" w:lineRule="auto"/>
        <w:rPr>
          <w:sz w:val="22"/>
          <w:szCs w:val="22"/>
          <w:lang w:eastAsia="en-US"/>
        </w:rPr>
      </w:pPr>
    </w:p>
    <w:p w14:paraId="18E5EB33" w14:textId="77777777" w:rsidR="00DC77AB" w:rsidRPr="00110AAE" w:rsidRDefault="00DC77AB" w:rsidP="0092610F">
      <w:pPr>
        <w:spacing w:line="276" w:lineRule="auto"/>
        <w:rPr>
          <w:sz w:val="22"/>
          <w:szCs w:val="22"/>
          <w:lang w:eastAsia="en-US"/>
        </w:rPr>
      </w:pPr>
    </w:p>
    <w:p w14:paraId="477CC4CA" w14:textId="77777777" w:rsidR="00DC77AB" w:rsidRPr="00110AAE" w:rsidRDefault="00DC77AB" w:rsidP="0092610F">
      <w:pPr>
        <w:spacing w:line="276" w:lineRule="auto"/>
        <w:rPr>
          <w:sz w:val="22"/>
          <w:szCs w:val="22"/>
          <w:lang w:eastAsia="en-US"/>
        </w:rPr>
      </w:pPr>
    </w:p>
    <w:p w14:paraId="18965B3E" w14:textId="77777777" w:rsidR="00DC77AB" w:rsidRPr="00110AAE" w:rsidRDefault="00DC77AB" w:rsidP="0092610F">
      <w:pPr>
        <w:spacing w:line="276" w:lineRule="auto"/>
        <w:rPr>
          <w:sz w:val="22"/>
          <w:szCs w:val="22"/>
          <w:lang w:eastAsia="en-US"/>
        </w:rPr>
      </w:pPr>
    </w:p>
    <w:p w14:paraId="5B37158A" w14:textId="77777777" w:rsidR="00DC77AB" w:rsidRPr="00110AAE" w:rsidRDefault="00DC77AB" w:rsidP="0092610F">
      <w:pPr>
        <w:spacing w:line="276" w:lineRule="auto"/>
        <w:rPr>
          <w:sz w:val="22"/>
          <w:szCs w:val="22"/>
          <w:lang w:eastAsia="en-US"/>
        </w:rPr>
      </w:pPr>
    </w:p>
    <w:p w14:paraId="6B423BED" w14:textId="77777777" w:rsidR="00DC77AB" w:rsidRPr="00110AAE" w:rsidRDefault="00DC77AB" w:rsidP="0092610F">
      <w:pPr>
        <w:spacing w:line="276" w:lineRule="auto"/>
        <w:rPr>
          <w:b/>
          <w:sz w:val="22"/>
          <w:szCs w:val="22"/>
          <w:vertAlign w:val="superscript"/>
        </w:rPr>
      </w:pPr>
    </w:p>
    <w:p w14:paraId="6701E968" w14:textId="77777777" w:rsidR="00DC77AB" w:rsidRPr="00110AAE" w:rsidRDefault="00DC77AB" w:rsidP="0092610F">
      <w:pPr>
        <w:spacing w:line="276" w:lineRule="auto"/>
        <w:rPr>
          <w:b/>
          <w:sz w:val="22"/>
          <w:szCs w:val="22"/>
          <w:vertAlign w:val="superscript"/>
        </w:rPr>
      </w:pPr>
    </w:p>
    <w:p w14:paraId="4F6433CA" w14:textId="77777777" w:rsidR="00DC77AB" w:rsidRPr="00110AAE" w:rsidRDefault="00DC77AB" w:rsidP="0092610F">
      <w:pPr>
        <w:spacing w:line="276" w:lineRule="auto"/>
        <w:rPr>
          <w:b/>
          <w:sz w:val="22"/>
          <w:szCs w:val="22"/>
          <w:vertAlign w:val="superscript"/>
        </w:rPr>
      </w:pPr>
    </w:p>
    <w:p w14:paraId="5223B3A2" w14:textId="77777777" w:rsidR="00DC77AB" w:rsidRPr="00110AAE" w:rsidRDefault="00DC77AB" w:rsidP="0092610F">
      <w:pPr>
        <w:spacing w:line="276" w:lineRule="auto"/>
        <w:rPr>
          <w:b/>
          <w:sz w:val="22"/>
          <w:szCs w:val="22"/>
          <w:vertAlign w:val="superscript"/>
        </w:rPr>
      </w:pPr>
    </w:p>
    <w:p w14:paraId="3EAF333B" w14:textId="77777777" w:rsidR="00DC77AB" w:rsidRPr="00110AAE" w:rsidRDefault="00DC77AB" w:rsidP="0092610F">
      <w:pPr>
        <w:spacing w:line="276" w:lineRule="auto"/>
        <w:rPr>
          <w:b/>
          <w:sz w:val="22"/>
          <w:szCs w:val="22"/>
          <w:vertAlign w:val="superscript"/>
        </w:rPr>
      </w:pPr>
    </w:p>
    <w:p w14:paraId="624D2F0E" w14:textId="77777777" w:rsidR="00DC77AB" w:rsidRPr="00110AAE" w:rsidRDefault="00DC77AB" w:rsidP="0092610F">
      <w:pPr>
        <w:spacing w:line="276" w:lineRule="auto"/>
        <w:rPr>
          <w:b/>
          <w:sz w:val="22"/>
          <w:szCs w:val="22"/>
          <w:vertAlign w:val="superscript"/>
        </w:rPr>
      </w:pPr>
    </w:p>
    <w:p w14:paraId="46131702" w14:textId="77777777" w:rsidR="00DC77AB" w:rsidRPr="00110AAE" w:rsidRDefault="00DC77AB" w:rsidP="0092610F">
      <w:pPr>
        <w:spacing w:line="276" w:lineRule="auto"/>
        <w:rPr>
          <w:b/>
          <w:sz w:val="22"/>
          <w:szCs w:val="22"/>
          <w:vertAlign w:val="superscript"/>
        </w:rPr>
      </w:pPr>
    </w:p>
    <w:p w14:paraId="65668948" w14:textId="77777777" w:rsidR="00186E83" w:rsidRPr="00110AAE" w:rsidRDefault="00186E83" w:rsidP="0092610F">
      <w:pPr>
        <w:spacing w:line="276" w:lineRule="auto"/>
        <w:rPr>
          <w:sz w:val="22"/>
          <w:szCs w:val="22"/>
        </w:rPr>
      </w:pPr>
    </w:p>
    <w:p w14:paraId="0A88D348" w14:textId="77777777" w:rsidR="008C3BCE" w:rsidRPr="00110AAE" w:rsidRDefault="008C3BCE" w:rsidP="0092610F">
      <w:pPr>
        <w:spacing w:line="276" w:lineRule="auto"/>
        <w:rPr>
          <w:sz w:val="22"/>
          <w:szCs w:val="22"/>
        </w:rPr>
      </w:pPr>
    </w:p>
    <w:p w14:paraId="3E1E230F" w14:textId="77777777" w:rsidR="008C3BCE" w:rsidRPr="00110AAE" w:rsidRDefault="008C3BCE" w:rsidP="0092610F">
      <w:pPr>
        <w:spacing w:line="276" w:lineRule="auto"/>
        <w:rPr>
          <w:sz w:val="22"/>
          <w:szCs w:val="22"/>
        </w:rPr>
      </w:pPr>
    </w:p>
    <w:p w14:paraId="2533CF3E" w14:textId="77777777" w:rsidR="008C3BCE" w:rsidRPr="00110AAE" w:rsidRDefault="008C3BCE" w:rsidP="0092610F">
      <w:pPr>
        <w:spacing w:line="276" w:lineRule="auto"/>
        <w:rPr>
          <w:sz w:val="22"/>
          <w:szCs w:val="22"/>
        </w:rPr>
      </w:pPr>
    </w:p>
    <w:p w14:paraId="4FA23A5D" w14:textId="77777777" w:rsidR="008C3BCE" w:rsidRPr="00110AAE" w:rsidRDefault="008C3BCE" w:rsidP="0092610F">
      <w:pPr>
        <w:spacing w:line="276" w:lineRule="auto"/>
        <w:rPr>
          <w:sz w:val="22"/>
          <w:szCs w:val="22"/>
        </w:rPr>
      </w:pPr>
    </w:p>
    <w:p w14:paraId="1DA5EE82" w14:textId="77777777" w:rsidR="008C3BCE" w:rsidRPr="00110AAE" w:rsidRDefault="008C3BCE" w:rsidP="0092610F">
      <w:pPr>
        <w:spacing w:line="276" w:lineRule="auto"/>
        <w:rPr>
          <w:sz w:val="22"/>
          <w:szCs w:val="22"/>
        </w:rPr>
      </w:pPr>
    </w:p>
    <w:p w14:paraId="01BBBA36" w14:textId="77777777" w:rsidR="008C3BCE" w:rsidRPr="00110AAE" w:rsidRDefault="008C3BCE" w:rsidP="0092610F">
      <w:pPr>
        <w:spacing w:line="276" w:lineRule="auto"/>
        <w:rPr>
          <w:sz w:val="22"/>
          <w:szCs w:val="22"/>
        </w:rPr>
      </w:pPr>
    </w:p>
    <w:p w14:paraId="19E359F3" w14:textId="77777777" w:rsidR="008C3BCE" w:rsidRPr="00110AAE" w:rsidRDefault="008C3BCE" w:rsidP="0092610F">
      <w:pPr>
        <w:spacing w:line="276" w:lineRule="auto"/>
        <w:rPr>
          <w:sz w:val="22"/>
          <w:szCs w:val="22"/>
        </w:rPr>
      </w:pPr>
    </w:p>
    <w:p w14:paraId="41FE78D3" w14:textId="77777777" w:rsidR="008C3BCE" w:rsidRPr="00110AAE" w:rsidRDefault="008C3BCE" w:rsidP="0092610F">
      <w:pPr>
        <w:spacing w:line="276" w:lineRule="auto"/>
        <w:rPr>
          <w:sz w:val="22"/>
          <w:szCs w:val="22"/>
        </w:rPr>
      </w:pPr>
    </w:p>
    <w:p w14:paraId="5A6E1450" w14:textId="77777777" w:rsidR="008C3BCE" w:rsidRPr="00110AAE" w:rsidRDefault="008C3BCE" w:rsidP="0092610F">
      <w:pPr>
        <w:spacing w:line="276" w:lineRule="auto"/>
        <w:rPr>
          <w:sz w:val="22"/>
          <w:szCs w:val="22"/>
        </w:rPr>
      </w:pPr>
    </w:p>
    <w:p w14:paraId="4C0E1CD9" w14:textId="77777777" w:rsidR="008C3BCE" w:rsidRPr="00110AAE" w:rsidRDefault="008C3BCE" w:rsidP="0092610F">
      <w:pPr>
        <w:spacing w:line="276" w:lineRule="auto"/>
        <w:rPr>
          <w:sz w:val="22"/>
          <w:szCs w:val="22"/>
        </w:rPr>
      </w:pPr>
    </w:p>
    <w:p w14:paraId="54759E3A" w14:textId="77777777" w:rsidR="008C3BCE" w:rsidRPr="00110AAE" w:rsidRDefault="008C3BCE" w:rsidP="0092610F">
      <w:pPr>
        <w:spacing w:line="276" w:lineRule="auto"/>
        <w:rPr>
          <w:sz w:val="22"/>
          <w:szCs w:val="22"/>
        </w:rPr>
      </w:pPr>
    </w:p>
    <w:p w14:paraId="3F43F867" w14:textId="77777777" w:rsidR="008C3BCE" w:rsidRPr="00110AAE" w:rsidRDefault="008C3BCE" w:rsidP="0092610F">
      <w:pPr>
        <w:spacing w:line="276" w:lineRule="auto"/>
        <w:rPr>
          <w:sz w:val="22"/>
          <w:szCs w:val="22"/>
        </w:rPr>
      </w:pPr>
    </w:p>
    <w:p w14:paraId="2D9D5F63" w14:textId="77777777" w:rsidR="008C3BCE" w:rsidRPr="00110AAE" w:rsidRDefault="008C3BCE" w:rsidP="0092610F">
      <w:pPr>
        <w:spacing w:line="276" w:lineRule="auto"/>
        <w:rPr>
          <w:sz w:val="22"/>
          <w:szCs w:val="22"/>
        </w:rPr>
      </w:pPr>
    </w:p>
    <w:p w14:paraId="096115E3" w14:textId="77777777" w:rsidR="008C3BCE" w:rsidRPr="00110AAE" w:rsidRDefault="008C3BCE" w:rsidP="0092610F">
      <w:pPr>
        <w:spacing w:line="276" w:lineRule="auto"/>
        <w:rPr>
          <w:sz w:val="22"/>
          <w:szCs w:val="22"/>
        </w:rPr>
      </w:pPr>
    </w:p>
    <w:p w14:paraId="6C914C6D" w14:textId="77777777" w:rsidR="008C3BCE" w:rsidRPr="00110AAE" w:rsidRDefault="008C3BCE" w:rsidP="0092610F">
      <w:pPr>
        <w:spacing w:line="276" w:lineRule="auto"/>
        <w:rPr>
          <w:sz w:val="22"/>
          <w:szCs w:val="22"/>
        </w:rPr>
      </w:pPr>
    </w:p>
    <w:p w14:paraId="1D2DDCD3" w14:textId="77777777" w:rsidR="008C3BCE" w:rsidRPr="00110AAE" w:rsidRDefault="008C3BCE" w:rsidP="0092610F">
      <w:pPr>
        <w:spacing w:line="276" w:lineRule="auto"/>
        <w:rPr>
          <w:sz w:val="22"/>
          <w:szCs w:val="22"/>
        </w:rPr>
      </w:pPr>
    </w:p>
    <w:p w14:paraId="037D3B6F" w14:textId="77777777" w:rsidR="008C3BCE" w:rsidRPr="00110AAE" w:rsidRDefault="008C3BCE" w:rsidP="0092610F">
      <w:pPr>
        <w:spacing w:line="276" w:lineRule="auto"/>
        <w:rPr>
          <w:sz w:val="22"/>
          <w:szCs w:val="22"/>
        </w:rPr>
      </w:pPr>
    </w:p>
    <w:p w14:paraId="765DCE50" w14:textId="77777777" w:rsidR="008C3BCE" w:rsidRPr="00110AAE" w:rsidRDefault="008C3BCE" w:rsidP="0092610F">
      <w:pPr>
        <w:spacing w:line="276" w:lineRule="auto"/>
        <w:rPr>
          <w:sz w:val="22"/>
          <w:szCs w:val="22"/>
        </w:rPr>
      </w:pPr>
    </w:p>
    <w:p w14:paraId="07C0CDB9" w14:textId="77777777" w:rsidR="008C3BCE" w:rsidRPr="00110AAE" w:rsidRDefault="008C3BCE" w:rsidP="0092610F">
      <w:pPr>
        <w:spacing w:line="276" w:lineRule="auto"/>
        <w:rPr>
          <w:sz w:val="22"/>
          <w:szCs w:val="22"/>
        </w:rPr>
      </w:pPr>
    </w:p>
    <w:p w14:paraId="0AA0F306" w14:textId="77777777" w:rsidR="008C3BCE" w:rsidRPr="00110AAE" w:rsidRDefault="008C3BCE" w:rsidP="0092610F">
      <w:pPr>
        <w:spacing w:line="276" w:lineRule="auto"/>
        <w:rPr>
          <w:sz w:val="22"/>
          <w:szCs w:val="22"/>
        </w:rPr>
      </w:pPr>
    </w:p>
    <w:p w14:paraId="5B97E53A" w14:textId="77777777" w:rsidR="008C3BCE" w:rsidRPr="00110AAE" w:rsidRDefault="008C3BCE" w:rsidP="0092610F">
      <w:pPr>
        <w:spacing w:line="276" w:lineRule="auto"/>
        <w:rPr>
          <w:sz w:val="22"/>
          <w:szCs w:val="22"/>
        </w:rPr>
      </w:pPr>
    </w:p>
    <w:p w14:paraId="6D41B6D0" w14:textId="77777777" w:rsidR="008C3BCE" w:rsidRPr="00110AAE" w:rsidRDefault="008C3BCE" w:rsidP="0092610F">
      <w:pPr>
        <w:spacing w:line="276" w:lineRule="auto"/>
        <w:rPr>
          <w:sz w:val="22"/>
          <w:szCs w:val="22"/>
        </w:rPr>
      </w:pPr>
    </w:p>
    <w:p w14:paraId="1B4EFB41" w14:textId="77777777" w:rsidR="008C3BCE" w:rsidRPr="00110AAE" w:rsidRDefault="008C3BCE" w:rsidP="0092610F">
      <w:pPr>
        <w:spacing w:line="276" w:lineRule="auto"/>
        <w:rPr>
          <w:sz w:val="22"/>
          <w:szCs w:val="22"/>
        </w:rPr>
      </w:pPr>
    </w:p>
    <w:p w14:paraId="4F93D7F0" w14:textId="77777777" w:rsidR="00A50727" w:rsidRPr="00110AAE" w:rsidRDefault="00A50727" w:rsidP="007B1303">
      <w:pPr>
        <w:spacing w:line="276" w:lineRule="auto"/>
        <w:jc w:val="right"/>
        <w:rPr>
          <w:b/>
          <w:bCs/>
          <w:iCs/>
          <w:sz w:val="22"/>
          <w:szCs w:val="22"/>
          <w:lang w:eastAsia="en-US"/>
        </w:rPr>
      </w:pPr>
    </w:p>
    <w:p w14:paraId="4009A15D" w14:textId="75CFE428" w:rsidR="008C3BCE" w:rsidRPr="00110AAE" w:rsidRDefault="008C3BCE" w:rsidP="007B1303">
      <w:pPr>
        <w:spacing w:line="276" w:lineRule="auto"/>
        <w:jc w:val="right"/>
        <w:rPr>
          <w:b/>
          <w:bCs/>
          <w:iCs/>
          <w:sz w:val="22"/>
          <w:szCs w:val="22"/>
          <w:lang w:eastAsia="en-US"/>
        </w:rPr>
      </w:pPr>
      <w:r w:rsidRPr="00110AAE">
        <w:rPr>
          <w:b/>
          <w:bCs/>
          <w:iCs/>
          <w:sz w:val="22"/>
          <w:szCs w:val="22"/>
          <w:lang w:eastAsia="en-US"/>
        </w:rPr>
        <w:t>E</w:t>
      </w:r>
      <w:r w:rsidR="007C4765" w:rsidRPr="00110AAE">
        <w:rPr>
          <w:b/>
          <w:bCs/>
          <w:iCs/>
          <w:sz w:val="22"/>
          <w:szCs w:val="22"/>
          <w:lang w:eastAsia="en-US"/>
        </w:rPr>
        <w:t>k</w:t>
      </w:r>
      <w:r w:rsidRPr="00110AAE">
        <w:rPr>
          <w:b/>
          <w:bCs/>
          <w:iCs/>
          <w:sz w:val="22"/>
          <w:szCs w:val="22"/>
          <w:lang w:eastAsia="en-US"/>
        </w:rPr>
        <w:t>-</w:t>
      </w:r>
      <w:r w:rsidR="007C4765" w:rsidRPr="00110AAE">
        <w:rPr>
          <w:b/>
          <w:bCs/>
          <w:iCs/>
          <w:sz w:val="22"/>
          <w:szCs w:val="22"/>
          <w:lang w:eastAsia="en-US"/>
        </w:rPr>
        <w:t>2/</w:t>
      </w:r>
      <w:r w:rsidR="009D0281" w:rsidRPr="00110AAE">
        <w:rPr>
          <w:b/>
          <w:bCs/>
          <w:iCs/>
          <w:sz w:val="22"/>
          <w:szCs w:val="22"/>
          <w:lang w:eastAsia="en-US"/>
        </w:rPr>
        <w:t>7</w:t>
      </w:r>
    </w:p>
    <w:p w14:paraId="353DEEF3" w14:textId="77777777" w:rsidR="00D91EE0" w:rsidRPr="00110AAE" w:rsidRDefault="00D91EE0" w:rsidP="00D91EE0">
      <w:pPr>
        <w:spacing w:line="276" w:lineRule="auto"/>
        <w:jc w:val="center"/>
        <w:rPr>
          <w:b/>
          <w:sz w:val="22"/>
          <w:szCs w:val="22"/>
        </w:rPr>
      </w:pPr>
    </w:p>
    <w:p w14:paraId="505A1F5D" w14:textId="1340BA76" w:rsidR="008C3BCE" w:rsidRPr="00110AAE" w:rsidRDefault="008C3BCE" w:rsidP="00D91EE0">
      <w:pPr>
        <w:spacing w:line="276" w:lineRule="auto"/>
        <w:jc w:val="center"/>
        <w:rPr>
          <w:b/>
          <w:sz w:val="22"/>
          <w:szCs w:val="22"/>
        </w:rPr>
      </w:pPr>
      <w:r w:rsidRPr="00110AAE">
        <w:rPr>
          <w:b/>
          <w:sz w:val="22"/>
          <w:szCs w:val="22"/>
        </w:rPr>
        <w:t xml:space="preserve">TEKLİF BELGELERİN OLUŞTURULMASINA İLİŞKİN AÇIKLAMALAR </w:t>
      </w:r>
    </w:p>
    <w:p w14:paraId="2C721817" w14:textId="77777777" w:rsidR="008C3BCE" w:rsidRPr="00110AAE" w:rsidRDefault="008C3BCE" w:rsidP="00D91EE0">
      <w:pPr>
        <w:spacing w:line="276" w:lineRule="auto"/>
        <w:jc w:val="both"/>
        <w:rPr>
          <w:sz w:val="22"/>
          <w:szCs w:val="22"/>
        </w:rPr>
      </w:pPr>
    </w:p>
    <w:p w14:paraId="3012F403" w14:textId="77777777" w:rsidR="008C3BCE" w:rsidRPr="00110AAE" w:rsidRDefault="008C3BCE" w:rsidP="00D91EE0">
      <w:pPr>
        <w:spacing w:line="276" w:lineRule="auto"/>
        <w:jc w:val="both"/>
        <w:rPr>
          <w:sz w:val="22"/>
          <w:szCs w:val="22"/>
        </w:rPr>
      </w:pPr>
      <w:r w:rsidRPr="00110AAE">
        <w:rPr>
          <w:sz w:val="22"/>
          <w:szCs w:val="22"/>
        </w:rPr>
        <w:t xml:space="preserve">Bu doküman, Teklif kapsamında sunulacak ve Enerji Performans Sözleşmesinin eklerini teşkil edecek bilgi ve belgelere ilişkin açıklamaları, örnekleri ve tabloları sunmaktadır. Bu belgeler, Projeyi, uygulamayı ve Projenin yönetilmesini tanımlayan önemli detayları ortaya koymaktadır. </w:t>
      </w:r>
    </w:p>
    <w:p w14:paraId="6227DFC5" w14:textId="77777777" w:rsidR="008C3BCE" w:rsidRPr="00110AAE" w:rsidRDefault="008C3BCE" w:rsidP="00D91EE0">
      <w:pPr>
        <w:spacing w:line="276" w:lineRule="auto"/>
        <w:jc w:val="both"/>
        <w:rPr>
          <w:sz w:val="22"/>
          <w:szCs w:val="22"/>
        </w:rPr>
      </w:pPr>
      <w:r w:rsidRPr="00110AAE">
        <w:rPr>
          <w:sz w:val="22"/>
          <w:szCs w:val="22"/>
        </w:rPr>
        <w:t xml:space="preserve">Bu doküman örnek bir şablondur. İdare bu şablonu, kendi ihtiyaçları doğrultusunda Projeye özel olarak uyarlamak ve geliştirmekle sorumludur. </w:t>
      </w:r>
    </w:p>
    <w:p w14:paraId="3AA0321A" w14:textId="77777777" w:rsidR="008C3BCE" w:rsidRPr="00110AAE" w:rsidRDefault="008C3BCE" w:rsidP="00D91EE0">
      <w:pPr>
        <w:spacing w:line="276" w:lineRule="auto"/>
        <w:jc w:val="both"/>
        <w:rPr>
          <w:sz w:val="22"/>
          <w:szCs w:val="22"/>
        </w:rPr>
      </w:pPr>
    </w:p>
    <w:p w14:paraId="2EC069C0" w14:textId="77777777" w:rsidR="008C3BCE" w:rsidRPr="00110AAE" w:rsidRDefault="008C3BCE" w:rsidP="00D91EE0">
      <w:pPr>
        <w:spacing w:line="276" w:lineRule="auto"/>
        <w:jc w:val="both"/>
        <w:rPr>
          <w:b/>
          <w:sz w:val="22"/>
          <w:szCs w:val="22"/>
        </w:rPr>
      </w:pPr>
      <w:r w:rsidRPr="00110AAE">
        <w:rPr>
          <w:b/>
          <w:sz w:val="22"/>
          <w:szCs w:val="22"/>
        </w:rPr>
        <w:t>1. TASARRUF HESAPLAMA YÖNTEMLERİ</w:t>
      </w:r>
    </w:p>
    <w:p w14:paraId="2EAED821" w14:textId="77777777" w:rsidR="008C3BCE" w:rsidRPr="00110AAE" w:rsidRDefault="008C3BCE" w:rsidP="00D91EE0">
      <w:pPr>
        <w:spacing w:line="276" w:lineRule="auto"/>
        <w:jc w:val="both"/>
        <w:rPr>
          <w:b/>
          <w:sz w:val="22"/>
          <w:szCs w:val="22"/>
        </w:rPr>
      </w:pPr>
    </w:p>
    <w:p w14:paraId="5DC28FE2" w14:textId="0C16A6E6" w:rsidR="008C3BCE" w:rsidRPr="00110AAE" w:rsidRDefault="008C3BCE" w:rsidP="00D91EE0">
      <w:pPr>
        <w:spacing w:after="240" w:line="276" w:lineRule="auto"/>
        <w:jc w:val="both"/>
        <w:rPr>
          <w:sz w:val="22"/>
          <w:szCs w:val="22"/>
        </w:rPr>
      </w:pPr>
      <w:r w:rsidRPr="00110AAE">
        <w:rPr>
          <w:sz w:val="22"/>
          <w:szCs w:val="22"/>
        </w:rPr>
        <w:t xml:space="preserve">İstekli her bir EVÖ kapsamında sağlanacak Tasarruf potansiyeline ilişkin kabulleri ve hesapları detaylıca bu bölümde açıklar. Etüt Raporunda yapılan hesap ve ölçümlere ilaveten İstekli tarafından çalışma yapılması durumunda bu çalışmalar da detaylıca açıklanır. Kabul ve hesaplar için gerekli referanslar gösterilir. </w:t>
      </w:r>
    </w:p>
    <w:p w14:paraId="3E1521D1" w14:textId="3A6F6CAD" w:rsidR="008C3BCE" w:rsidRPr="00110AAE" w:rsidRDefault="008C3BCE" w:rsidP="00D91EE0">
      <w:pPr>
        <w:spacing w:after="240" w:line="276" w:lineRule="auto"/>
        <w:jc w:val="both"/>
        <w:rPr>
          <w:sz w:val="22"/>
          <w:szCs w:val="22"/>
        </w:rPr>
      </w:pPr>
      <w:r w:rsidRPr="00110AAE">
        <w:rPr>
          <w:sz w:val="22"/>
          <w:szCs w:val="22"/>
        </w:rPr>
        <w:t>Her EVÖ için ömür boyu maliyet analizi yapılarak Net Bugünkü Değer (NBD) hesaplanır. Her EVÖ için mevcut durum tüketimi ve önerilen durum tüketimi kıyaslanarak Tasarruf potansiyeli hesaplanır. Ömür boyu maliyet analizlerinde kullanılacak Ekipman ömürleri üretici ve diğer ömür testleri referans gösterilerek belirlenir.</w:t>
      </w:r>
      <w:r w:rsidR="001B384D" w:rsidRPr="00110AAE">
        <w:rPr>
          <w:sz w:val="22"/>
          <w:szCs w:val="22"/>
        </w:rPr>
        <w:t xml:space="preserve"> NBD hesabı, ekipmanın ekonomik ömrü daha uzun olsa da en fazla 20 (yirmi) yıl kabul edilerek yapılır</w:t>
      </w:r>
      <w:r w:rsidR="002B083D" w:rsidRPr="00110AAE">
        <w:rPr>
          <w:sz w:val="22"/>
          <w:szCs w:val="22"/>
        </w:rPr>
        <w:t>.</w:t>
      </w:r>
      <w:r w:rsidRPr="00110AAE">
        <w:rPr>
          <w:sz w:val="22"/>
          <w:szCs w:val="22"/>
        </w:rPr>
        <w:t xml:space="preserve"> Ömür boyu maliyet analizlerinde EVÖ’lerin yıllık işletme ve bakım maliyetleri de dikkate alınır. Referans olarak kabul edilen veriler açıkça belirtilir. Iskonto oranı olarak Şartnamede İdare tarafından belirlenen değer kullanılır. </w:t>
      </w:r>
    </w:p>
    <w:p w14:paraId="7D8EEFC3" w14:textId="7F41E258" w:rsidR="008C3BCE" w:rsidRPr="00110AAE" w:rsidRDefault="008C3BCE" w:rsidP="00D91EE0">
      <w:pPr>
        <w:spacing w:line="276" w:lineRule="auto"/>
        <w:jc w:val="both"/>
        <w:rPr>
          <w:sz w:val="22"/>
          <w:szCs w:val="22"/>
        </w:rPr>
      </w:pPr>
      <w:r w:rsidRPr="00110AAE">
        <w:rPr>
          <w:sz w:val="22"/>
          <w:szCs w:val="22"/>
        </w:rPr>
        <w:t>Bunlara ek olarak Teklif, Enerji Performans Sözleşmesi süresince elde edilecek Tasarrufun parasal karşılığının, tüm Proje maliyetlerini karşılaması gerektiği dikkate alınarak hazırlanır.</w:t>
      </w:r>
      <w:r w:rsidR="003E6C79" w:rsidRPr="00110AAE">
        <w:rPr>
          <w:sz w:val="22"/>
          <w:szCs w:val="22"/>
        </w:rPr>
        <w:t xml:space="preserve"> </w:t>
      </w:r>
      <w:r w:rsidRPr="00110AAE">
        <w:rPr>
          <w:sz w:val="22"/>
          <w:szCs w:val="22"/>
        </w:rPr>
        <w:t xml:space="preserve">Projenin ömrü boyunca kamuya sağlanacak net fayda; Tasarruf miktarı, yatırım, işletme-bakım maliyetleri, diğer maliyetler, Enerji Performans </w:t>
      </w:r>
      <w:r w:rsidR="00496698" w:rsidRPr="00110AAE">
        <w:rPr>
          <w:sz w:val="22"/>
          <w:szCs w:val="22"/>
        </w:rPr>
        <w:t>S</w:t>
      </w:r>
      <w:r w:rsidRPr="00110AAE">
        <w:rPr>
          <w:sz w:val="22"/>
          <w:szCs w:val="22"/>
        </w:rPr>
        <w:t>özleşmesi süresi ve Yüklenici kârı dikkate alınarak aşağıda verilen formatta NBD hesabı ile teklif edilir.</w:t>
      </w:r>
    </w:p>
    <w:p w14:paraId="7BE7F119" w14:textId="5FA901DC" w:rsidR="003B16AC" w:rsidRPr="00110AAE" w:rsidRDefault="003B16AC">
      <w:pPr>
        <w:spacing w:line="360" w:lineRule="auto"/>
        <w:jc w:val="both"/>
        <w:rPr>
          <w:sz w:val="22"/>
          <w:szCs w:val="22"/>
        </w:rPr>
      </w:pPr>
    </w:p>
    <w:p w14:paraId="71B94D07" w14:textId="77777777" w:rsidR="002B083D" w:rsidRPr="00110AAE" w:rsidRDefault="002B083D">
      <w:pPr>
        <w:spacing w:line="360" w:lineRule="auto"/>
        <w:jc w:val="both"/>
        <w:rPr>
          <w:sz w:val="22"/>
          <w:szCs w:val="22"/>
        </w:rPr>
      </w:pPr>
    </w:p>
    <w:p w14:paraId="423CD682" w14:textId="4EAF311B" w:rsidR="003B16AC" w:rsidRPr="00110AAE" w:rsidRDefault="003B16AC">
      <w:pPr>
        <w:spacing w:line="360" w:lineRule="auto"/>
        <w:jc w:val="both"/>
        <w:rPr>
          <w:sz w:val="22"/>
          <w:szCs w:val="22"/>
        </w:rPr>
      </w:pPr>
    </w:p>
    <w:p w14:paraId="5698F715" w14:textId="58AD9AED" w:rsidR="003B16AC" w:rsidRPr="00110AAE" w:rsidRDefault="003B16AC">
      <w:pPr>
        <w:spacing w:line="360" w:lineRule="auto"/>
        <w:jc w:val="both"/>
        <w:rPr>
          <w:sz w:val="22"/>
          <w:szCs w:val="22"/>
        </w:rPr>
      </w:pPr>
    </w:p>
    <w:p w14:paraId="171D4A52" w14:textId="2404AEF4" w:rsidR="00A50727" w:rsidRPr="00110AAE" w:rsidRDefault="00A50727">
      <w:pPr>
        <w:spacing w:line="360" w:lineRule="auto"/>
        <w:jc w:val="both"/>
        <w:rPr>
          <w:sz w:val="22"/>
          <w:szCs w:val="22"/>
        </w:rPr>
      </w:pPr>
    </w:p>
    <w:p w14:paraId="62B895D7" w14:textId="5E5932B8" w:rsidR="00D91EE0" w:rsidRPr="00110AAE" w:rsidRDefault="00D91EE0">
      <w:pPr>
        <w:spacing w:line="360" w:lineRule="auto"/>
        <w:jc w:val="both"/>
        <w:rPr>
          <w:sz w:val="22"/>
          <w:szCs w:val="22"/>
        </w:rPr>
      </w:pPr>
    </w:p>
    <w:p w14:paraId="1EFB9FFA" w14:textId="3634F936" w:rsidR="00D91EE0" w:rsidRPr="00110AAE" w:rsidRDefault="00D91EE0">
      <w:pPr>
        <w:spacing w:line="360" w:lineRule="auto"/>
        <w:jc w:val="both"/>
        <w:rPr>
          <w:sz w:val="22"/>
          <w:szCs w:val="22"/>
        </w:rPr>
      </w:pPr>
    </w:p>
    <w:p w14:paraId="294959B8" w14:textId="7E03BE28" w:rsidR="00D91EE0" w:rsidRPr="00110AAE" w:rsidRDefault="00D91EE0">
      <w:pPr>
        <w:spacing w:line="360" w:lineRule="auto"/>
        <w:jc w:val="both"/>
        <w:rPr>
          <w:sz w:val="22"/>
          <w:szCs w:val="22"/>
        </w:rPr>
      </w:pPr>
    </w:p>
    <w:p w14:paraId="70A30E52" w14:textId="77777777" w:rsidR="00D91EE0" w:rsidRPr="00110AAE" w:rsidRDefault="00D91EE0">
      <w:pPr>
        <w:spacing w:line="360" w:lineRule="auto"/>
        <w:jc w:val="both"/>
        <w:rPr>
          <w:sz w:val="22"/>
          <w:szCs w:val="22"/>
        </w:rPr>
      </w:pPr>
    </w:p>
    <w:p w14:paraId="49CB3FE3" w14:textId="4EAA533D" w:rsidR="008C3BCE" w:rsidRPr="00110AAE" w:rsidRDefault="008C3BCE" w:rsidP="008C3BCE">
      <w:pPr>
        <w:spacing w:after="240"/>
        <w:rPr>
          <w:b/>
          <w:sz w:val="22"/>
          <w:szCs w:val="22"/>
        </w:rPr>
      </w:pPr>
      <w:r w:rsidRPr="00110AAE">
        <w:rPr>
          <w:b/>
          <w:sz w:val="22"/>
          <w:szCs w:val="22"/>
        </w:rPr>
        <w:t>Tablo 1. Kamuya sağlanacak net fayda açısından NBD Hesabı</w:t>
      </w:r>
    </w:p>
    <w:tbl>
      <w:tblPr>
        <w:tblW w:w="5116" w:type="pct"/>
        <w:tblLayout w:type="fixed"/>
        <w:tblCellMar>
          <w:left w:w="70" w:type="dxa"/>
          <w:right w:w="70" w:type="dxa"/>
        </w:tblCellMar>
        <w:tblLook w:val="04A0" w:firstRow="1" w:lastRow="0" w:firstColumn="1" w:lastColumn="0" w:noHBand="0" w:noVBand="1"/>
      </w:tblPr>
      <w:tblGrid>
        <w:gridCol w:w="1049"/>
        <w:gridCol w:w="1117"/>
        <w:gridCol w:w="973"/>
        <w:gridCol w:w="1114"/>
        <w:gridCol w:w="907"/>
        <w:gridCol w:w="1183"/>
        <w:gridCol w:w="975"/>
        <w:gridCol w:w="977"/>
        <w:gridCol w:w="975"/>
      </w:tblGrid>
      <w:tr w:rsidR="008C3BCE" w:rsidRPr="00110AAE" w14:paraId="6319735D" w14:textId="77777777" w:rsidTr="00EA73B4">
        <w:trPr>
          <w:trHeight w:val="1440"/>
        </w:trPr>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ED1F1" w14:textId="77777777" w:rsidR="008C3BCE" w:rsidRPr="00110AAE" w:rsidRDefault="008C3BCE" w:rsidP="00EA73B4">
            <w:pPr>
              <w:jc w:val="center"/>
              <w:rPr>
                <w:b/>
                <w:bCs/>
                <w:color w:val="000000"/>
                <w:sz w:val="22"/>
                <w:szCs w:val="22"/>
              </w:rPr>
            </w:pPr>
            <w:r w:rsidRPr="00110AAE">
              <w:rPr>
                <w:b/>
                <w:bCs/>
                <w:color w:val="000000"/>
                <w:sz w:val="22"/>
                <w:szCs w:val="22"/>
              </w:rPr>
              <w:t>Yıl</w:t>
            </w:r>
            <w:r w:rsidRPr="00110AAE">
              <w:rPr>
                <w:rStyle w:val="DipnotBavurusu"/>
                <w:b/>
                <w:bCs/>
                <w:color w:val="000000"/>
                <w:sz w:val="22"/>
                <w:szCs w:val="22"/>
              </w:rPr>
              <w:footnoteReference w:id="48"/>
            </w:r>
          </w:p>
        </w:tc>
        <w:tc>
          <w:tcPr>
            <w:tcW w:w="602" w:type="pct"/>
            <w:tcBorders>
              <w:top w:val="single" w:sz="4" w:space="0" w:color="auto"/>
              <w:left w:val="nil"/>
              <w:bottom w:val="single" w:sz="4" w:space="0" w:color="auto"/>
              <w:right w:val="single" w:sz="4" w:space="0" w:color="auto"/>
            </w:tcBorders>
            <w:shd w:val="clear" w:color="auto" w:fill="auto"/>
            <w:vAlign w:val="center"/>
            <w:hideMark/>
          </w:tcPr>
          <w:p w14:paraId="71A8C24B" w14:textId="77777777" w:rsidR="008C3BCE" w:rsidRPr="00110AAE" w:rsidRDefault="008C3BCE" w:rsidP="00EA73B4">
            <w:pPr>
              <w:jc w:val="center"/>
              <w:rPr>
                <w:b/>
                <w:bCs/>
                <w:color w:val="000000"/>
                <w:sz w:val="22"/>
                <w:szCs w:val="22"/>
              </w:rPr>
            </w:pPr>
            <w:r w:rsidRPr="00110AAE">
              <w:rPr>
                <w:b/>
                <w:bCs/>
                <w:color w:val="000000"/>
                <w:sz w:val="22"/>
                <w:szCs w:val="22"/>
              </w:rPr>
              <w:t>İstekli tarafından yapılan yatırım (TL)</w:t>
            </w:r>
            <w:r w:rsidRPr="00110AAE">
              <w:rPr>
                <w:rStyle w:val="DipnotBavurusu"/>
                <w:b/>
                <w:bCs/>
                <w:color w:val="000000"/>
                <w:sz w:val="22"/>
                <w:szCs w:val="22"/>
              </w:rPr>
              <w:footnoteReference w:id="49"/>
            </w:r>
          </w:p>
        </w:tc>
        <w:tc>
          <w:tcPr>
            <w:tcW w:w="525" w:type="pct"/>
            <w:tcBorders>
              <w:top w:val="single" w:sz="4" w:space="0" w:color="auto"/>
              <w:left w:val="nil"/>
              <w:bottom w:val="single" w:sz="4" w:space="0" w:color="auto"/>
              <w:right w:val="single" w:sz="4" w:space="0" w:color="auto"/>
            </w:tcBorders>
            <w:shd w:val="clear" w:color="auto" w:fill="auto"/>
            <w:vAlign w:val="center"/>
            <w:hideMark/>
          </w:tcPr>
          <w:p w14:paraId="7232BCD7" w14:textId="77777777" w:rsidR="008C3BCE" w:rsidRPr="00110AAE" w:rsidRDefault="008C3BCE" w:rsidP="00EA73B4">
            <w:pPr>
              <w:jc w:val="center"/>
              <w:rPr>
                <w:b/>
                <w:bCs/>
                <w:color w:val="000000"/>
                <w:sz w:val="22"/>
                <w:szCs w:val="22"/>
              </w:rPr>
            </w:pPr>
            <w:r w:rsidRPr="00110AAE">
              <w:rPr>
                <w:b/>
                <w:bCs/>
                <w:color w:val="000000"/>
                <w:sz w:val="22"/>
                <w:szCs w:val="22"/>
              </w:rPr>
              <w:t>İstekli İşletme ve Bakım Maliyeti (TL)</w:t>
            </w:r>
            <w:r w:rsidRPr="00110AAE">
              <w:rPr>
                <w:rStyle w:val="DipnotBavurusu"/>
                <w:b/>
                <w:bCs/>
                <w:color w:val="000000"/>
                <w:sz w:val="22"/>
                <w:szCs w:val="22"/>
              </w:rPr>
              <w:footnoteReference w:id="50"/>
            </w:r>
          </w:p>
        </w:tc>
        <w:tc>
          <w:tcPr>
            <w:tcW w:w="601" w:type="pct"/>
            <w:tcBorders>
              <w:top w:val="single" w:sz="4" w:space="0" w:color="auto"/>
              <w:left w:val="nil"/>
              <w:bottom w:val="single" w:sz="4" w:space="0" w:color="auto"/>
              <w:right w:val="single" w:sz="4" w:space="0" w:color="auto"/>
            </w:tcBorders>
            <w:shd w:val="clear" w:color="auto" w:fill="auto"/>
            <w:vAlign w:val="center"/>
            <w:hideMark/>
          </w:tcPr>
          <w:p w14:paraId="1F837F37" w14:textId="77777777" w:rsidR="008C3BCE" w:rsidRPr="00110AAE" w:rsidRDefault="008C3BCE" w:rsidP="00EA73B4">
            <w:pPr>
              <w:jc w:val="center"/>
              <w:rPr>
                <w:b/>
                <w:bCs/>
                <w:color w:val="000000"/>
                <w:sz w:val="22"/>
                <w:szCs w:val="22"/>
              </w:rPr>
            </w:pPr>
            <w:r w:rsidRPr="00110AAE">
              <w:rPr>
                <w:b/>
                <w:bCs/>
                <w:color w:val="000000"/>
                <w:sz w:val="22"/>
                <w:szCs w:val="22"/>
              </w:rPr>
              <w:t>İdare tarafından yapılan Yatırım (TL)</w:t>
            </w:r>
            <w:r w:rsidRPr="00110AAE">
              <w:rPr>
                <w:rStyle w:val="DipnotBavurusu"/>
                <w:b/>
                <w:bCs/>
                <w:color w:val="000000"/>
                <w:sz w:val="22"/>
                <w:szCs w:val="22"/>
              </w:rPr>
              <w:footnoteReference w:id="51"/>
            </w:r>
          </w:p>
        </w:tc>
        <w:tc>
          <w:tcPr>
            <w:tcW w:w="489" w:type="pct"/>
            <w:tcBorders>
              <w:top w:val="single" w:sz="4" w:space="0" w:color="auto"/>
              <w:left w:val="nil"/>
              <w:bottom w:val="single" w:sz="4" w:space="0" w:color="auto"/>
              <w:right w:val="single" w:sz="4" w:space="0" w:color="auto"/>
            </w:tcBorders>
            <w:shd w:val="clear" w:color="auto" w:fill="auto"/>
            <w:vAlign w:val="center"/>
            <w:hideMark/>
          </w:tcPr>
          <w:p w14:paraId="12B4253E" w14:textId="77777777" w:rsidR="008C3BCE" w:rsidRPr="00110AAE" w:rsidRDefault="008C3BCE" w:rsidP="00EA73B4">
            <w:pPr>
              <w:jc w:val="center"/>
              <w:rPr>
                <w:b/>
                <w:bCs/>
                <w:color w:val="000000"/>
                <w:sz w:val="22"/>
                <w:szCs w:val="22"/>
              </w:rPr>
            </w:pPr>
            <w:r w:rsidRPr="00110AAE">
              <w:rPr>
                <w:b/>
                <w:bCs/>
                <w:color w:val="000000"/>
                <w:sz w:val="22"/>
                <w:szCs w:val="22"/>
              </w:rPr>
              <w:t>İdare İşletme ve Bakım Maliyeti (TL)</w:t>
            </w:r>
            <w:r w:rsidRPr="00110AAE">
              <w:rPr>
                <w:rStyle w:val="DipnotBavurusu"/>
                <w:b/>
                <w:bCs/>
                <w:color w:val="000000"/>
                <w:sz w:val="22"/>
                <w:szCs w:val="22"/>
              </w:rPr>
              <w:footnoteReference w:id="52"/>
            </w:r>
          </w:p>
        </w:tc>
        <w:tc>
          <w:tcPr>
            <w:tcW w:w="638" w:type="pct"/>
            <w:tcBorders>
              <w:top w:val="single" w:sz="4" w:space="0" w:color="auto"/>
              <w:left w:val="nil"/>
              <w:bottom w:val="single" w:sz="4" w:space="0" w:color="auto"/>
              <w:right w:val="single" w:sz="4" w:space="0" w:color="auto"/>
            </w:tcBorders>
            <w:shd w:val="clear" w:color="auto" w:fill="auto"/>
            <w:vAlign w:val="center"/>
            <w:hideMark/>
          </w:tcPr>
          <w:p w14:paraId="24058135" w14:textId="77777777" w:rsidR="008C3BCE" w:rsidRPr="00110AAE" w:rsidRDefault="008C3BCE" w:rsidP="00EA73B4">
            <w:pPr>
              <w:jc w:val="center"/>
              <w:rPr>
                <w:b/>
                <w:bCs/>
                <w:color w:val="000000"/>
                <w:sz w:val="22"/>
                <w:szCs w:val="22"/>
              </w:rPr>
            </w:pPr>
            <w:r w:rsidRPr="00110AAE">
              <w:rPr>
                <w:b/>
                <w:bCs/>
                <w:color w:val="000000"/>
                <w:sz w:val="22"/>
                <w:szCs w:val="22"/>
              </w:rPr>
              <w:t>İstekliye Verilecek Tasarruf Miktarı (TL)</w:t>
            </w:r>
            <w:r w:rsidRPr="00110AAE">
              <w:rPr>
                <w:rStyle w:val="DipnotBavurusu"/>
                <w:b/>
                <w:bCs/>
                <w:color w:val="000000"/>
                <w:sz w:val="22"/>
                <w:szCs w:val="22"/>
              </w:rPr>
              <w:footnoteReference w:id="53"/>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023AA540" w14:textId="77777777" w:rsidR="008C3BCE" w:rsidRPr="00110AAE" w:rsidRDefault="008C3BCE" w:rsidP="00EA73B4">
            <w:pPr>
              <w:jc w:val="center"/>
              <w:rPr>
                <w:b/>
                <w:bCs/>
                <w:color w:val="000000"/>
                <w:sz w:val="22"/>
                <w:szCs w:val="22"/>
              </w:rPr>
            </w:pPr>
            <w:r w:rsidRPr="00110AAE">
              <w:rPr>
                <w:b/>
                <w:bCs/>
                <w:color w:val="000000"/>
                <w:sz w:val="22"/>
                <w:szCs w:val="22"/>
              </w:rPr>
              <w:t>İdareye Kalacak Tasarruf Miktarı (TL)</w:t>
            </w:r>
            <w:r w:rsidRPr="00110AAE">
              <w:rPr>
                <w:rStyle w:val="DipnotBavurusu"/>
                <w:b/>
                <w:bCs/>
                <w:color w:val="000000"/>
                <w:sz w:val="22"/>
                <w:szCs w:val="22"/>
              </w:rPr>
              <w:footnoteReference w:id="54"/>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1EE2374F" w14:textId="19C51593" w:rsidR="008C3BCE" w:rsidRPr="00110AAE" w:rsidRDefault="008C3BCE" w:rsidP="00EA73B4">
            <w:pPr>
              <w:jc w:val="center"/>
              <w:rPr>
                <w:b/>
                <w:bCs/>
                <w:color w:val="000000"/>
                <w:sz w:val="22"/>
                <w:szCs w:val="22"/>
              </w:rPr>
            </w:pPr>
            <w:r w:rsidRPr="00110AAE">
              <w:rPr>
                <w:b/>
                <w:bCs/>
                <w:color w:val="000000"/>
                <w:sz w:val="22"/>
                <w:szCs w:val="22"/>
              </w:rPr>
              <w:t xml:space="preserve">İdareye </w:t>
            </w:r>
            <w:r w:rsidR="00136009" w:rsidRPr="00110AAE">
              <w:rPr>
                <w:b/>
                <w:bCs/>
                <w:color w:val="000000"/>
                <w:sz w:val="22"/>
                <w:szCs w:val="22"/>
              </w:rPr>
              <w:t xml:space="preserve">Net </w:t>
            </w:r>
            <w:r w:rsidRPr="00110AAE">
              <w:rPr>
                <w:b/>
                <w:bCs/>
                <w:color w:val="000000"/>
                <w:sz w:val="22"/>
                <w:szCs w:val="22"/>
              </w:rPr>
              <w:t>Fayda (TL)</w:t>
            </w:r>
            <w:r w:rsidRPr="00110AAE">
              <w:rPr>
                <w:rStyle w:val="DipnotBavurusu"/>
                <w:b/>
                <w:bCs/>
                <w:color w:val="000000"/>
                <w:sz w:val="22"/>
                <w:szCs w:val="22"/>
              </w:rPr>
              <w:footnoteReference w:id="55"/>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677087DF" w14:textId="53A34EE9" w:rsidR="008C3BCE" w:rsidRPr="00110AAE" w:rsidRDefault="008C3BCE" w:rsidP="00EA73B4">
            <w:pPr>
              <w:jc w:val="center"/>
              <w:rPr>
                <w:b/>
                <w:bCs/>
                <w:color w:val="000000"/>
                <w:sz w:val="22"/>
                <w:szCs w:val="22"/>
              </w:rPr>
            </w:pPr>
            <w:r w:rsidRPr="00110AAE">
              <w:rPr>
                <w:b/>
                <w:bCs/>
                <w:color w:val="000000"/>
                <w:sz w:val="22"/>
                <w:szCs w:val="22"/>
              </w:rPr>
              <w:t>İdareye</w:t>
            </w:r>
            <w:r w:rsidR="00136009" w:rsidRPr="00110AAE">
              <w:rPr>
                <w:b/>
                <w:bCs/>
                <w:color w:val="000000"/>
                <w:sz w:val="22"/>
                <w:szCs w:val="22"/>
              </w:rPr>
              <w:t xml:space="preserve"> Net</w:t>
            </w:r>
            <w:r w:rsidRPr="00110AAE">
              <w:rPr>
                <w:b/>
                <w:bCs/>
                <w:color w:val="000000"/>
                <w:sz w:val="22"/>
                <w:szCs w:val="22"/>
              </w:rPr>
              <w:t xml:space="preserve"> Faydanın NBD'si (TL)</w:t>
            </w:r>
            <w:r w:rsidRPr="00110AAE">
              <w:rPr>
                <w:rStyle w:val="DipnotBavurusu"/>
                <w:b/>
                <w:bCs/>
                <w:color w:val="000000"/>
                <w:sz w:val="22"/>
                <w:szCs w:val="22"/>
              </w:rPr>
              <w:footnoteReference w:id="56"/>
            </w:r>
          </w:p>
        </w:tc>
      </w:tr>
      <w:tr w:rsidR="008C3BCE" w:rsidRPr="00110AAE" w14:paraId="60C63E75"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26BB291" w14:textId="77777777" w:rsidR="008C3BCE" w:rsidRPr="00110AAE" w:rsidRDefault="008C3BCE" w:rsidP="00EA73B4">
            <w:pPr>
              <w:jc w:val="center"/>
              <w:rPr>
                <w:color w:val="000000"/>
                <w:sz w:val="22"/>
                <w:szCs w:val="22"/>
              </w:rPr>
            </w:pPr>
            <w:r w:rsidRPr="00110AAE">
              <w:rPr>
                <w:color w:val="000000"/>
                <w:sz w:val="22"/>
                <w:szCs w:val="22"/>
              </w:rPr>
              <w:t>0</w:t>
            </w:r>
          </w:p>
        </w:tc>
        <w:tc>
          <w:tcPr>
            <w:tcW w:w="602" w:type="pct"/>
            <w:tcBorders>
              <w:top w:val="nil"/>
              <w:left w:val="nil"/>
              <w:bottom w:val="single" w:sz="4" w:space="0" w:color="auto"/>
              <w:right w:val="single" w:sz="4" w:space="0" w:color="auto"/>
            </w:tcBorders>
            <w:shd w:val="clear" w:color="auto" w:fill="auto"/>
            <w:noWrap/>
            <w:vAlign w:val="bottom"/>
          </w:tcPr>
          <w:p w14:paraId="58AE4136" w14:textId="447AB4F3"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30089AF8" w14:textId="36285612"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552DFA94" w14:textId="2C683E3C"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5FF2DB7A" w14:textId="1736CD22"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02DABDC0" w14:textId="3FA77B6D"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1CAE2DD8" w14:textId="6A5450AA"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612168B3" w14:textId="6D36CC9B"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9BA7278" w14:textId="58F29479" w:rsidR="008C3BCE" w:rsidRPr="00110AAE" w:rsidRDefault="008C3BCE" w:rsidP="00EA73B4">
            <w:pPr>
              <w:rPr>
                <w:color w:val="000000"/>
                <w:sz w:val="22"/>
                <w:szCs w:val="22"/>
              </w:rPr>
            </w:pPr>
          </w:p>
        </w:tc>
      </w:tr>
      <w:tr w:rsidR="008C3BCE" w:rsidRPr="00110AAE" w14:paraId="41762749"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3056F8AE" w14:textId="77777777" w:rsidR="008C3BCE" w:rsidRPr="00110AAE" w:rsidRDefault="008C3BCE" w:rsidP="00EA73B4">
            <w:pPr>
              <w:jc w:val="center"/>
              <w:rPr>
                <w:color w:val="000000"/>
                <w:sz w:val="22"/>
                <w:szCs w:val="22"/>
              </w:rPr>
            </w:pPr>
            <w:r w:rsidRPr="00110AAE">
              <w:rPr>
                <w:color w:val="000000"/>
                <w:sz w:val="22"/>
                <w:szCs w:val="22"/>
              </w:rPr>
              <w:t>1</w:t>
            </w:r>
          </w:p>
        </w:tc>
        <w:tc>
          <w:tcPr>
            <w:tcW w:w="602" w:type="pct"/>
            <w:tcBorders>
              <w:top w:val="nil"/>
              <w:left w:val="nil"/>
              <w:bottom w:val="single" w:sz="4" w:space="0" w:color="auto"/>
              <w:right w:val="single" w:sz="4" w:space="0" w:color="auto"/>
            </w:tcBorders>
            <w:shd w:val="clear" w:color="auto" w:fill="auto"/>
            <w:noWrap/>
            <w:vAlign w:val="bottom"/>
          </w:tcPr>
          <w:p w14:paraId="138EED73" w14:textId="0A37D7FE"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6D381E21" w14:textId="410C26C3"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1CE8D186" w14:textId="6C02C353"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2ABACCFC" w14:textId="3C5D8D4E"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5B56A813" w14:textId="1CEFF382"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67ADA83" w14:textId="45605D81"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521DA5DC" w14:textId="725BC34D"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670D3B2" w14:textId="327CA1E6" w:rsidR="008C3BCE" w:rsidRPr="00110AAE" w:rsidRDefault="008C3BCE" w:rsidP="00EA73B4">
            <w:pPr>
              <w:rPr>
                <w:color w:val="000000"/>
                <w:sz w:val="22"/>
                <w:szCs w:val="22"/>
              </w:rPr>
            </w:pPr>
          </w:p>
        </w:tc>
      </w:tr>
      <w:tr w:rsidR="008C3BCE" w:rsidRPr="00110AAE" w14:paraId="6527CB76"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CCDEA44" w14:textId="77777777" w:rsidR="008C3BCE" w:rsidRPr="00110AAE" w:rsidRDefault="008C3BCE" w:rsidP="00EA73B4">
            <w:pPr>
              <w:jc w:val="center"/>
              <w:rPr>
                <w:color w:val="000000"/>
                <w:sz w:val="22"/>
                <w:szCs w:val="22"/>
              </w:rPr>
            </w:pPr>
            <w:r w:rsidRPr="00110AAE">
              <w:rPr>
                <w:color w:val="000000"/>
                <w:sz w:val="22"/>
                <w:szCs w:val="22"/>
              </w:rPr>
              <w:t>2</w:t>
            </w:r>
          </w:p>
        </w:tc>
        <w:tc>
          <w:tcPr>
            <w:tcW w:w="602" w:type="pct"/>
            <w:tcBorders>
              <w:top w:val="nil"/>
              <w:left w:val="nil"/>
              <w:bottom w:val="single" w:sz="4" w:space="0" w:color="auto"/>
              <w:right w:val="single" w:sz="4" w:space="0" w:color="auto"/>
            </w:tcBorders>
            <w:shd w:val="clear" w:color="auto" w:fill="auto"/>
            <w:noWrap/>
            <w:vAlign w:val="bottom"/>
          </w:tcPr>
          <w:p w14:paraId="32A12F3C" w14:textId="252AA12E"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6C9DE64A" w14:textId="20C0F2AD"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00988864" w14:textId="2ED44752"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76B52031" w14:textId="72046CF1"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1DA0FD07" w14:textId="2F3727F3"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4417B2E9" w14:textId="09A2377B"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5C37656A" w14:textId="2C7E702D"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43A8C5E" w14:textId="1B65D3E3" w:rsidR="008C3BCE" w:rsidRPr="00110AAE" w:rsidRDefault="008C3BCE" w:rsidP="00EA73B4">
            <w:pPr>
              <w:rPr>
                <w:color w:val="000000"/>
                <w:sz w:val="22"/>
                <w:szCs w:val="22"/>
              </w:rPr>
            </w:pPr>
          </w:p>
        </w:tc>
      </w:tr>
      <w:tr w:rsidR="008C3BCE" w:rsidRPr="00110AAE" w14:paraId="0767AD91"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42B55B7D" w14:textId="77777777" w:rsidR="008C3BCE" w:rsidRPr="00110AAE" w:rsidRDefault="008C3BCE" w:rsidP="00EA73B4">
            <w:pPr>
              <w:jc w:val="center"/>
              <w:rPr>
                <w:color w:val="000000"/>
                <w:sz w:val="22"/>
                <w:szCs w:val="22"/>
              </w:rPr>
            </w:pPr>
            <w:r w:rsidRPr="00110AAE">
              <w:rPr>
                <w:color w:val="000000"/>
                <w:sz w:val="22"/>
                <w:szCs w:val="22"/>
              </w:rPr>
              <w:t>3</w:t>
            </w:r>
          </w:p>
        </w:tc>
        <w:tc>
          <w:tcPr>
            <w:tcW w:w="602" w:type="pct"/>
            <w:tcBorders>
              <w:top w:val="nil"/>
              <w:left w:val="nil"/>
              <w:bottom w:val="single" w:sz="4" w:space="0" w:color="auto"/>
              <w:right w:val="single" w:sz="4" w:space="0" w:color="auto"/>
            </w:tcBorders>
            <w:shd w:val="clear" w:color="auto" w:fill="auto"/>
            <w:noWrap/>
            <w:vAlign w:val="bottom"/>
          </w:tcPr>
          <w:p w14:paraId="42839A49" w14:textId="6DD718C6"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4DC2AE1F" w14:textId="768BD77F"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409EBFAA" w14:textId="08CE89DF"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252BC5E2" w14:textId="391F8217"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1B5342E0" w14:textId="373CF8BF"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43941B2" w14:textId="20675538"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039A3DF5" w14:textId="212B97B2"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4F478FE2" w14:textId="6F761C61" w:rsidR="008C3BCE" w:rsidRPr="00110AAE" w:rsidRDefault="008C3BCE" w:rsidP="00EA73B4">
            <w:pPr>
              <w:rPr>
                <w:color w:val="000000"/>
                <w:sz w:val="22"/>
                <w:szCs w:val="22"/>
              </w:rPr>
            </w:pPr>
          </w:p>
        </w:tc>
      </w:tr>
      <w:tr w:rsidR="008C3BCE" w:rsidRPr="00110AAE" w14:paraId="422A922D"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2F7A4CB3" w14:textId="77777777" w:rsidR="008C3BCE" w:rsidRPr="00110AAE" w:rsidRDefault="008C3BCE" w:rsidP="00EA73B4">
            <w:pPr>
              <w:jc w:val="center"/>
              <w:rPr>
                <w:color w:val="000000"/>
                <w:sz w:val="22"/>
                <w:szCs w:val="22"/>
              </w:rPr>
            </w:pPr>
            <w:r w:rsidRPr="00110AAE">
              <w:rPr>
                <w:color w:val="000000"/>
                <w:sz w:val="22"/>
                <w:szCs w:val="22"/>
              </w:rPr>
              <w:t>4</w:t>
            </w:r>
          </w:p>
        </w:tc>
        <w:tc>
          <w:tcPr>
            <w:tcW w:w="602" w:type="pct"/>
            <w:tcBorders>
              <w:top w:val="nil"/>
              <w:left w:val="nil"/>
              <w:bottom w:val="single" w:sz="4" w:space="0" w:color="auto"/>
              <w:right w:val="single" w:sz="4" w:space="0" w:color="auto"/>
            </w:tcBorders>
            <w:shd w:val="clear" w:color="auto" w:fill="auto"/>
            <w:noWrap/>
            <w:vAlign w:val="bottom"/>
          </w:tcPr>
          <w:p w14:paraId="01DD2B46" w14:textId="48D8318D"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1CD1D168" w14:textId="488C48F8"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385B465F" w14:textId="330B0359"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20A76ED9" w14:textId="461F1F92"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5254477C" w14:textId="68DB74DD"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064732EC" w14:textId="4F396B70"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74793729" w14:textId="3CFCF46A"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9461F45" w14:textId="6FDE44A9" w:rsidR="008C3BCE" w:rsidRPr="00110AAE" w:rsidRDefault="008C3BCE" w:rsidP="00EA73B4">
            <w:pPr>
              <w:rPr>
                <w:color w:val="000000"/>
                <w:sz w:val="22"/>
                <w:szCs w:val="22"/>
              </w:rPr>
            </w:pPr>
          </w:p>
        </w:tc>
      </w:tr>
      <w:tr w:rsidR="008C3BCE" w:rsidRPr="00110AAE" w14:paraId="0C337A3D"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7636A8B4" w14:textId="77777777" w:rsidR="008C3BCE" w:rsidRPr="00110AAE" w:rsidRDefault="008C3BCE" w:rsidP="00EA73B4">
            <w:pPr>
              <w:jc w:val="center"/>
              <w:rPr>
                <w:color w:val="000000"/>
                <w:sz w:val="22"/>
                <w:szCs w:val="22"/>
              </w:rPr>
            </w:pPr>
            <w:r w:rsidRPr="00110AAE">
              <w:rPr>
                <w:color w:val="000000"/>
                <w:sz w:val="22"/>
                <w:szCs w:val="22"/>
              </w:rPr>
              <w:t>5</w:t>
            </w:r>
          </w:p>
        </w:tc>
        <w:tc>
          <w:tcPr>
            <w:tcW w:w="602" w:type="pct"/>
            <w:tcBorders>
              <w:top w:val="nil"/>
              <w:left w:val="nil"/>
              <w:bottom w:val="single" w:sz="4" w:space="0" w:color="auto"/>
              <w:right w:val="single" w:sz="4" w:space="0" w:color="auto"/>
            </w:tcBorders>
            <w:shd w:val="clear" w:color="auto" w:fill="auto"/>
            <w:noWrap/>
            <w:vAlign w:val="bottom"/>
          </w:tcPr>
          <w:p w14:paraId="29F2F1DC" w14:textId="7D5E6091"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6835511F" w14:textId="4552323E"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6076080C" w14:textId="42E0CE2B"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2B1FA2E1" w14:textId="4F27BF40"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77B86881" w14:textId="60FC6E7E"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88E03BD" w14:textId="06114E7B"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7B3252A2" w14:textId="60F08453"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498FD1F" w14:textId="28F1D7CC" w:rsidR="008C3BCE" w:rsidRPr="00110AAE" w:rsidRDefault="008C3BCE" w:rsidP="00EA73B4">
            <w:pPr>
              <w:rPr>
                <w:color w:val="000000"/>
                <w:sz w:val="22"/>
                <w:szCs w:val="22"/>
              </w:rPr>
            </w:pPr>
          </w:p>
        </w:tc>
      </w:tr>
      <w:tr w:rsidR="008C3BCE" w:rsidRPr="00110AAE" w14:paraId="1D83CEFD"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2DE51FD2" w14:textId="77777777" w:rsidR="008C3BCE" w:rsidRPr="00110AAE" w:rsidRDefault="008C3BCE" w:rsidP="00EA73B4">
            <w:pPr>
              <w:jc w:val="center"/>
              <w:rPr>
                <w:color w:val="000000"/>
                <w:sz w:val="22"/>
                <w:szCs w:val="22"/>
              </w:rPr>
            </w:pPr>
            <w:r w:rsidRPr="00110AAE">
              <w:rPr>
                <w:color w:val="000000"/>
                <w:sz w:val="22"/>
                <w:szCs w:val="22"/>
              </w:rPr>
              <w:t>6</w:t>
            </w:r>
          </w:p>
        </w:tc>
        <w:tc>
          <w:tcPr>
            <w:tcW w:w="602" w:type="pct"/>
            <w:tcBorders>
              <w:top w:val="nil"/>
              <w:left w:val="nil"/>
              <w:bottom w:val="single" w:sz="4" w:space="0" w:color="auto"/>
              <w:right w:val="single" w:sz="4" w:space="0" w:color="auto"/>
            </w:tcBorders>
            <w:shd w:val="clear" w:color="auto" w:fill="auto"/>
            <w:noWrap/>
            <w:vAlign w:val="bottom"/>
          </w:tcPr>
          <w:p w14:paraId="4A0294D4" w14:textId="751065F0"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6014652D" w14:textId="58A2B541"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097A593A" w14:textId="37587C3B"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35BDAC6F" w14:textId="4BCA9F92"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488CF82A" w14:textId="56EC8C2E"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31934EE" w14:textId="0A576C90"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591067D9" w14:textId="59F44066"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56CE46B" w14:textId="28AB9808" w:rsidR="008C3BCE" w:rsidRPr="00110AAE" w:rsidRDefault="008C3BCE" w:rsidP="00EA73B4">
            <w:pPr>
              <w:rPr>
                <w:color w:val="000000"/>
                <w:sz w:val="22"/>
                <w:szCs w:val="22"/>
              </w:rPr>
            </w:pPr>
          </w:p>
        </w:tc>
      </w:tr>
      <w:tr w:rsidR="008C3BCE" w:rsidRPr="00110AAE" w14:paraId="3470F3AE"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4A88BE3" w14:textId="77777777" w:rsidR="008C3BCE" w:rsidRPr="00110AAE" w:rsidRDefault="008C3BCE" w:rsidP="00EA73B4">
            <w:pPr>
              <w:jc w:val="center"/>
              <w:rPr>
                <w:color w:val="000000"/>
                <w:sz w:val="22"/>
                <w:szCs w:val="22"/>
              </w:rPr>
            </w:pPr>
            <w:r w:rsidRPr="00110AAE">
              <w:rPr>
                <w:color w:val="000000"/>
                <w:sz w:val="22"/>
                <w:szCs w:val="22"/>
              </w:rPr>
              <w:t>7</w:t>
            </w:r>
          </w:p>
        </w:tc>
        <w:tc>
          <w:tcPr>
            <w:tcW w:w="602" w:type="pct"/>
            <w:tcBorders>
              <w:top w:val="nil"/>
              <w:left w:val="nil"/>
              <w:bottom w:val="single" w:sz="4" w:space="0" w:color="auto"/>
              <w:right w:val="single" w:sz="4" w:space="0" w:color="auto"/>
            </w:tcBorders>
            <w:shd w:val="clear" w:color="auto" w:fill="auto"/>
            <w:noWrap/>
            <w:vAlign w:val="bottom"/>
          </w:tcPr>
          <w:p w14:paraId="310B6459" w14:textId="3BC3594C"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1D157EDB" w14:textId="256556E5"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5CB046D6" w14:textId="5E66B61D"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719A712E" w14:textId="3FCAB3F6"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4CF4F210" w14:textId="74677399"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BF72F7E" w14:textId="0DE3BA1C"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04E5F342" w14:textId="1D06186C"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04B1CF78" w14:textId="11239489" w:rsidR="008C3BCE" w:rsidRPr="00110AAE" w:rsidRDefault="008C3BCE" w:rsidP="00EA73B4">
            <w:pPr>
              <w:rPr>
                <w:color w:val="000000"/>
                <w:sz w:val="22"/>
                <w:szCs w:val="22"/>
              </w:rPr>
            </w:pPr>
          </w:p>
        </w:tc>
      </w:tr>
      <w:tr w:rsidR="008C3BCE" w:rsidRPr="00110AAE" w14:paraId="2446F63D"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C411FD1" w14:textId="77777777" w:rsidR="008C3BCE" w:rsidRPr="00110AAE" w:rsidRDefault="008C3BCE" w:rsidP="00EA73B4">
            <w:pPr>
              <w:jc w:val="center"/>
              <w:rPr>
                <w:color w:val="000000"/>
                <w:sz w:val="22"/>
                <w:szCs w:val="22"/>
              </w:rPr>
            </w:pPr>
            <w:r w:rsidRPr="00110AAE">
              <w:rPr>
                <w:color w:val="000000"/>
                <w:sz w:val="22"/>
                <w:szCs w:val="22"/>
              </w:rPr>
              <w:t>8</w:t>
            </w:r>
          </w:p>
        </w:tc>
        <w:tc>
          <w:tcPr>
            <w:tcW w:w="602" w:type="pct"/>
            <w:tcBorders>
              <w:top w:val="nil"/>
              <w:left w:val="nil"/>
              <w:bottom w:val="single" w:sz="4" w:space="0" w:color="auto"/>
              <w:right w:val="single" w:sz="4" w:space="0" w:color="auto"/>
            </w:tcBorders>
            <w:shd w:val="clear" w:color="auto" w:fill="auto"/>
            <w:noWrap/>
            <w:vAlign w:val="bottom"/>
          </w:tcPr>
          <w:p w14:paraId="196E8B51" w14:textId="642210E9"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40E3559A" w14:textId="47856936"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6C57D11B" w14:textId="41612997"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7FFDE2AE" w14:textId="39F32F0F"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49EE2060" w14:textId="7F2E9ABD"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4F5CE3C2" w14:textId="680ABE2C"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399A5DFF" w14:textId="16020F1E"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214D547" w14:textId="504584BC" w:rsidR="008C3BCE" w:rsidRPr="00110AAE" w:rsidRDefault="008C3BCE" w:rsidP="00EA73B4">
            <w:pPr>
              <w:rPr>
                <w:color w:val="000000"/>
                <w:sz w:val="22"/>
                <w:szCs w:val="22"/>
              </w:rPr>
            </w:pPr>
          </w:p>
        </w:tc>
      </w:tr>
      <w:tr w:rsidR="008C3BCE" w:rsidRPr="00110AAE" w14:paraId="3F8ECD63"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516135C9" w14:textId="77777777" w:rsidR="008C3BCE" w:rsidRPr="00110AAE" w:rsidRDefault="008C3BCE" w:rsidP="00EA73B4">
            <w:pPr>
              <w:jc w:val="center"/>
              <w:rPr>
                <w:color w:val="000000"/>
                <w:sz w:val="22"/>
                <w:szCs w:val="22"/>
              </w:rPr>
            </w:pPr>
            <w:r w:rsidRPr="00110AAE">
              <w:rPr>
                <w:color w:val="000000"/>
                <w:sz w:val="22"/>
                <w:szCs w:val="22"/>
              </w:rPr>
              <w:t>9</w:t>
            </w:r>
          </w:p>
        </w:tc>
        <w:tc>
          <w:tcPr>
            <w:tcW w:w="602" w:type="pct"/>
            <w:tcBorders>
              <w:top w:val="nil"/>
              <w:left w:val="nil"/>
              <w:bottom w:val="single" w:sz="4" w:space="0" w:color="auto"/>
              <w:right w:val="single" w:sz="4" w:space="0" w:color="auto"/>
            </w:tcBorders>
            <w:shd w:val="clear" w:color="auto" w:fill="auto"/>
            <w:noWrap/>
            <w:vAlign w:val="bottom"/>
          </w:tcPr>
          <w:p w14:paraId="19593FA1" w14:textId="1C8C7F3F"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0FEAD4A4" w14:textId="48E88D96"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3EEC4031" w14:textId="78329E1C"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08675C84" w14:textId="245F5452"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0054D6B9" w14:textId="2DD375EA"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1BE3579" w14:textId="76C2E4E1"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09163AA1" w14:textId="491CF3D4"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34D3E1EB" w14:textId="09EFA1C0" w:rsidR="008C3BCE" w:rsidRPr="00110AAE" w:rsidRDefault="008C3BCE" w:rsidP="00EA73B4">
            <w:pPr>
              <w:rPr>
                <w:color w:val="000000"/>
                <w:sz w:val="22"/>
                <w:szCs w:val="22"/>
              </w:rPr>
            </w:pPr>
          </w:p>
        </w:tc>
      </w:tr>
      <w:tr w:rsidR="008C3BCE" w:rsidRPr="00110AAE" w14:paraId="56CE4DEB"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46A20B6" w14:textId="77777777" w:rsidR="008C3BCE" w:rsidRPr="00110AAE" w:rsidRDefault="008C3BCE" w:rsidP="00EA73B4">
            <w:pPr>
              <w:jc w:val="center"/>
              <w:rPr>
                <w:color w:val="000000"/>
                <w:sz w:val="22"/>
                <w:szCs w:val="22"/>
              </w:rPr>
            </w:pPr>
            <w:r w:rsidRPr="00110AAE">
              <w:rPr>
                <w:color w:val="000000"/>
                <w:sz w:val="22"/>
                <w:szCs w:val="22"/>
              </w:rPr>
              <w:t>10</w:t>
            </w:r>
          </w:p>
        </w:tc>
        <w:tc>
          <w:tcPr>
            <w:tcW w:w="602" w:type="pct"/>
            <w:tcBorders>
              <w:top w:val="nil"/>
              <w:left w:val="nil"/>
              <w:bottom w:val="single" w:sz="4" w:space="0" w:color="auto"/>
              <w:right w:val="single" w:sz="4" w:space="0" w:color="auto"/>
            </w:tcBorders>
            <w:shd w:val="clear" w:color="auto" w:fill="auto"/>
            <w:noWrap/>
            <w:vAlign w:val="bottom"/>
          </w:tcPr>
          <w:p w14:paraId="5675C679" w14:textId="5F93509D"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7F4C006C" w14:textId="3917C2A7"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21B921BA" w14:textId="6E4DC8A8"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564FA506" w14:textId="7CF21648"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487AC9D2" w14:textId="6AF2BAB8"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99D53AF" w14:textId="405A8024"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13A0249D" w14:textId="243C822B"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01A94BD1" w14:textId="54FA5FDD" w:rsidR="008C3BCE" w:rsidRPr="00110AAE" w:rsidRDefault="008C3BCE" w:rsidP="00EA73B4">
            <w:pPr>
              <w:rPr>
                <w:color w:val="000000"/>
                <w:sz w:val="22"/>
                <w:szCs w:val="22"/>
              </w:rPr>
            </w:pPr>
          </w:p>
        </w:tc>
      </w:tr>
      <w:tr w:rsidR="008C3BCE" w:rsidRPr="00110AAE" w14:paraId="02519CEF"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439004AB" w14:textId="77777777" w:rsidR="008C3BCE" w:rsidRPr="00110AAE" w:rsidRDefault="008C3BCE" w:rsidP="00EA73B4">
            <w:pPr>
              <w:jc w:val="center"/>
              <w:rPr>
                <w:color w:val="000000"/>
                <w:sz w:val="22"/>
                <w:szCs w:val="22"/>
              </w:rPr>
            </w:pPr>
            <w:r w:rsidRPr="00110AAE">
              <w:rPr>
                <w:color w:val="000000"/>
                <w:sz w:val="22"/>
                <w:szCs w:val="22"/>
              </w:rPr>
              <w:t>11</w:t>
            </w:r>
          </w:p>
        </w:tc>
        <w:tc>
          <w:tcPr>
            <w:tcW w:w="602" w:type="pct"/>
            <w:tcBorders>
              <w:top w:val="nil"/>
              <w:left w:val="nil"/>
              <w:bottom w:val="single" w:sz="4" w:space="0" w:color="auto"/>
              <w:right w:val="single" w:sz="4" w:space="0" w:color="auto"/>
            </w:tcBorders>
            <w:shd w:val="clear" w:color="auto" w:fill="auto"/>
            <w:noWrap/>
            <w:vAlign w:val="bottom"/>
          </w:tcPr>
          <w:p w14:paraId="070FE054" w14:textId="035FE2DF"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071D9F95" w14:textId="08DF8E39"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167FB8ED" w14:textId="61976A8D"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3CE60C80" w14:textId="40DFB7B5"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607A7160" w14:textId="475C7420"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45C58C6" w14:textId="50903560"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75C68928" w14:textId="5F07FD60"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C88AC94" w14:textId="31888FF8" w:rsidR="008C3BCE" w:rsidRPr="00110AAE" w:rsidRDefault="008C3BCE" w:rsidP="00EA73B4">
            <w:pPr>
              <w:rPr>
                <w:color w:val="000000"/>
                <w:sz w:val="22"/>
                <w:szCs w:val="22"/>
              </w:rPr>
            </w:pPr>
          </w:p>
        </w:tc>
      </w:tr>
      <w:tr w:rsidR="008C3BCE" w:rsidRPr="00110AAE" w14:paraId="250F4651"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0FFE3746" w14:textId="77777777" w:rsidR="008C3BCE" w:rsidRPr="00110AAE" w:rsidRDefault="008C3BCE" w:rsidP="00EA73B4">
            <w:pPr>
              <w:jc w:val="center"/>
              <w:rPr>
                <w:color w:val="000000"/>
                <w:sz w:val="22"/>
                <w:szCs w:val="22"/>
              </w:rPr>
            </w:pPr>
            <w:r w:rsidRPr="00110AAE">
              <w:rPr>
                <w:color w:val="000000"/>
                <w:sz w:val="22"/>
                <w:szCs w:val="22"/>
              </w:rPr>
              <w:t>12</w:t>
            </w:r>
          </w:p>
        </w:tc>
        <w:tc>
          <w:tcPr>
            <w:tcW w:w="602" w:type="pct"/>
            <w:tcBorders>
              <w:top w:val="nil"/>
              <w:left w:val="nil"/>
              <w:bottom w:val="single" w:sz="4" w:space="0" w:color="auto"/>
              <w:right w:val="single" w:sz="4" w:space="0" w:color="auto"/>
            </w:tcBorders>
            <w:shd w:val="clear" w:color="auto" w:fill="auto"/>
            <w:noWrap/>
            <w:vAlign w:val="bottom"/>
          </w:tcPr>
          <w:p w14:paraId="269B1F9F" w14:textId="04D0AE3B"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2818E12B" w14:textId="49C77B44"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5D82F042" w14:textId="48E30F1C"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0347F251" w14:textId="7223222D"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7A27B4D6" w14:textId="08745665"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0516469" w14:textId="61FB8042"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2D860BDA" w14:textId="63B2EB58"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0A817FC4" w14:textId="108F4767" w:rsidR="008C3BCE" w:rsidRPr="00110AAE" w:rsidRDefault="008C3BCE" w:rsidP="00EA73B4">
            <w:pPr>
              <w:rPr>
                <w:color w:val="000000"/>
                <w:sz w:val="22"/>
                <w:szCs w:val="22"/>
              </w:rPr>
            </w:pPr>
          </w:p>
        </w:tc>
      </w:tr>
      <w:tr w:rsidR="008C3BCE" w:rsidRPr="00110AAE" w14:paraId="3FABA891"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5609492C" w14:textId="77777777" w:rsidR="008C3BCE" w:rsidRPr="00110AAE" w:rsidRDefault="008C3BCE" w:rsidP="00EA73B4">
            <w:pPr>
              <w:jc w:val="center"/>
              <w:rPr>
                <w:color w:val="000000"/>
                <w:sz w:val="22"/>
                <w:szCs w:val="22"/>
              </w:rPr>
            </w:pPr>
            <w:r w:rsidRPr="00110AAE">
              <w:rPr>
                <w:color w:val="000000"/>
                <w:sz w:val="22"/>
                <w:szCs w:val="22"/>
              </w:rPr>
              <w:t>13</w:t>
            </w:r>
          </w:p>
        </w:tc>
        <w:tc>
          <w:tcPr>
            <w:tcW w:w="602" w:type="pct"/>
            <w:tcBorders>
              <w:top w:val="nil"/>
              <w:left w:val="nil"/>
              <w:bottom w:val="single" w:sz="4" w:space="0" w:color="auto"/>
              <w:right w:val="single" w:sz="4" w:space="0" w:color="auto"/>
            </w:tcBorders>
            <w:shd w:val="clear" w:color="auto" w:fill="auto"/>
            <w:noWrap/>
            <w:vAlign w:val="bottom"/>
          </w:tcPr>
          <w:p w14:paraId="3D48FC38" w14:textId="09643160"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3400C504" w14:textId="6A924B6B"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1C92E7AC" w14:textId="4AEFBF7F"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4ACE7452" w14:textId="4E0257D1"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6D514886" w14:textId="1F63AD76"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2583B9B" w14:textId="7EC324B2"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6DF39DF8" w14:textId="50DE6485"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36002C2E" w14:textId="54B8CEB2" w:rsidR="008C3BCE" w:rsidRPr="00110AAE" w:rsidRDefault="008C3BCE" w:rsidP="00EA73B4">
            <w:pPr>
              <w:rPr>
                <w:color w:val="000000"/>
                <w:sz w:val="22"/>
                <w:szCs w:val="22"/>
              </w:rPr>
            </w:pPr>
          </w:p>
        </w:tc>
      </w:tr>
      <w:tr w:rsidR="008C3BCE" w:rsidRPr="00110AAE" w14:paraId="4ABB3432"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376EA3EF" w14:textId="77777777" w:rsidR="008C3BCE" w:rsidRPr="00110AAE" w:rsidRDefault="008C3BCE" w:rsidP="00EA73B4">
            <w:pPr>
              <w:jc w:val="center"/>
              <w:rPr>
                <w:color w:val="000000"/>
                <w:sz w:val="22"/>
                <w:szCs w:val="22"/>
              </w:rPr>
            </w:pPr>
            <w:r w:rsidRPr="00110AAE">
              <w:rPr>
                <w:color w:val="000000"/>
                <w:sz w:val="22"/>
                <w:szCs w:val="22"/>
              </w:rPr>
              <w:t>14</w:t>
            </w:r>
          </w:p>
        </w:tc>
        <w:tc>
          <w:tcPr>
            <w:tcW w:w="602" w:type="pct"/>
            <w:tcBorders>
              <w:top w:val="nil"/>
              <w:left w:val="nil"/>
              <w:bottom w:val="single" w:sz="4" w:space="0" w:color="auto"/>
              <w:right w:val="single" w:sz="4" w:space="0" w:color="auto"/>
            </w:tcBorders>
            <w:shd w:val="clear" w:color="auto" w:fill="auto"/>
            <w:noWrap/>
            <w:vAlign w:val="bottom"/>
          </w:tcPr>
          <w:p w14:paraId="2A93D8D3" w14:textId="783844DE"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04F1D7B2" w14:textId="1D2D919F"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4CEC6E40" w14:textId="4A183171"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254E7BFF" w14:textId="6159B8EC"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4EF7AAF2" w14:textId="705AAADC"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0E65E06E" w14:textId="3F6DBF8F"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755F9F9E" w14:textId="21C937C8"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07B716C" w14:textId="2F927CC4" w:rsidR="008C3BCE" w:rsidRPr="00110AAE" w:rsidRDefault="008C3BCE" w:rsidP="00EA73B4">
            <w:pPr>
              <w:rPr>
                <w:color w:val="000000"/>
                <w:sz w:val="22"/>
                <w:szCs w:val="22"/>
              </w:rPr>
            </w:pPr>
          </w:p>
        </w:tc>
      </w:tr>
      <w:tr w:rsidR="008C3BCE" w:rsidRPr="00110AAE" w14:paraId="7C18F292"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0ACE34AA" w14:textId="77777777" w:rsidR="008C3BCE" w:rsidRPr="00110AAE" w:rsidRDefault="008C3BCE" w:rsidP="00EA73B4">
            <w:pPr>
              <w:jc w:val="center"/>
              <w:rPr>
                <w:color w:val="000000"/>
                <w:sz w:val="22"/>
                <w:szCs w:val="22"/>
              </w:rPr>
            </w:pPr>
            <w:r w:rsidRPr="00110AAE">
              <w:rPr>
                <w:color w:val="000000"/>
                <w:sz w:val="22"/>
                <w:szCs w:val="22"/>
              </w:rPr>
              <w:t>15</w:t>
            </w:r>
          </w:p>
        </w:tc>
        <w:tc>
          <w:tcPr>
            <w:tcW w:w="602" w:type="pct"/>
            <w:tcBorders>
              <w:top w:val="nil"/>
              <w:left w:val="nil"/>
              <w:bottom w:val="single" w:sz="4" w:space="0" w:color="auto"/>
              <w:right w:val="single" w:sz="4" w:space="0" w:color="auto"/>
            </w:tcBorders>
            <w:shd w:val="clear" w:color="auto" w:fill="auto"/>
            <w:noWrap/>
            <w:vAlign w:val="bottom"/>
          </w:tcPr>
          <w:p w14:paraId="23C710B6" w14:textId="23F32A1F"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26D8DD60" w14:textId="09C349CE"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68B17BBF" w14:textId="0F71547F"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7BE54059" w14:textId="36E522B5"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24E2A11A" w14:textId="00D6436B"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54B2535" w14:textId="5E8A75CE"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4EDF3606" w14:textId="04196D80"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42860DD" w14:textId="21B6FD20" w:rsidR="008C3BCE" w:rsidRPr="00110AAE" w:rsidRDefault="008C3BCE" w:rsidP="00EA73B4">
            <w:pPr>
              <w:rPr>
                <w:color w:val="000000"/>
                <w:sz w:val="22"/>
                <w:szCs w:val="22"/>
              </w:rPr>
            </w:pPr>
          </w:p>
        </w:tc>
      </w:tr>
      <w:tr w:rsidR="008C3BCE" w:rsidRPr="00110AAE" w14:paraId="32DE2D14"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41EC7A5" w14:textId="77777777" w:rsidR="008C3BCE" w:rsidRPr="00110AAE" w:rsidRDefault="008C3BCE" w:rsidP="00EA73B4">
            <w:pPr>
              <w:jc w:val="center"/>
              <w:rPr>
                <w:color w:val="000000"/>
                <w:sz w:val="22"/>
                <w:szCs w:val="22"/>
              </w:rPr>
            </w:pPr>
            <w:r w:rsidRPr="00110AAE">
              <w:rPr>
                <w:color w:val="000000"/>
                <w:sz w:val="22"/>
                <w:szCs w:val="22"/>
              </w:rPr>
              <w:t>16</w:t>
            </w:r>
          </w:p>
        </w:tc>
        <w:tc>
          <w:tcPr>
            <w:tcW w:w="602" w:type="pct"/>
            <w:tcBorders>
              <w:top w:val="nil"/>
              <w:left w:val="nil"/>
              <w:bottom w:val="single" w:sz="4" w:space="0" w:color="auto"/>
              <w:right w:val="single" w:sz="4" w:space="0" w:color="auto"/>
            </w:tcBorders>
            <w:shd w:val="clear" w:color="auto" w:fill="auto"/>
            <w:noWrap/>
            <w:vAlign w:val="bottom"/>
          </w:tcPr>
          <w:p w14:paraId="0BDDE17B" w14:textId="537D3CFE"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5A1FEBAC" w14:textId="617152AA"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15A103F9" w14:textId="3B69B5D4"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5D221CCE" w14:textId="4F2AE395"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00B7F144" w14:textId="59DEB0A1"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BAF7CCB" w14:textId="26E5D30F"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06534F58" w14:textId="1BA1BD3F"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4517888C" w14:textId="42A3A946" w:rsidR="008C3BCE" w:rsidRPr="00110AAE" w:rsidRDefault="008C3BCE" w:rsidP="00EA73B4">
            <w:pPr>
              <w:rPr>
                <w:color w:val="000000"/>
                <w:sz w:val="22"/>
                <w:szCs w:val="22"/>
              </w:rPr>
            </w:pPr>
          </w:p>
        </w:tc>
      </w:tr>
      <w:tr w:rsidR="008C3BCE" w:rsidRPr="00110AAE" w14:paraId="114EE196"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10741BB4" w14:textId="77777777" w:rsidR="008C3BCE" w:rsidRPr="00110AAE" w:rsidRDefault="008C3BCE" w:rsidP="00EA73B4">
            <w:pPr>
              <w:jc w:val="center"/>
              <w:rPr>
                <w:color w:val="000000"/>
                <w:sz w:val="22"/>
                <w:szCs w:val="22"/>
              </w:rPr>
            </w:pPr>
            <w:r w:rsidRPr="00110AAE">
              <w:rPr>
                <w:color w:val="000000"/>
                <w:sz w:val="22"/>
                <w:szCs w:val="22"/>
              </w:rPr>
              <w:t>17</w:t>
            </w:r>
          </w:p>
        </w:tc>
        <w:tc>
          <w:tcPr>
            <w:tcW w:w="602" w:type="pct"/>
            <w:tcBorders>
              <w:top w:val="nil"/>
              <w:left w:val="nil"/>
              <w:bottom w:val="single" w:sz="4" w:space="0" w:color="auto"/>
              <w:right w:val="single" w:sz="4" w:space="0" w:color="auto"/>
            </w:tcBorders>
            <w:shd w:val="clear" w:color="auto" w:fill="auto"/>
            <w:noWrap/>
            <w:vAlign w:val="bottom"/>
          </w:tcPr>
          <w:p w14:paraId="51578E26" w14:textId="31F0A553"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26F525C4" w14:textId="777DD8BC"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25B6A181" w14:textId="3A8ABCE8"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6A5E8869" w14:textId="004A3974"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47A406FA" w14:textId="51428737"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AAC6EB2" w14:textId="2DC09C8D"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441FA69D" w14:textId="51510F31"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0D47A9EF" w14:textId="0699B212" w:rsidR="008C3BCE" w:rsidRPr="00110AAE" w:rsidRDefault="008C3BCE" w:rsidP="00EA73B4">
            <w:pPr>
              <w:rPr>
                <w:color w:val="000000"/>
                <w:sz w:val="22"/>
                <w:szCs w:val="22"/>
              </w:rPr>
            </w:pPr>
          </w:p>
        </w:tc>
      </w:tr>
      <w:tr w:rsidR="008C3BCE" w:rsidRPr="00110AAE" w14:paraId="288442CA"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1A30EDF8" w14:textId="77777777" w:rsidR="008C3BCE" w:rsidRPr="00110AAE" w:rsidRDefault="008C3BCE" w:rsidP="00EA73B4">
            <w:pPr>
              <w:jc w:val="center"/>
              <w:rPr>
                <w:color w:val="000000"/>
                <w:sz w:val="22"/>
                <w:szCs w:val="22"/>
              </w:rPr>
            </w:pPr>
            <w:r w:rsidRPr="00110AAE">
              <w:rPr>
                <w:color w:val="000000"/>
                <w:sz w:val="22"/>
                <w:szCs w:val="22"/>
              </w:rPr>
              <w:t>18</w:t>
            </w:r>
          </w:p>
        </w:tc>
        <w:tc>
          <w:tcPr>
            <w:tcW w:w="602" w:type="pct"/>
            <w:tcBorders>
              <w:top w:val="nil"/>
              <w:left w:val="nil"/>
              <w:bottom w:val="single" w:sz="4" w:space="0" w:color="auto"/>
              <w:right w:val="single" w:sz="4" w:space="0" w:color="auto"/>
            </w:tcBorders>
            <w:shd w:val="clear" w:color="auto" w:fill="auto"/>
            <w:noWrap/>
            <w:vAlign w:val="bottom"/>
          </w:tcPr>
          <w:p w14:paraId="6225F897" w14:textId="4497F85C"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65BEAD38" w14:textId="3288C91C"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5F081A8E" w14:textId="69C480A9"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54EF91ED" w14:textId="2725A1FF"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05BE10DC" w14:textId="5781BC67"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679980A4" w14:textId="66B8B842"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06E900AD" w14:textId="2DC481EA"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33CBB24F" w14:textId="780332E5" w:rsidR="008C3BCE" w:rsidRPr="00110AAE" w:rsidRDefault="008C3BCE" w:rsidP="00EA73B4">
            <w:pPr>
              <w:rPr>
                <w:color w:val="000000"/>
                <w:sz w:val="22"/>
                <w:szCs w:val="22"/>
              </w:rPr>
            </w:pPr>
          </w:p>
        </w:tc>
      </w:tr>
      <w:tr w:rsidR="008C3BCE" w:rsidRPr="00110AAE" w14:paraId="7A38347D"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7502FACC" w14:textId="77777777" w:rsidR="008C3BCE" w:rsidRPr="00110AAE" w:rsidRDefault="008C3BCE" w:rsidP="00EA73B4">
            <w:pPr>
              <w:jc w:val="center"/>
              <w:rPr>
                <w:color w:val="000000"/>
                <w:sz w:val="22"/>
                <w:szCs w:val="22"/>
              </w:rPr>
            </w:pPr>
            <w:r w:rsidRPr="00110AAE">
              <w:rPr>
                <w:color w:val="000000"/>
                <w:sz w:val="22"/>
                <w:szCs w:val="22"/>
              </w:rPr>
              <w:t>19</w:t>
            </w:r>
          </w:p>
        </w:tc>
        <w:tc>
          <w:tcPr>
            <w:tcW w:w="602" w:type="pct"/>
            <w:tcBorders>
              <w:top w:val="nil"/>
              <w:left w:val="nil"/>
              <w:bottom w:val="single" w:sz="4" w:space="0" w:color="auto"/>
              <w:right w:val="single" w:sz="4" w:space="0" w:color="auto"/>
            </w:tcBorders>
            <w:shd w:val="clear" w:color="auto" w:fill="auto"/>
            <w:noWrap/>
            <w:vAlign w:val="bottom"/>
          </w:tcPr>
          <w:p w14:paraId="0E5C65E3" w14:textId="5E508331"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09BD8006" w14:textId="70509427"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45E50F64" w14:textId="67A9989C"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7F8C456B" w14:textId="5242CC6F"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43500EC2" w14:textId="347D9ED3"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7153101A" w14:textId="66D5D5F2"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1A9D974E" w14:textId="7D880933"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2AC2475B" w14:textId="151FBC50" w:rsidR="008C3BCE" w:rsidRPr="00110AAE" w:rsidRDefault="008C3BCE" w:rsidP="00EA73B4">
            <w:pPr>
              <w:rPr>
                <w:color w:val="000000"/>
                <w:sz w:val="22"/>
                <w:szCs w:val="22"/>
              </w:rPr>
            </w:pPr>
          </w:p>
        </w:tc>
      </w:tr>
      <w:tr w:rsidR="008C3BCE" w:rsidRPr="00110AAE" w14:paraId="73F1F360"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594295B9" w14:textId="77777777" w:rsidR="008C3BCE" w:rsidRPr="00110AAE" w:rsidRDefault="008C3BCE" w:rsidP="00EA73B4">
            <w:pPr>
              <w:jc w:val="center"/>
              <w:rPr>
                <w:color w:val="000000"/>
                <w:sz w:val="22"/>
                <w:szCs w:val="22"/>
              </w:rPr>
            </w:pPr>
            <w:r w:rsidRPr="00110AAE">
              <w:rPr>
                <w:color w:val="000000"/>
                <w:sz w:val="22"/>
                <w:szCs w:val="22"/>
              </w:rPr>
              <w:t>20</w:t>
            </w:r>
          </w:p>
        </w:tc>
        <w:tc>
          <w:tcPr>
            <w:tcW w:w="602" w:type="pct"/>
            <w:tcBorders>
              <w:top w:val="nil"/>
              <w:left w:val="nil"/>
              <w:bottom w:val="single" w:sz="4" w:space="0" w:color="auto"/>
              <w:right w:val="single" w:sz="4" w:space="0" w:color="auto"/>
            </w:tcBorders>
            <w:shd w:val="clear" w:color="auto" w:fill="auto"/>
            <w:noWrap/>
            <w:vAlign w:val="bottom"/>
          </w:tcPr>
          <w:p w14:paraId="6A76ACDA" w14:textId="7548CD51" w:rsidR="008C3BCE" w:rsidRPr="00110AAE" w:rsidRDefault="008C3BCE" w:rsidP="00EA73B4">
            <w:pPr>
              <w:rPr>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65D20E72" w14:textId="53D03331" w:rsidR="008C3BCE" w:rsidRPr="00110AAE" w:rsidRDefault="008C3BCE" w:rsidP="00EA73B4">
            <w:pPr>
              <w:rPr>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468110CB" w14:textId="0F448C8A" w:rsidR="008C3BCE" w:rsidRPr="00110AAE" w:rsidRDefault="008C3BCE" w:rsidP="00EA73B4">
            <w:pPr>
              <w:rPr>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606E0C5E" w14:textId="48CD83C2" w:rsidR="008C3BCE" w:rsidRPr="00110AAE" w:rsidRDefault="008C3BCE" w:rsidP="00EA73B4">
            <w:pPr>
              <w:rPr>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78DD5D11" w14:textId="029FD57B"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F485D18" w14:textId="1854A738" w:rsidR="008C3BCE" w:rsidRPr="00110AAE" w:rsidRDefault="008C3BCE" w:rsidP="00EA73B4">
            <w:pPr>
              <w:rPr>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76284E96" w14:textId="300A5B13" w:rsidR="008C3BCE" w:rsidRPr="00110AAE" w:rsidRDefault="008C3BCE" w:rsidP="00EA73B4">
            <w:pPr>
              <w:rPr>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035BCDC7" w14:textId="51C5E5B6" w:rsidR="008C3BCE" w:rsidRPr="00110AAE" w:rsidRDefault="008C3BCE" w:rsidP="00EA73B4">
            <w:pPr>
              <w:rPr>
                <w:color w:val="000000"/>
                <w:sz w:val="22"/>
                <w:szCs w:val="22"/>
              </w:rPr>
            </w:pPr>
          </w:p>
        </w:tc>
      </w:tr>
      <w:tr w:rsidR="008C3BCE" w:rsidRPr="00110AAE" w14:paraId="399B329D" w14:textId="77777777" w:rsidTr="00745447">
        <w:trPr>
          <w:trHeight w:val="30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2412B0E6" w14:textId="77777777" w:rsidR="008C3BCE" w:rsidRPr="00110AAE" w:rsidRDefault="008C3BCE" w:rsidP="00EA73B4">
            <w:pPr>
              <w:jc w:val="center"/>
              <w:rPr>
                <w:b/>
                <w:bCs/>
                <w:color w:val="000000"/>
                <w:sz w:val="22"/>
                <w:szCs w:val="22"/>
              </w:rPr>
            </w:pPr>
            <w:r w:rsidRPr="00110AAE">
              <w:rPr>
                <w:b/>
                <w:bCs/>
                <w:color w:val="000000"/>
                <w:sz w:val="22"/>
                <w:szCs w:val="22"/>
              </w:rPr>
              <w:t xml:space="preserve">TOPLAM </w:t>
            </w:r>
          </w:p>
        </w:tc>
        <w:tc>
          <w:tcPr>
            <w:tcW w:w="602" w:type="pct"/>
            <w:tcBorders>
              <w:top w:val="nil"/>
              <w:left w:val="nil"/>
              <w:bottom w:val="single" w:sz="4" w:space="0" w:color="auto"/>
              <w:right w:val="single" w:sz="4" w:space="0" w:color="auto"/>
            </w:tcBorders>
            <w:shd w:val="clear" w:color="auto" w:fill="auto"/>
            <w:noWrap/>
            <w:vAlign w:val="bottom"/>
          </w:tcPr>
          <w:p w14:paraId="7C19272A" w14:textId="3DB506BF" w:rsidR="008C3BCE" w:rsidRPr="00110AAE" w:rsidRDefault="008C3BCE" w:rsidP="00EA73B4">
            <w:pPr>
              <w:rPr>
                <w:b/>
                <w:bCs/>
                <w:color w:val="000000"/>
                <w:sz w:val="22"/>
                <w:szCs w:val="22"/>
              </w:rPr>
            </w:pPr>
          </w:p>
        </w:tc>
        <w:tc>
          <w:tcPr>
            <w:tcW w:w="525" w:type="pct"/>
            <w:tcBorders>
              <w:top w:val="nil"/>
              <w:left w:val="nil"/>
              <w:bottom w:val="single" w:sz="4" w:space="0" w:color="auto"/>
              <w:right w:val="single" w:sz="4" w:space="0" w:color="auto"/>
            </w:tcBorders>
            <w:shd w:val="clear" w:color="auto" w:fill="auto"/>
            <w:noWrap/>
            <w:vAlign w:val="bottom"/>
          </w:tcPr>
          <w:p w14:paraId="6C007EA0" w14:textId="04334399" w:rsidR="008C3BCE" w:rsidRPr="00110AAE" w:rsidRDefault="008C3BCE" w:rsidP="00EA73B4">
            <w:pPr>
              <w:rPr>
                <w:b/>
                <w:bCs/>
                <w:color w:val="000000"/>
                <w:sz w:val="22"/>
                <w:szCs w:val="22"/>
              </w:rPr>
            </w:pPr>
          </w:p>
        </w:tc>
        <w:tc>
          <w:tcPr>
            <w:tcW w:w="601" w:type="pct"/>
            <w:tcBorders>
              <w:top w:val="nil"/>
              <w:left w:val="nil"/>
              <w:bottom w:val="single" w:sz="4" w:space="0" w:color="auto"/>
              <w:right w:val="single" w:sz="4" w:space="0" w:color="auto"/>
            </w:tcBorders>
            <w:shd w:val="clear" w:color="auto" w:fill="auto"/>
            <w:noWrap/>
            <w:vAlign w:val="bottom"/>
          </w:tcPr>
          <w:p w14:paraId="6A06B071" w14:textId="6F53FD8F" w:rsidR="008C3BCE" w:rsidRPr="00110AAE" w:rsidRDefault="008C3BCE" w:rsidP="00EA73B4">
            <w:pPr>
              <w:rPr>
                <w:b/>
                <w:bCs/>
                <w:color w:val="000000"/>
                <w:sz w:val="22"/>
                <w:szCs w:val="22"/>
              </w:rPr>
            </w:pPr>
          </w:p>
        </w:tc>
        <w:tc>
          <w:tcPr>
            <w:tcW w:w="489" w:type="pct"/>
            <w:tcBorders>
              <w:top w:val="nil"/>
              <w:left w:val="nil"/>
              <w:bottom w:val="single" w:sz="4" w:space="0" w:color="auto"/>
              <w:right w:val="single" w:sz="4" w:space="0" w:color="auto"/>
            </w:tcBorders>
            <w:shd w:val="clear" w:color="auto" w:fill="auto"/>
            <w:noWrap/>
            <w:vAlign w:val="bottom"/>
          </w:tcPr>
          <w:p w14:paraId="1DABC3AF" w14:textId="119DD729" w:rsidR="008C3BCE" w:rsidRPr="00110AAE" w:rsidRDefault="008C3BCE" w:rsidP="00EA73B4">
            <w:pPr>
              <w:rPr>
                <w:b/>
                <w:bCs/>
                <w:color w:val="000000"/>
                <w:sz w:val="22"/>
                <w:szCs w:val="22"/>
              </w:rPr>
            </w:pPr>
          </w:p>
        </w:tc>
        <w:tc>
          <w:tcPr>
            <w:tcW w:w="638" w:type="pct"/>
            <w:tcBorders>
              <w:top w:val="nil"/>
              <w:left w:val="nil"/>
              <w:bottom w:val="single" w:sz="4" w:space="0" w:color="auto"/>
              <w:right w:val="single" w:sz="4" w:space="0" w:color="auto"/>
            </w:tcBorders>
            <w:shd w:val="clear" w:color="auto" w:fill="auto"/>
            <w:noWrap/>
            <w:vAlign w:val="bottom"/>
          </w:tcPr>
          <w:p w14:paraId="617EC1E0" w14:textId="6B720E5C" w:rsidR="008C3BCE" w:rsidRPr="00110AAE" w:rsidRDefault="008C3BCE" w:rsidP="00EA73B4">
            <w:pPr>
              <w:rPr>
                <w:b/>
                <w:bCs/>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56E09C25" w14:textId="5E512E82" w:rsidR="008C3BCE" w:rsidRPr="00110AAE" w:rsidRDefault="008C3BCE" w:rsidP="00EA73B4">
            <w:pPr>
              <w:rPr>
                <w:b/>
                <w:bCs/>
                <w:color w:val="000000"/>
                <w:sz w:val="22"/>
                <w:szCs w:val="22"/>
              </w:rPr>
            </w:pPr>
          </w:p>
        </w:tc>
        <w:tc>
          <w:tcPr>
            <w:tcW w:w="527" w:type="pct"/>
            <w:tcBorders>
              <w:top w:val="nil"/>
              <w:left w:val="nil"/>
              <w:bottom w:val="single" w:sz="4" w:space="0" w:color="auto"/>
              <w:right w:val="single" w:sz="4" w:space="0" w:color="auto"/>
            </w:tcBorders>
            <w:shd w:val="clear" w:color="auto" w:fill="auto"/>
            <w:noWrap/>
            <w:vAlign w:val="bottom"/>
          </w:tcPr>
          <w:p w14:paraId="01D31541" w14:textId="7684C39C" w:rsidR="008C3BCE" w:rsidRPr="00110AAE" w:rsidRDefault="008C3BCE" w:rsidP="00EA73B4">
            <w:pPr>
              <w:rPr>
                <w:b/>
                <w:bCs/>
                <w:color w:val="000000"/>
                <w:sz w:val="22"/>
                <w:szCs w:val="22"/>
              </w:rPr>
            </w:pPr>
          </w:p>
        </w:tc>
        <w:tc>
          <w:tcPr>
            <w:tcW w:w="526" w:type="pct"/>
            <w:tcBorders>
              <w:top w:val="nil"/>
              <w:left w:val="nil"/>
              <w:bottom w:val="single" w:sz="4" w:space="0" w:color="auto"/>
              <w:right w:val="single" w:sz="4" w:space="0" w:color="auto"/>
            </w:tcBorders>
            <w:shd w:val="clear" w:color="auto" w:fill="auto"/>
            <w:noWrap/>
            <w:vAlign w:val="bottom"/>
          </w:tcPr>
          <w:p w14:paraId="19E321FA" w14:textId="04F9998F" w:rsidR="008C3BCE" w:rsidRPr="00110AAE" w:rsidRDefault="008C3BCE" w:rsidP="00EA73B4">
            <w:pPr>
              <w:rPr>
                <w:b/>
                <w:bCs/>
                <w:color w:val="000000"/>
                <w:sz w:val="22"/>
                <w:szCs w:val="22"/>
              </w:rPr>
            </w:pPr>
          </w:p>
        </w:tc>
      </w:tr>
    </w:tbl>
    <w:p w14:paraId="7D31C674" w14:textId="77777777" w:rsidR="001B29F7" w:rsidRPr="00110AAE" w:rsidRDefault="001B29F7" w:rsidP="00244B5E">
      <w:pPr>
        <w:jc w:val="both"/>
        <w:rPr>
          <w:b/>
          <w:sz w:val="22"/>
          <w:szCs w:val="22"/>
        </w:rPr>
      </w:pPr>
    </w:p>
    <w:p w14:paraId="3CB6DA64" w14:textId="065B2951" w:rsidR="003E6C79" w:rsidRPr="00110AAE" w:rsidRDefault="003E6C79" w:rsidP="001B29F7">
      <w:pPr>
        <w:spacing w:line="360" w:lineRule="auto"/>
        <w:jc w:val="both"/>
        <w:rPr>
          <w:b/>
          <w:sz w:val="22"/>
          <w:szCs w:val="22"/>
        </w:rPr>
      </w:pPr>
    </w:p>
    <w:p w14:paraId="3BEEAEA8" w14:textId="77777777" w:rsidR="007B1303" w:rsidRPr="00110AAE" w:rsidRDefault="007B1303" w:rsidP="001B29F7">
      <w:pPr>
        <w:spacing w:line="360" w:lineRule="auto"/>
        <w:jc w:val="both"/>
        <w:rPr>
          <w:b/>
          <w:sz w:val="22"/>
          <w:szCs w:val="22"/>
        </w:rPr>
      </w:pPr>
    </w:p>
    <w:p w14:paraId="25B2BF75" w14:textId="1B37406F" w:rsidR="00244B5E" w:rsidRPr="00110AAE" w:rsidRDefault="00244B5E" w:rsidP="00D91EE0">
      <w:pPr>
        <w:spacing w:line="276" w:lineRule="auto"/>
        <w:jc w:val="both"/>
        <w:rPr>
          <w:b/>
          <w:sz w:val="22"/>
          <w:szCs w:val="22"/>
        </w:rPr>
      </w:pPr>
      <w:r w:rsidRPr="00110AAE">
        <w:rPr>
          <w:b/>
          <w:sz w:val="22"/>
          <w:szCs w:val="22"/>
        </w:rPr>
        <w:t>NBD Hesaplama Prosedürü:</w:t>
      </w:r>
    </w:p>
    <w:p w14:paraId="31AFAE74" w14:textId="77777777" w:rsidR="00D91EE0" w:rsidRPr="00110AAE" w:rsidRDefault="00D91EE0" w:rsidP="00D91EE0">
      <w:pPr>
        <w:spacing w:line="276" w:lineRule="auto"/>
        <w:jc w:val="both"/>
        <w:rPr>
          <w:b/>
          <w:sz w:val="22"/>
          <w:szCs w:val="22"/>
        </w:rPr>
      </w:pPr>
    </w:p>
    <w:p w14:paraId="69ACE442" w14:textId="77777777" w:rsidR="0012350F" w:rsidRPr="00110AAE" w:rsidRDefault="00244B5E" w:rsidP="00D91EE0">
      <w:pPr>
        <w:pStyle w:val="ListeParagraf"/>
        <w:numPr>
          <w:ilvl w:val="0"/>
          <w:numId w:val="14"/>
        </w:numPr>
        <w:spacing w:line="276" w:lineRule="auto"/>
        <w:jc w:val="both"/>
        <w:rPr>
          <w:rFonts w:ascii="Times New Roman" w:hAnsi="Times New Roman" w:cs="Times New Roman"/>
          <w:color w:val="000000" w:themeColor="text1"/>
        </w:rPr>
      </w:pPr>
      <w:r w:rsidRPr="00110AAE">
        <w:rPr>
          <w:rFonts w:ascii="Times New Roman" w:hAnsi="Times New Roman" w:cs="Times New Roman"/>
        </w:rPr>
        <w:t xml:space="preserve">Net bugünkü değer, enerji verimliliği önlemlerinin, projenin ekonomik ömrü boyunca sağlayacağı net nakit akışlarının, belirlenen bir indirim (iskonto) oranıyla bugüne indirgenmesiyle hesaplanmaktadır. </w:t>
      </w:r>
    </w:p>
    <w:p w14:paraId="6562FBF6" w14:textId="532FBE85" w:rsidR="00386E3C" w:rsidRPr="00110AAE" w:rsidRDefault="00244B5E" w:rsidP="00D91EE0">
      <w:pPr>
        <w:pStyle w:val="ListeParagraf"/>
        <w:numPr>
          <w:ilvl w:val="0"/>
          <w:numId w:val="14"/>
        </w:numPr>
        <w:spacing w:line="276" w:lineRule="auto"/>
        <w:jc w:val="both"/>
        <w:rPr>
          <w:rFonts w:ascii="Times New Roman" w:hAnsi="Times New Roman" w:cs="Times New Roman"/>
          <w:color w:val="000000" w:themeColor="text1"/>
        </w:rPr>
      </w:pPr>
      <w:r w:rsidRPr="00110AAE">
        <w:rPr>
          <w:rFonts w:ascii="Times New Roman" w:hAnsi="Times New Roman" w:cs="Times New Roman"/>
        </w:rPr>
        <w:t>Öncelikle, önerilen her bir enerji verimliliği önlemi (EVÖ) için sağlanacak enerji tasarrufu</w:t>
      </w:r>
      <w:r w:rsidR="00386E3C" w:rsidRPr="00110AAE">
        <w:rPr>
          <w:rFonts w:ascii="Times New Roman" w:hAnsi="Times New Roman" w:cs="Times New Roman"/>
        </w:rPr>
        <w:t xml:space="preserve"> (ET)</w:t>
      </w:r>
      <w:r w:rsidRPr="00110AAE">
        <w:rPr>
          <w:rFonts w:ascii="Times New Roman" w:hAnsi="Times New Roman" w:cs="Times New Roman"/>
        </w:rPr>
        <w:t xml:space="preserve"> hesaplanacaktır.</w:t>
      </w:r>
      <w:r w:rsidR="00386E3C" w:rsidRPr="00110AAE">
        <w:rPr>
          <w:rFonts w:ascii="Times New Roman" w:hAnsi="Times New Roman" w:cs="Times New Roman"/>
          <w:color w:val="000000" w:themeColor="text1"/>
        </w:rPr>
        <w:t xml:space="preserve"> Tasarrufun ekonomik karşılığı (TEK), enerji verimliliği önlemi ile sağlanan yıllık enerji tasarrufu miktarı ile şartnamede belirlenen ilgili tasarruf kalemine ait birim enerji fiyatının (BEF) çarpılması ile elde edilecek sonuçtur. Örneğin;</w:t>
      </w:r>
    </w:p>
    <w:p w14:paraId="53CF68D5" w14:textId="56F5A797" w:rsidR="00386E3C" w:rsidRPr="00110AAE" w:rsidRDefault="00386E3C" w:rsidP="00D91EE0">
      <w:pPr>
        <w:pStyle w:val="ListeParagraf"/>
        <w:numPr>
          <w:ilvl w:val="1"/>
          <w:numId w:val="14"/>
        </w:numPr>
        <w:spacing w:line="276" w:lineRule="auto"/>
        <w:jc w:val="both"/>
        <w:rPr>
          <w:rFonts w:ascii="Times New Roman" w:hAnsi="Times New Roman" w:cs="Times New Roman"/>
          <w:color w:val="000000" w:themeColor="text1"/>
        </w:rPr>
      </w:pPr>
      <w:r w:rsidRPr="00110AAE">
        <w:rPr>
          <w:rFonts w:ascii="Times New Roman" w:hAnsi="Times New Roman" w:cs="Times New Roman"/>
        </w:rPr>
        <w:t>LED armatür kullanımı ile yılda 10.000 kWh elektrik enerjisi tasarrufu sağlanacaktır. Elektrik birim fiyatı şartnamede 0,8 TL/kWh olarak tanımlandığı için yıllık tasarrufun ekonomik karşılığı ;</w:t>
      </w:r>
    </w:p>
    <w:p w14:paraId="3F0142CF" w14:textId="2168FD70" w:rsidR="00386E3C" w:rsidRPr="00110AAE" w:rsidRDefault="00386E3C" w:rsidP="00D91EE0">
      <w:pPr>
        <w:pStyle w:val="ListeParagraf"/>
        <w:spacing w:line="276" w:lineRule="auto"/>
        <w:ind w:left="1440"/>
        <w:jc w:val="both"/>
        <w:rPr>
          <w:rFonts w:ascii="Times New Roman" w:hAnsi="Times New Roman" w:cs="Times New Roman"/>
          <w:color w:val="000000" w:themeColor="text1"/>
        </w:rPr>
      </w:pPr>
      <w:r w:rsidRPr="00110AAE">
        <w:rPr>
          <w:rFonts w:ascii="Times New Roman" w:hAnsi="Times New Roman" w:cs="Times New Roman"/>
        </w:rPr>
        <w:t xml:space="preserve">(TEK)= (ET) x (BEF) </w:t>
      </w:r>
    </w:p>
    <w:p w14:paraId="6152AE04" w14:textId="57B8507F" w:rsidR="00386E3C" w:rsidRPr="00110AAE" w:rsidRDefault="00386E3C" w:rsidP="00D91EE0">
      <w:pPr>
        <w:pStyle w:val="ListeParagraf"/>
        <w:spacing w:line="276" w:lineRule="auto"/>
        <w:ind w:left="722" w:firstLine="1"/>
        <w:jc w:val="both"/>
        <w:rPr>
          <w:rFonts w:ascii="Times New Roman" w:hAnsi="Times New Roman" w:cs="Times New Roman"/>
        </w:rPr>
      </w:pPr>
      <w:r w:rsidRPr="00110AAE">
        <w:rPr>
          <w:rFonts w:ascii="Times New Roman" w:hAnsi="Times New Roman" w:cs="Times New Roman"/>
        </w:rPr>
        <w:t xml:space="preserve">               (TEK)=10.000 x 0,8 = 8.000 TL olacaktır.</w:t>
      </w:r>
    </w:p>
    <w:p w14:paraId="7C3D9B74" w14:textId="48D852B5" w:rsidR="00386E3C" w:rsidRPr="00110AAE" w:rsidRDefault="00386E3C" w:rsidP="00D91EE0">
      <w:pPr>
        <w:pStyle w:val="ListeParagraf"/>
        <w:numPr>
          <w:ilvl w:val="0"/>
          <w:numId w:val="14"/>
        </w:numPr>
        <w:spacing w:line="276" w:lineRule="auto"/>
        <w:jc w:val="both"/>
        <w:rPr>
          <w:rFonts w:ascii="Times New Roman" w:hAnsi="Times New Roman" w:cs="Times New Roman"/>
        </w:rPr>
      </w:pPr>
      <w:r w:rsidRPr="00110AAE">
        <w:rPr>
          <w:rFonts w:ascii="Times New Roman" w:hAnsi="Times New Roman" w:cs="Times New Roman"/>
        </w:rPr>
        <w:t>Her bir EVÖ için yukarıda belirtildiği şekilde tasarruf hesabı yapılır ve bütün EVÖ’ler ile sağlanacak tasarruf miktarı toplanarak yıllık toplam tasarruf miktarı hesaplanır.</w:t>
      </w:r>
    </w:p>
    <w:p w14:paraId="2DE9CDA2" w14:textId="7E9F3CD2" w:rsidR="00386E3C" w:rsidRPr="00110AAE" w:rsidRDefault="0012350F" w:rsidP="00D91EE0">
      <w:pPr>
        <w:pStyle w:val="ListeParagraf"/>
        <w:numPr>
          <w:ilvl w:val="0"/>
          <w:numId w:val="14"/>
        </w:numPr>
        <w:spacing w:line="276" w:lineRule="auto"/>
        <w:jc w:val="both"/>
        <w:rPr>
          <w:rFonts w:ascii="Times New Roman" w:hAnsi="Times New Roman" w:cs="Times New Roman"/>
        </w:rPr>
      </w:pPr>
      <w:r w:rsidRPr="00110AAE">
        <w:rPr>
          <w:rFonts w:ascii="Times New Roman" w:hAnsi="Times New Roman" w:cs="Times New Roman"/>
        </w:rPr>
        <w:t>Yıllık toplam tasarruflardan idareye kalacak olan paydan idarenin ilgili EVÖ’ler için yapacağı işletme, bakım, onarım gibi maliyetleri çıkarılarak idareye sağlanacak net fayda hesaplanır.</w:t>
      </w:r>
    </w:p>
    <w:p w14:paraId="3DED49A9" w14:textId="6FD25AE4" w:rsidR="0012350F" w:rsidRPr="00110AAE" w:rsidRDefault="0012350F" w:rsidP="00D91EE0">
      <w:pPr>
        <w:pStyle w:val="ListeParagraf"/>
        <w:numPr>
          <w:ilvl w:val="0"/>
          <w:numId w:val="14"/>
        </w:numPr>
        <w:spacing w:line="276" w:lineRule="auto"/>
        <w:jc w:val="both"/>
        <w:rPr>
          <w:rFonts w:ascii="Times New Roman" w:hAnsi="Times New Roman" w:cs="Times New Roman"/>
        </w:rPr>
      </w:pPr>
      <w:r w:rsidRPr="00110AAE">
        <w:rPr>
          <w:rFonts w:ascii="Times New Roman" w:hAnsi="Times New Roman" w:cs="Times New Roman"/>
        </w:rPr>
        <w:t xml:space="preserve">Her yıl için idareye sağlanacak net fayda (NF) şartnamede tanımlanan iskonto oranı (i) kullanılarak bugüne indirgenir. İdareye sağlanacak </w:t>
      </w:r>
      <w:r w:rsidR="0042736D" w:rsidRPr="00110AAE">
        <w:rPr>
          <w:rFonts w:ascii="Times New Roman" w:hAnsi="Times New Roman" w:cs="Times New Roman"/>
        </w:rPr>
        <w:t xml:space="preserve">toplam </w:t>
      </w:r>
      <w:r w:rsidRPr="00110AAE">
        <w:rPr>
          <w:rFonts w:ascii="Times New Roman" w:hAnsi="Times New Roman" w:cs="Times New Roman"/>
        </w:rPr>
        <w:t>net faydanın NBD’si aşağıdaki formül ile hesaplanır.</w:t>
      </w:r>
    </w:p>
    <w:p w14:paraId="5FD21D49" w14:textId="24149977" w:rsidR="0012350F" w:rsidRPr="00110AAE" w:rsidRDefault="0012350F" w:rsidP="00D91EE0">
      <w:pPr>
        <w:spacing w:before="120" w:after="120" w:line="276" w:lineRule="auto"/>
        <w:ind w:left="720"/>
        <w:contextualSpacing/>
        <w:jc w:val="both"/>
        <w:rPr>
          <w:sz w:val="22"/>
          <w:szCs w:val="22"/>
        </w:rPr>
      </w:pPr>
      <m:oMathPara>
        <m:oMath>
          <m:r>
            <w:rPr>
              <w:rFonts w:ascii="Cambria Math" w:hAnsi="Cambria Math"/>
              <w:sz w:val="22"/>
              <w:szCs w:val="22"/>
            </w:rPr>
            <m:t>NBD=</m:t>
          </m:r>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NF</m:t>
                      </m:r>
                    </m:e>
                    <m:sub>
                      <m:r>
                        <w:rPr>
                          <w:rFonts w:ascii="Cambria Math" w:hAnsi="Cambria Math"/>
                          <w:sz w:val="22"/>
                          <w:szCs w:val="22"/>
                        </w:rPr>
                        <m:t>n</m:t>
                      </m:r>
                    </m:sub>
                  </m:sSub>
                </m:e>
              </m:nary>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1+i</m:t>
                          </m:r>
                        </m:e>
                      </m:d>
                    </m:e>
                    <m:sup>
                      <m:r>
                        <w:rPr>
                          <w:rFonts w:ascii="Cambria Math" w:hAnsi="Cambria Math"/>
                          <w:sz w:val="22"/>
                          <w:szCs w:val="22"/>
                        </w:rPr>
                        <m:t>n</m:t>
                      </m:r>
                    </m:sup>
                  </m:sSup>
                </m:den>
              </m:f>
            </m:e>
          </m:d>
        </m:oMath>
      </m:oMathPara>
    </w:p>
    <w:p w14:paraId="729408DB" w14:textId="77777777" w:rsidR="0012350F" w:rsidRPr="00110AAE" w:rsidRDefault="0012350F" w:rsidP="00D91EE0">
      <w:pPr>
        <w:pStyle w:val="ListeParagraf"/>
        <w:spacing w:line="276" w:lineRule="auto"/>
        <w:jc w:val="both"/>
        <w:rPr>
          <w:rFonts w:ascii="Times New Roman" w:hAnsi="Times New Roman" w:cs="Times New Roman"/>
        </w:rPr>
      </w:pPr>
    </w:p>
    <w:p w14:paraId="11744092" w14:textId="3BC46099" w:rsidR="001B29F7" w:rsidRPr="00110AAE" w:rsidRDefault="0012350F" w:rsidP="00D91EE0">
      <w:pPr>
        <w:pStyle w:val="ListeParagraf"/>
        <w:spacing w:line="276" w:lineRule="auto"/>
        <w:jc w:val="both"/>
        <w:rPr>
          <w:rFonts w:ascii="Times New Roman" w:hAnsi="Times New Roman" w:cs="Times New Roman"/>
        </w:rPr>
      </w:pPr>
      <w:r w:rsidRPr="00110AAE">
        <w:rPr>
          <w:rFonts w:ascii="Times New Roman" w:hAnsi="Times New Roman" w:cs="Times New Roman"/>
        </w:rPr>
        <w:t xml:space="preserve">Örneğin; </w:t>
      </w:r>
      <w:r w:rsidR="0042736D" w:rsidRPr="00110AAE">
        <w:rPr>
          <w:rFonts w:ascii="Times New Roman" w:hAnsi="Times New Roman" w:cs="Times New Roman"/>
        </w:rPr>
        <w:t>yukarıdaki LED kullanım örneğinde LED armatür ömrünün 10 yıl, yıllık tasarruf miktarının ekonomik karşılığının 8.000 TL</w:t>
      </w:r>
      <w:r w:rsidR="001B29F7" w:rsidRPr="00110AAE">
        <w:rPr>
          <w:rFonts w:ascii="Times New Roman" w:hAnsi="Times New Roman" w:cs="Times New Roman"/>
        </w:rPr>
        <w:t>,</w:t>
      </w:r>
      <w:r w:rsidR="0042736D" w:rsidRPr="00110AAE">
        <w:rPr>
          <w:rFonts w:ascii="Times New Roman" w:hAnsi="Times New Roman" w:cs="Times New Roman"/>
        </w:rPr>
        <w:t xml:space="preserve"> </w:t>
      </w:r>
      <w:r w:rsidR="00EE265F" w:rsidRPr="00110AAE">
        <w:rPr>
          <w:rFonts w:ascii="Times New Roman" w:hAnsi="Times New Roman" w:cs="Times New Roman"/>
        </w:rPr>
        <w:t>uygulama dönemi</w:t>
      </w:r>
      <w:r w:rsidR="00933DAF" w:rsidRPr="00110AAE">
        <w:rPr>
          <w:rFonts w:ascii="Times New Roman" w:hAnsi="Times New Roman" w:cs="Times New Roman"/>
        </w:rPr>
        <w:t xml:space="preserve"> süresinin 1 yıl olacağı ve 4 yıllık tasarrufun yükleniciye verileceği kabul edilmiştir. Bu durumda uygulama dönemi</w:t>
      </w:r>
      <w:r w:rsidR="00EE265F" w:rsidRPr="00110AAE">
        <w:rPr>
          <w:rFonts w:ascii="Times New Roman" w:hAnsi="Times New Roman" w:cs="Times New Roman"/>
        </w:rPr>
        <w:t xml:space="preserve"> dahil </w:t>
      </w:r>
      <w:r w:rsidR="00933DAF" w:rsidRPr="00110AAE">
        <w:rPr>
          <w:rFonts w:ascii="Times New Roman" w:hAnsi="Times New Roman" w:cs="Times New Roman"/>
        </w:rPr>
        <w:t xml:space="preserve">toplam </w:t>
      </w:r>
      <w:r w:rsidR="00496698" w:rsidRPr="00110AAE">
        <w:rPr>
          <w:rFonts w:ascii="Times New Roman" w:hAnsi="Times New Roman" w:cs="Times New Roman"/>
        </w:rPr>
        <w:t>S</w:t>
      </w:r>
      <w:r w:rsidR="0042736D" w:rsidRPr="00110AAE">
        <w:rPr>
          <w:rFonts w:ascii="Times New Roman" w:hAnsi="Times New Roman" w:cs="Times New Roman"/>
        </w:rPr>
        <w:t>özleşme süresi</w:t>
      </w:r>
      <w:r w:rsidR="00933DAF" w:rsidRPr="00110AAE">
        <w:rPr>
          <w:rFonts w:ascii="Times New Roman" w:hAnsi="Times New Roman" w:cs="Times New Roman"/>
        </w:rPr>
        <w:t xml:space="preserve"> 5</w:t>
      </w:r>
      <w:r w:rsidR="0042736D" w:rsidRPr="00110AAE">
        <w:rPr>
          <w:rFonts w:ascii="Times New Roman" w:hAnsi="Times New Roman" w:cs="Times New Roman"/>
        </w:rPr>
        <w:t xml:space="preserve"> yıl olaca</w:t>
      </w:r>
      <w:r w:rsidR="00933DAF" w:rsidRPr="00110AAE">
        <w:rPr>
          <w:rFonts w:ascii="Times New Roman" w:hAnsi="Times New Roman" w:cs="Times New Roman"/>
        </w:rPr>
        <w:t xml:space="preserve">ktır. </w:t>
      </w:r>
      <w:r w:rsidR="00760E36" w:rsidRPr="00110AAE">
        <w:rPr>
          <w:rFonts w:ascii="Times New Roman" w:hAnsi="Times New Roman" w:cs="Times New Roman"/>
        </w:rPr>
        <w:t>4 yıllık izleme dönemi</w:t>
      </w:r>
      <w:r w:rsidR="0042736D" w:rsidRPr="00110AAE">
        <w:rPr>
          <w:rFonts w:ascii="Times New Roman" w:hAnsi="Times New Roman" w:cs="Times New Roman"/>
        </w:rPr>
        <w:t xml:space="preserve"> süresince bütün tasarruf yüklenici tarafından alınaca</w:t>
      </w:r>
      <w:r w:rsidR="00760E36" w:rsidRPr="00110AAE">
        <w:rPr>
          <w:rFonts w:ascii="Times New Roman" w:hAnsi="Times New Roman" w:cs="Times New Roman"/>
        </w:rPr>
        <w:t>k</w:t>
      </w:r>
      <w:r w:rsidR="003B16AC" w:rsidRPr="00110AAE">
        <w:rPr>
          <w:rFonts w:ascii="Times New Roman" w:hAnsi="Times New Roman" w:cs="Times New Roman"/>
        </w:rPr>
        <w:t>,</w:t>
      </w:r>
      <w:r w:rsidR="00760E36" w:rsidRPr="00110AAE">
        <w:rPr>
          <w:rFonts w:ascii="Times New Roman" w:hAnsi="Times New Roman" w:cs="Times New Roman"/>
        </w:rPr>
        <w:t xml:space="preserve"> </w:t>
      </w:r>
      <w:r w:rsidR="00496698" w:rsidRPr="00110AAE">
        <w:rPr>
          <w:rFonts w:ascii="Times New Roman" w:hAnsi="Times New Roman" w:cs="Times New Roman"/>
        </w:rPr>
        <w:t>S</w:t>
      </w:r>
      <w:r w:rsidR="0042736D" w:rsidRPr="00110AAE">
        <w:rPr>
          <w:rFonts w:ascii="Times New Roman" w:hAnsi="Times New Roman" w:cs="Times New Roman"/>
        </w:rPr>
        <w:t xml:space="preserve">özleşme bittikten sonra yani </w:t>
      </w:r>
      <w:r w:rsidR="00933DAF" w:rsidRPr="00110AAE">
        <w:rPr>
          <w:rFonts w:ascii="Times New Roman" w:hAnsi="Times New Roman" w:cs="Times New Roman"/>
        </w:rPr>
        <w:t>6</w:t>
      </w:r>
      <w:r w:rsidR="0042736D" w:rsidRPr="00110AAE">
        <w:rPr>
          <w:rFonts w:ascii="Times New Roman" w:hAnsi="Times New Roman" w:cs="Times New Roman"/>
        </w:rPr>
        <w:t>. yıldan itibaren tasarruf idareye kalaca</w:t>
      </w:r>
      <w:r w:rsidR="00760E36" w:rsidRPr="00110AAE">
        <w:rPr>
          <w:rFonts w:ascii="Times New Roman" w:hAnsi="Times New Roman" w:cs="Times New Roman"/>
        </w:rPr>
        <w:t>ktır.  Sözleşme bittikten sonra,</w:t>
      </w:r>
      <w:r w:rsidR="001B29F7" w:rsidRPr="00110AAE">
        <w:rPr>
          <w:rFonts w:ascii="Times New Roman" w:hAnsi="Times New Roman" w:cs="Times New Roman"/>
        </w:rPr>
        <w:t xml:space="preserve"> </w:t>
      </w:r>
      <w:r w:rsidR="00760E36" w:rsidRPr="00110AAE">
        <w:rPr>
          <w:rFonts w:ascii="Times New Roman" w:hAnsi="Times New Roman" w:cs="Times New Roman"/>
        </w:rPr>
        <w:t>İzleme döneminin 6.</w:t>
      </w:r>
      <w:r w:rsidR="001B29F7" w:rsidRPr="00110AAE">
        <w:rPr>
          <w:rFonts w:ascii="Times New Roman" w:hAnsi="Times New Roman" w:cs="Times New Roman"/>
        </w:rPr>
        <w:t>yıl</w:t>
      </w:r>
      <w:r w:rsidR="00760E36" w:rsidRPr="00110AAE">
        <w:rPr>
          <w:rFonts w:ascii="Times New Roman" w:hAnsi="Times New Roman" w:cs="Times New Roman"/>
        </w:rPr>
        <w:t>ında</w:t>
      </w:r>
      <w:r w:rsidR="001B29F7" w:rsidRPr="00110AAE">
        <w:rPr>
          <w:rFonts w:ascii="Times New Roman" w:hAnsi="Times New Roman" w:cs="Times New Roman"/>
        </w:rPr>
        <w:t xml:space="preserve">  idare</w:t>
      </w:r>
      <w:r w:rsidR="00760E36" w:rsidRPr="00110AAE">
        <w:rPr>
          <w:rFonts w:ascii="Times New Roman" w:hAnsi="Times New Roman" w:cs="Times New Roman"/>
        </w:rPr>
        <w:t xml:space="preserve"> tarafından armatürlerin bakımı için 5000 TL masraf edileceği</w:t>
      </w:r>
      <w:r w:rsidR="001B29F7" w:rsidRPr="00110AAE">
        <w:rPr>
          <w:rFonts w:ascii="Times New Roman" w:hAnsi="Times New Roman" w:cs="Times New Roman"/>
        </w:rPr>
        <w:t xml:space="preserve"> </w:t>
      </w:r>
      <w:r w:rsidR="0042736D" w:rsidRPr="00110AAE">
        <w:rPr>
          <w:rFonts w:ascii="Times New Roman" w:hAnsi="Times New Roman" w:cs="Times New Roman"/>
        </w:rPr>
        <w:t>ve iskonto oranın da</w:t>
      </w:r>
      <w:r w:rsidRPr="00110AAE">
        <w:rPr>
          <w:rFonts w:ascii="Times New Roman" w:hAnsi="Times New Roman" w:cs="Times New Roman"/>
        </w:rPr>
        <w:t xml:space="preserve"> %10 olacağı kabul edilirse</w:t>
      </w:r>
      <w:r w:rsidR="00760E36" w:rsidRPr="00110AAE">
        <w:rPr>
          <w:rFonts w:ascii="Times New Roman" w:hAnsi="Times New Roman" w:cs="Times New Roman"/>
        </w:rPr>
        <w:t xml:space="preserve"> 10 yıllık ekipman ömrü boyunca</w:t>
      </w:r>
      <w:r w:rsidRPr="00110AAE">
        <w:rPr>
          <w:rFonts w:ascii="Times New Roman" w:hAnsi="Times New Roman" w:cs="Times New Roman"/>
        </w:rPr>
        <w:t xml:space="preserve"> idareye sağlanacak </w:t>
      </w:r>
      <w:r w:rsidR="0042736D" w:rsidRPr="00110AAE">
        <w:rPr>
          <w:rFonts w:ascii="Times New Roman" w:hAnsi="Times New Roman" w:cs="Times New Roman"/>
        </w:rPr>
        <w:t xml:space="preserve">toplam </w:t>
      </w:r>
      <w:r w:rsidRPr="00110AAE">
        <w:rPr>
          <w:rFonts w:ascii="Times New Roman" w:hAnsi="Times New Roman" w:cs="Times New Roman"/>
        </w:rPr>
        <w:t>net faydanın NBD’si aşağıdaki gibi hesaplanır.</w:t>
      </w:r>
      <w:r w:rsidR="00556C29" w:rsidRPr="00110AAE">
        <w:rPr>
          <w:rFonts w:ascii="Times New Roman" w:hAnsi="Times New Roman" w:cs="Times New Roman"/>
        </w:rPr>
        <w:t xml:space="preserve"> Yeni kurulan ekipmanlar ile uygulama süresi bittikten sonra yani kabul yapıldıktan sonra tasarruf sağlanacağı hususu unutulmamalıdır. Bu yüzden </w:t>
      </w:r>
      <w:r w:rsidR="00496698" w:rsidRPr="00110AAE">
        <w:rPr>
          <w:rFonts w:ascii="Times New Roman" w:hAnsi="Times New Roman" w:cs="Times New Roman"/>
        </w:rPr>
        <w:t>S</w:t>
      </w:r>
      <w:r w:rsidR="00556C29" w:rsidRPr="00110AAE">
        <w:rPr>
          <w:rFonts w:ascii="Times New Roman" w:hAnsi="Times New Roman" w:cs="Times New Roman"/>
        </w:rPr>
        <w:t xml:space="preserve">özleşme süresi belirlenirken uygulama dönemi ve izleme dönemi süreleri dikkate alınarak belirlenmelidir. Aşağıdaki tabloda </w:t>
      </w:r>
      <w:r w:rsidR="00245240" w:rsidRPr="00110AAE">
        <w:rPr>
          <w:rFonts w:ascii="Times New Roman" w:hAnsi="Times New Roman" w:cs="Times New Roman"/>
        </w:rPr>
        <w:t xml:space="preserve">1. </w:t>
      </w:r>
      <w:r w:rsidR="003B16AC" w:rsidRPr="00110AAE">
        <w:rPr>
          <w:rFonts w:ascii="Times New Roman" w:hAnsi="Times New Roman" w:cs="Times New Roman"/>
        </w:rPr>
        <w:t>y</w:t>
      </w:r>
      <w:r w:rsidR="00245240" w:rsidRPr="00110AAE">
        <w:rPr>
          <w:rFonts w:ascii="Times New Roman" w:hAnsi="Times New Roman" w:cs="Times New Roman"/>
        </w:rPr>
        <w:t xml:space="preserve">ıl izleme döneminin başladığı yani tasarruf sağlanmaya başlanan yıldır. </w:t>
      </w:r>
    </w:p>
    <w:p w14:paraId="77BA99DB" w14:textId="4CAD6350" w:rsidR="00D91EE0" w:rsidRPr="00110AAE" w:rsidRDefault="00D91EE0" w:rsidP="00D91EE0">
      <w:pPr>
        <w:pStyle w:val="ListeParagraf"/>
        <w:spacing w:line="276" w:lineRule="auto"/>
        <w:jc w:val="both"/>
        <w:rPr>
          <w:rFonts w:ascii="Times New Roman" w:hAnsi="Times New Roman" w:cs="Times New Roman"/>
        </w:rPr>
      </w:pPr>
    </w:p>
    <w:p w14:paraId="32C7DE89" w14:textId="38B10BE1" w:rsidR="00D91EE0" w:rsidRPr="00110AAE" w:rsidRDefault="00D91EE0" w:rsidP="00D91EE0">
      <w:pPr>
        <w:pStyle w:val="ListeParagraf"/>
        <w:spacing w:line="276" w:lineRule="auto"/>
        <w:jc w:val="both"/>
        <w:rPr>
          <w:rFonts w:ascii="Times New Roman" w:hAnsi="Times New Roman" w:cs="Times New Roman"/>
        </w:rPr>
      </w:pPr>
    </w:p>
    <w:p w14:paraId="7B2195F8" w14:textId="52834620" w:rsidR="00D91EE0" w:rsidRPr="00110AAE" w:rsidRDefault="00D91EE0" w:rsidP="00D91EE0">
      <w:pPr>
        <w:pStyle w:val="ListeParagraf"/>
        <w:spacing w:line="276" w:lineRule="auto"/>
        <w:jc w:val="both"/>
        <w:rPr>
          <w:rFonts w:ascii="Times New Roman" w:hAnsi="Times New Roman" w:cs="Times New Roman"/>
        </w:rPr>
      </w:pPr>
    </w:p>
    <w:p w14:paraId="11261D5C" w14:textId="77777777" w:rsidR="00D91EE0" w:rsidRPr="00110AAE" w:rsidRDefault="00D91EE0" w:rsidP="00D91EE0">
      <w:pPr>
        <w:pStyle w:val="ListeParagraf"/>
        <w:spacing w:line="276" w:lineRule="auto"/>
        <w:jc w:val="both"/>
        <w:rPr>
          <w:rFonts w:ascii="Times New Roman" w:hAnsi="Times New Roman" w:cs="Times New Roman"/>
        </w:rPr>
      </w:pPr>
    </w:p>
    <w:p w14:paraId="3F116025" w14:textId="2DC97159" w:rsidR="006859AF" w:rsidRPr="00110AAE" w:rsidRDefault="006859AF" w:rsidP="006859AF">
      <w:pPr>
        <w:spacing w:line="360" w:lineRule="auto"/>
        <w:jc w:val="both"/>
        <w:rPr>
          <w:b/>
          <w:sz w:val="22"/>
          <w:szCs w:val="22"/>
        </w:rPr>
      </w:pPr>
      <w:r w:rsidRPr="00110AAE">
        <w:rPr>
          <w:b/>
          <w:sz w:val="22"/>
          <w:szCs w:val="22"/>
        </w:rPr>
        <w:t>Tablo 2. İdareye sağlanan net faydanın NBD'sinin hesaplanması</w:t>
      </w:r>
    </w:p>
    <w:tbl>
      <w:tblPr>
        <w:tblW w:w="9700" w:type="dxa"/>
        <w:tblCellMar>
          <w:left w:w="70" w:type="dxa"/>
          <w:right w:w="70" w:type="dxa"/>
        </w:tblCellMar>
        <w:tblLook w:val="04A0" w:firstRow="1" w:lastRow="0" w:firstColumn="1" w:lastColumn="0" w:noHBand="0" w:noVBand="1"/>
      </w:tblPr>
      <w:tblGrid>
        <w:gridCol w:w="960"/>
        <w:gridCol w:w="1540"/>
        <w:gridCol w:w="1760"/>
        <w:gridCol w:w="1600"/>
        <w:gridCol w:w="1900"/>
        <w:gridCol w:w="1940"/>
      </w:tblGrid>
      <w:tr w:rsidR="001B29F7" w:rsidRPr="00110AAE" w14:paraId="44DB79CE" w14:textId="77777777" w:rsidTr="001B29F7">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8024F" w14:textId="77777777" w:rsidR="001B29F7" w:rsidRPr="00110AAE" w:rsidRDefault="001B29F7">
            <w:pPr>
              <w:jc w:val="center"/>
              <w:rPr>
                <w:b/>
                <w:bCs/>
                <w:color w:val="000000"/>
                <w:sz w:val="22"/>
                <w:szCs w:val="22"/>
              </w:rPr>
            </w:pPr>
            <w:r w:rsidRPr="00110AAE">
              <w:rPr>
                <w:b/>
                <w:bCs/>
                <w:color w:val="000000"/>
                <w:sz w:val="22"/>
                <w:szCs w:val="22"/>
              </w:rPr>
              <w:t>Yıl</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FDD7B53" w14:textId="77777777" w:rsidR="001B29F7" w:rsidRPr="00110AAE" w:rsidRDefault="001B29F7">
            <w:pPr>
              <w:jc w:val="center"/>
              <w:rPr>
                <w:b/>
                <w:bCs/>
                <w:color w:val="000000"/>
                <w:sz w:val="22"/>
                <w:szCs w:val="22"/>
              </w:rPr>
            </w:pPr>
            <w:r w:rsidRPr="00110AAE">
              <w:rPr>
                <w:b/>
                <w:bCs/>
                <w:color w:val="000000"/>
                <w:sz w:val="22"/>
                <w:szCs w:val="22"/>
              </w:rPr>
              <w:t xml:space="preserve">Çarpan (1/(1+i)^n)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ED0E4D7" w14:textId="461E4EE8" w:rsidR="001B29F7" w:rsidRPr="00110AAE" w:rsidRDefault="00760E36">
            <w:pPr>
              <w:jc w:val="center"/>
              <w:rPr>
                <w:b/>
                <w:bCs/>
                <w:color w:val="000000"/>
                <w:sz w:val="22"/>
                <w:szCs w:val="22"/>
              </w:rPr>
            </w:pPr>
            <w:r w:rsidRPr="00110AAE">
              <w:rPr>
                <w:b/>
                <w:bCs/>
                <w:color w:val="000000"/>
                <w:sz w:val="22"/>
                <w:szCs w:val="22"/>
              </w:rPr>
              <w:t>İdareye verilen</w:t>
            </w:r>
            <w:r w:rsidR="001B29F7" w:rsidRPr="00110AAE">
              <w:rPr>
                <w:b/>
                <w:bCs/>
                <w:color w:val="000000"/>
                <w:sz w:val="22"/>
                <w:szCs w:val="22"/>
              </w:rPr>
              <w:t xml:space="preserve"> Tasarrufun Ekonomik Karşılığı (TEK)</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EE7BCBB" w14:textId="51558BAF" w:rsidR="001B29F7" w:rsidRPr="00110AAE" w:rsidRDefault="001B29F7">
            <w:pPr>
              <w:jc w:val="center"/>
              <w:rPr>
                <w:b/>
                <w:bCs/>
                <w:color w:val="000000"/>
                <w:sz w:val="22"/>
                <w:szCs w:val="22"/>
              </w:rPr>
            </w:pPr>
            <w:r w:rsidRPr="00110AAE">
              <w:rPr>
                <w:b/>
                <w:bCs/>
                <w:color w:val="000000"/>
                <w:sz w:val="22"/>
                <w:szCs w:val="22"/>
              </w:rPr>
              <w:t>İdarenin yatırım ve bakım/onarım masrafı</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1B404DB8" w14:textId="77777777" w:rsidR="001B29F7" w:rsidRPr="00110AAE" w:rsidRDefault="001B29F7">
            <w:pPr>
              <w:jc w:val="center"/>
              <w:rPr>
                <w:b/>
                <w:bCs/>
                <w:color w:val="000000"/>
                <w:sz w:val="22"/>
                <w:szCs w:val="22"/>
              </w:rPr>
            </w:pPr>
            <w:r w:rsidRPr="00110AAE">
              <w:rPr>
                <w:b/>
                <w:bCs/>
                <w:color w:val="000000"/>
                <w:sz w:val="22"/>
                <w:szCs w:val="22"/>
              </w:rPr>
              <w:t>İdareye net fayda (NF)</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CF24205" w14:textId="77777777" w:rsidR="001B29F7" w:rsidRPr="00110AAE" w:rsidRDefault="001B29F7">
            <w:pPr>
              <w:jc w:val="center"/>
              <w:rPr>
                <w:b/>
                <w:bCs/>
                <w:color w:val="000000"/>
                <w:sz w:val="22"/>
                <w:szCs w:val="22"/>
              </w:rPr>
            </w:pPr>
            <w:r w:rsidRPr="00110AAE">
              <w:rPr>
                <w:b/>
                <w:bCs/>
                <w:color w:val="000000"/>
                <w:sz w:val="22"/>
                <w:szCs w:val="22"/>
              </w:rPr>
              <w:t xml:space="preserve">İdareye net faydanın NBD'si (NF*(1/(1+i)^n) </w:t>
            </w:r>
          </w:p>
        </w:tc>
      </w:tr>
      <w:tr w:rsidR="00556C29" w:rsidRPr="00110AAE" w14:paraId="566417B7"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DCB252" w14:textId="77777777" w:rsidR="00556C29" w:rsidRPr="00110AAE" w:rsidRDefault="00556C29" w:rsidP="00556C29">
            <w:pPr>
              <w:jc w:val="center"/>
              <w:rPr>
                <w:color w:val="000000"/>
                <w:sz w:val="22"/>
                <w:szCs w:val="22"/>
              </w:rPr>
            </w:pPr>
            <w:r w:rsidRPr="00110AAE">
              <w:rPr>
                <w:color w:val="000000"/>
                <w:sz w:val="22"/>
                <w:szCs w:val="22"/>
              </w:rPr>
              <w:t>0</w:t>
            </w:r>
          </w:p>
        </w:tc>
        <w:tc>
          <w:tcPr>
            <w:tcW w:w="1540" w:type="dxa"/>
            <w:tcBorders>
              <w:top w:val="nil"/>
              <w:left w:val="nil"/>
              <w:bottom w:val="single" w:sz="4" w:space="0" w:color="auto"/>
              <w:right w:val="single" w:sz="4" w:space="0" w:color="auto"/>
            </w:tcBorders>
            <w:shd w:val="clear" w:color="auto" w:fill="auto"/>
            <w:noWrap/>
            <w:vAlign w:val="center"/>
            <w:hideMark/>
          </w:tcPr>
          <w:p w14:paraId="57B1CF80" w14:textId="7AA183AB" w:rsidR="00556C29" w:rsidRPr="00110AAE" w:rsidRDefault="00556C29" w:rsidP="00556C29">
            <w:pPr>
              <w:jc w:val="center"/>
              <w:rPr>
                <w:color w:val="000000"/>
                <w:sz w:val="22"/>
                <w:szCs w:val="22"/>
              </w:rPr>
            </w:pPr>
            <w:r w:rsidRPr="00110AAE">
              <w:rPr>
                <w:color w:val="000000"/>
                <w:sz w:val="22"/>
                <w:szCs w:val="22"/>
              </w:rPr>
              <w:t>1,0000</w:t>
            </w:r>
          </w:p>
        </w:tc>
        <w:tc>
          <w:tcPr>
            <w:tcW w:w="1760" w:type="dxa"/>
            <w:tcBorders>
              <w:top w:val="nil"/>
              <w:left w:val="nil"/>
              <w:bottom w:val="single" w:sz="4" w:space="0" w:color="auto"/>
              <w:right w:val="single" w:sz="4" w:space="0" w:color="auto"/>
            </w:tcBorders>
            <w:shd w:val="clear" w:color="auto" w:fill="auto"/>
            <w:noWrap/>
            <w:vAlign w:val="center"/>
            <w:hideMark/>
          </w:tcPr>
          <w:p w14:paraId="5B7247ED" w14:textId="77777777" w:rsidR="00556C29" w:rsidRPr="00110AAE" w:rsidRDefault="00556C29" w:rsidP="00556C29">
            <w:pPr>
              <w:jc w:val="center"/>
              <w:rPr>
                <w:color w:val="000000"/>
                <w:sz w:val="22"/>
                <w:szCs w:val="22"/>
              </w:rPr>
            </w:pPr>
            <w:r w:rsidRPr="00110AAE">
              <w:rPr>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4A3E348D" w14:textId="77777777" w:rsidR="00556C29" w:rsidRPr="00110AAE" w:rsidRDefault="00556C29" w:rsidP="00556C29">
            <w:pPr>
              <w:jc w:val="center"/>
              <w:rPr>
                <w:color w:val="000000"/>
                <w:sz w:val="22"/>
                <w:szCs w:val="22"/>
              </w:rPr>
            </w:pPr>
            <w:r w:rsidRPr="00110AAE">
              <w:rPr>
                <w:color w:val="000000"/>
                <w:sz w:val="22"/>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14:paraId="4F72DCD0" w14:textId="77777777" w:rsidR="00556C29" w:rsidRPr="00110AAE" w:rsidRDefault="00556C29" w:rsidP="00556C29">
            <w:pPr>
              <w:jc w:val="center"/>
              <w:rPr>
                <w:color w:val="000000"/>
                <w:sz w:val="22"/>
                <w:szCs w:val="22"/>
              </w:rPr>
            </w:pPr>
            <w:r w:rsidRPr="00110AAE">
              <w:rPr>
                <w:color w:val="000000"/>
                <w:sz w:val="22"/>
                <w:szCs w:val="22"/>
              </w:rPr>
              <w:t>0</w:t>
            </w:r>
          </w:p>
        </w:tc>
        <w:tc>
          <w:tcPr>
            <w:tcW w:w="1940" w:type="dxa"/>
            <w:tcBorders>
              <w:top w:val="nil"/>
              <w:left w:val="nil"/>
              <w:bottom w:val="single" w:sz="4" w:space="0" w:color="auto"/>
              <w:right w:val="single" w:sz="4" w:space="0" w:color="auto"/>
            </w:tcBorders>
            <w:shd w:val="clear" w:color="auto" w:fill="auto"/>
            <w:noWrap/>
            <w:vAlign w:val="center"/>
            <w:hideMark/>
          </w:tcPr>
          <w:p w14:paraId="048DFE5E" w14:textId="21453CB8" w:rsidR="00556C29" w:rsidRPr="00110AAE" w:rsidRDefault="00556C29" w:rsidP="00556C29">
            <w:pPr>
              <w:jc w:val="center"/>
              <w:rPr>
                <w:color w:val="000000"/>
                <w:sz w:val="22"/>
                <w:szCs w:val="22"/>
              </w:rPr>
            </w:pPr>
            <w:r w:rsidRPr="00110AAE">
              <w:rPr>
                <w:color w:val="000000"/>
                <w:sz w:val="22"/>
                <w:szCs w:val="22"/>
              </w:rPr>
              <w:t>0,0</w:t>
            </w:r>
          </w:p>
        </w:tc>
      </w:tr>
      <w:tr w:rsidR="00556C29" w:rsidRPr="00110AAE" w14:paraId="59DE12FC"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EEB0D4" w14:textId="77777777" w:rsidR="00556C29" w:rsidRPr="00110AAE" w:rsidRDefault="00556C29" w:rsidP="00556C29">
            <w:pPr>
              <w:jc w:val="center"/>
              <w:rPr>
                <w:color w:val="000000"/>
                <w:sz w:val="22"/>
                <w:szCs w:val="22"/>
              </w:rPr>
            </w:pPr>
            <w:r w:rsidRPr="00110AAE">
              <w:rPr>
                <w:color w:val="000000"/>
                <w:sz w:val="22"/>
                <w:szCs w:val="22"/>
              </w:rPr>
              <w:t>1</w:t>
            </w:r>
          </w:p>
        </w:tc>
        <w:tc>
          <w:tcPr>
            <w:tcW w:w="1540" w:type="dxa"/>
            <w:tcBorders>
              <w:top w:val="nil"/>
              <w:left w:val="nil"/>
              <w:bottom w:val="single" w:sz="4" w:space="0" w:color="auto"/>
              <w:right w:val="single" w:sz="4" w:space="0" w:color="auto"/>
            </w:tcBorders>
            <w:shd w:val="clear" w:color="auto" w:fill="auto"/>
            <w:noWrap/>
            <w:vAlign w:val="center"/>
            <w:hideMark/>
          </w:tcPr>
          <w:p w14:paraId="58029DB0" w14:textId="78373396" w:rsidR="00556C29" w:rsidRPr="00110AAE" w:rsidRDefault="00556C29" w:rsidP="00556C29">
            <w:pPr>
              <w:jc w:val="center"/>
              <w:rPr>
                <w:color w:val="000000"/>
                <w:sz w:val="22"/>
                <w:szCs w:val="22"/>
              </w:rPr>
            </w:pPr>
            <w:r w:rsidRPr="00110AAE">
              <w:rPr>
                <w:color w:val="000000"/>
                <w:sz w:val="22"/>
                <w:szCs w:val="22"/>
              </w:rPr>
              <w:t>0,9091</w:t>
            </w:r>
          </w:p>
        </w:tc>
        <w:tc>
          <w:tcPr>
            <w:tcW w:w="1760" w:type="dxa"/>
            <w:tcBorders>
              <w:top w:val="nil"/>
              <w:left w:val="nil"/>
              <w:bottom w:val="single" w:sz="4" w:space="0" w:color="auto"/>
              <w:right w:val="single" w:sz="4" w:space="0" w:color="auto"/>
            </w:tcBorders>
            <w:shd w:val="clear" w:color="auto" w:fill="auto"/>
            <w:noWrap/>
            <w:vAlign w:val="center"/>
            <w:hideMark/>
          </w:tcPr>
          <w:p w14:paraId="77685F9F" w14:textId="77777777" w:rsidR="00556C29" w:rsidRPr="00110AAE" w:rsidRDefault="00556C29" w:rsidP="00556C29">
            <w:pPr>
              <w:jc w:val="center"/>
              <w:rPr>
                <w:color w:val="000000"/>
                <w:sz w:val="22"/>
                <w:szCs w:val="22"/>
              </w:rPr>
            </w:pPr>
            <w:r w:rsidRPr="00110AAE">
              <w:rPr>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7A294C2C" w14:textId="77777777" w:rsidR="00556C29" w:rsidRPr="00110AAE" w:rsidRDefault="00556C29" w:rsidP="00556C29">
            <w:pPr>
              <w:jc w:val="center"/>
              <w:rPr>
                <w:color w:val="000000"/>
                <w:sz w:val="22"/>
                <w:szCs w:val="22"/>
              </w:rPr>
            </w:pPr>
            <w:r w:rsidRPr="00110AAE">
              <w:rPr>
                <w:color w:val="000000"/>
                <w:sz w:val="22"/>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14:paraId="1D5C261A" w14:textId="77777777" w:rsidR="00556C29" w:rsidRPr="00110AAE" w:rsidRDefault="00556C29" w:rsidP="00556C29">
            <w:pPr>
              <w:jc w:val="center"/>
              <w:rPr>
                <w:color w:val="000000"/>
                <w:sz w:val="22"/>
                <w:szCs w:val="22"/>
              </w:rPr>
            </w:pPr>
            <w:r w:rsidRPr="00110AAE">
              <w:rPr>
                <w:color w:val="000000"/>
                <w:sz w:val="22"/>
                <w:szCs w:val="22"/>
              </w:rPr>
              <w:t>0</w:t>
            </w:r>
          </w:p>
        </w:tc>
        <w:tc>
          <w:tcPr>
            <w:tcW w:w="1940" w:type="dxa"/>
            <w:tcBorders>
              <w:top w:val="nil"/>
              <w:left w:val="nil"/>
              <w:bottom w:val="single" w:sz="4" w:space="0" w:color="auto"/>
              <w:right w:val="single" w:sz="4" w:space="0" w:color="auto"/>
            </w:tcBorders>
            <w:shd w:val="clear" w:color="auto" w:fill="auto"/>
            <w:noWrap/>
            <w:vAlign w:val="center"/>
            <w:hideMark/>
          </w:tcPr>
          <w:p w14:paraId="732E7F7F" w14:textId="78C2EC09" w:rsidR="00556C29" w:rsidRPr="00110AAE" w:rsidRDefault="00556C29" w:rsidP="00556C29">
            <w:pPr>
              <w:jc w:val="center"/>
              <w:rPr>
                <w:color w:val="000000"/>
                <w:sz w:val="22"/>
                <w:szCs w:val="22"/>
              </w:rPr>
            </w:pPr>
            <w:r w:rsidRPr="00110AAE">
              <w:rPr>
                <w:color w:val="000000"/>
                <w:sz w:val="22"/>
                <w:szCs w:val="22"/>
              </w:rPr>
              <w:t>0,0</w:t>
            </w:r>
          </w:p>
        </w:tc>
      </w:tr>
      <w:tr w:rsidR="00556C29" w:rsidRPr="00110AAE" w14:paraId="1198DD0C"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B4475" w14:textId="77777777" w:rsidR="00556C29" w:rsidRPr="00110AAE" w:rsidRDefault="00556C29" w:rsidP="00556C29">
            <w:pPr>
              <w:jc w:val="center"/>
              <w:rPr>
                <w:color w:val="000000"/>
                <w:sz w:val="22"/>
                <w:szCs w:val="22"/>
              </w:rPr>
            </w:pPr>
            <w:r w:rsidRPr="00110AAE">
              <w:rPr>
                <w:color w:val="000000"/>
                <w:sz w:val="22"/>
                <w:szCs w:val="22"/>
              </w:rPr>
              <w:t>2</w:t>
            </w:r>
          </w:p>
        </w:tc>
        <w:tc>
          <w:tcPr>
            <w:tcW w:w="1540" w:type="dxa"/>
            <w:tcBorders>
              <w:top w:val="nil"/>
              <w:left w:val="nil"/>
              <w:bottom w:val="single" w:sz="4" w:space="0" w:color="auto"/>
              <w:right w:val="single" w:sz="4" w:space="0" w:color="auto"/>
            </w:tcBorders>
            <w:shd w:val="clear" w:color="auto" w:fill="auto"/>
            <w:noWrap/>
            <w:vAlign w:val="center"/>
            <w:hideMark/>
          </w:tcPr>
          <w:p w14:paraId="74CE2075" w14:textId="68E620DC" w:rsidR="00556C29" w:rsidRPr="00110AAE" w:rsidRDefault="00556C29" w:rsidP="00556C29">
            <w:pPr>
              <w:jc w:val="center"/>
              <w:rPr>
                <w:color w:val="000000"/>
                <w:sz w:val="22"/>
                <w:szCs w:val="22"/>
              </w:rPr>
            </w:pPr>
            <w:r w:rsidRPr="00110AAE">
              <w:rPr>
                <w:color w:val="000000"/>
                <w:sz w:val="22"/>
                <w:szCs w:val="22"/>
              </w:rPr>
              <w:t>0,8264</w:t>
            </w:r>
          </w:p>
        </w:tc>
        <w:tc>
          <w:tcPr>
            <w:tcW w:w="1760" w:type="dxa"/>
            <w:tcBorders>
              <w:top w:val="nil"/>
              <w:left w:val="nil"/>
              <w:bottom w:val="single" w:sz="4" w:space="0" w:color="auto"/>
              <w:right w:val="single" w:sz="4" w:space="0" w:color="auto"/>
            </w:tcBorders>
            <w:shd w:val="clear" w:color="auto" w:fill="auto"/>
            <w:noWrap/>
            <w:vAlign w:val="center"/>
            <w:hideMark/>
          </w:tcPr>
          <w:p w14:paraId="22C00E2F" w14:textId="77777777" w:rsidR="00556C29" w:rsidRPr="00110AAE" w:rsidRDefault="00556C29" w:rsidP="00556C29">
            <w:pPr>
              <w:jc w:val="center"/>
              <w:rPr>
                <w:color w:val="000000"/>
                <w:sz w:val="22"/>
                <w:szCs w:val="22"/>
              </w:rPr>
            </w:pPr>
            <w:r w:rsidRPr="00110AAE">
              <w:rPr>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3CECE748" w14:textId="77777777" w:rsidR="00556C29" w:rsidRPr="00110AAE" w:rsidRDefault="00556C29" w:rsidP="00556C29">
            <w:pPr>
              <w:jc w:val="center"/>
              <w:rPr>
                <w:color w:val="000000"/>
                <w:sz w:val="22"/>
                <w:szCs w:val="22"/>
              </w:rPr>
            </w:pPr>
            <w:r w:rsidRPr="00110AAE">
              <w:rPr>
                <w:color w:val="000000"/>
                <w:sz w:val="22"/>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14:paraId="67719690" w14:textId="77777777" w:rsidR="00556C29" w:rsidRPr="00110AAE" w:rsidRDefault="00556C29" w:rsidP="00556C29">
            <w:pPr>
              <w:jc w:val="center"/>
              <w:rPr>
                <w:color w:val="000000"/>
                <w:sz w:val="22"/>
                <w:szCs w:val="22"/>
              </w:rPr>
            </w:pPr>
            <w:r w:rsidRPr="00110AAE">
              <w:rPr>
                <w:color w:val="000000"/>
                <w:sz w:val="22"/>
                <w:szCs w:val="22"/>
              </w:rPr>
              <w:t>0</w:t>
            </w:r>
          </w:p>
        </w:tc>
        <w:tc>
          <w:tcPr>
            <w:tcW w:w="1940" w:type="dxa"/>
            <w:tcBorders>
              <w:top w:val="nil"/>
              <w:left w:val="nil"/>
              <w:bottom w:val="single" w:sz="4" w:space="0" w:color="auto"/>
              <w:right w:val="single" w:sz="4" w:space="0" w:color="auto"/>
            </w:tcBorders>
            <w:shd w:val="clear" w:color="auto" w:fill="auto"/>
            <w:noWrap/>
            <w:vAlign w:val="center"/>
            <w:hideMark/>
          </w:tcPr>
          <w:p w14:paraId="0BA9F140" w14:textId="5F87810B" w:rsidR="00556C29" w:rsidRPr="00110AAE" w:rsidRDefault="00556C29" w:rsidP="00556C29">
            <w:pPr>
              <w:jc w:val="center"/>
              <w:rPr>
                <w:color w:val="000000"/>
                <w:sz w:val="22"/>
                <w:szCs w:val="22"/>
              </w:rPr>
            </w:pPr>
            <w:r w:rsidRPr="00110AAE">
              <w:rPr>
                <w:color w:val="000000"/>
                <w:sz w:val="22"/>
                <w:szCs w:val="22"/>
              </w:rPr>
              <w:t>0,0</w:t>
            </w:r>
          </w:p>
        </w:tc>
      </w:tr>
      <w:tr w:rsidR="00556C29" w:rsidRPr="00110AAE" w14:paraId="6E653B34"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64E310" w14:textId="77777777" w:rsidR="00556C29" w:rsidRPr="00110AAE" w:rsidRDefault="00556C29" w:rsidP="00556C29">
            <w:pPr>
              <w:jc w:val="center"/>
              <w:rPr>
                <w:color w:val="000000"/>
                <w:sz w:val="22"/>
                <w:szCs w:val="22"/>
              </w:rPr>
            </w:pPr>
            <w:r w:rsidRPr="00110AAE">
              <w:rPr>
                <w:color w:val="000000"/>
                <w:sz w:val="22"/>
                <w:szCs w:val="22"/>
              </w:rPr>
              <w:t>3</w:t>
            </w:r>
          </w:p>
        </w:tc>
        <w:tc>
          <w:tcPr>
            <w:tcW w:w="1540" w:type="dxa"/>
            <w:tcBorders>
              <w:top w:val="nil"/>
              <w:left w:val="nil"/>
              <w:bottom w:val="single" w:sz="4" w:space="0" w:color="auto"/>
              <w:right w:val="single" w:sz="4" w:space="0" w:color="auto"/>
            </w:tcBorders>
            <w:shd w:val="clear" w:color="auto" w:fill="auto"/>
            <w:noWrap/>
            <w:vAlign w:val="center"/>
            <w:hideMark/>
          </w:tcPr>
          <w:p w14:paraId="29679E27" w14:textId="6C6E7D20" w:rsidR="00556C29" w:rsidRPr="00110AAE" w:rsidRDefault="00556C29" w:rsidP="00556C29">
            <w:pPr>
              <w:jc w:val="center"/>
              <w:rPr>
                <w:color w:val="000000"/>
                <w:sz w:val="22"/>
                <w:szCs w:val="22"/>
              </w:rPr>
            </w:pPr>
            <w:r w:rsidRPr="00110AAE">
              <w:rPr>
                <w:color w:val="000000"/>
                <w:sz w:val="22"/>
                <w:szCs w:val="22"/>
              </w:rPr>
              <w:t>0,7513</w:t>
            </w:r>
          </w:p>
        </w:tc>
        <w:tc>
          <w:tcPr>
            <w:tcW w:w="1760" w:type="dxa"/>
            <w:tcBorders>
              <w:top w:val="nil"/>
              <w:left w:val="nil"/>
              <w:bottom w:val="single" w:sz="4" w:space="0" w:color="auto"/>
              <w:right w:val="single" w:sz="4" w:space="0" w:color="auto"/>
            </w:tcBorders>
            <w:shd w:val="clear" w:color="auto" w:fill="auto"/>
            <w:noWrap/>
            <w:vAlign w:val="center"/>
            <w:hideMark/>
          </w:tcPr>
          <w:p w14:paraId="072B00A2" w14:textId="77777777" w:rsidR="00556C29" w:rsidRPr="00110AAE" w:rsidRDefault="00556C29" w:rsidP="00556C29">
            <w:pPr>
              <w:jc w:val="center"/>
              <w:rPr>
                <w:color w:val="000000"/>
                <w:sz w:val="22"/>
                <w:szCs w:val="22"/>
              </w:rPr>
            </w:pPr>
            <w:r w:rsidRPr="00110AAE">
              <w:rPr>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17C3FEC0" w14:textId="77777777" w:rsidR="00556C29" w:rsidRPr="00110AAE" w:rsidRDefault="00556C29" w:rsidP="00556C29">
            <w:pPr>
              <w:jc w:val="center"/>
              <w:rPr>
                <w:color w:val="000000"/>
                <w:sz w:val="22"/>
                <w:szCs w:val="22"/>
              </w:rPr>
            </w:pPr>
            <w:r w:rsidRPr="00110AAE">
              <w:rPr>
                <w:color w:val="000000"/>
                <w:sz w:val="22"/>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14:paraId="5510D28E" w14:textId="77777777" w:rsidR="00556C29" w:rsidRPr="00110AAE" w:rsidRDefault="00556C29" w:rsidP="00556C29">
            <w:pPr>
              <w:jc w:val="center"/>
              <w:rPr>
                <w:color w:val="000000"/>
                <w:sz w:val="22"/>
                <w:szCs w:val="22"/>
              </w:rPr>
            </w:pPr>
            <w:r w:rsidRPr="00110AAE">
              <w:rPr>
                <w:color w:val="000000"/>
                <w:sz w:val="22"/>
                <w:szCs w:val="22"/>
              </w:rPr>
              <w:t>0</w:t>
            </w:r>
          </w:p>
        </w:tc>
        <w:tc>
          <w:tcPr>
            <w:tcW w:w="1940" w:type="dxa"/>
            <w:tcBorders>
              <w:top w:val="nil"/>
              <w:left w:val="nil"/>
              <w:bottom w:val="single" w:sz="4" w:space="0" w:color="auto"/>
              <w:right w:val="single" w:sz="4" w:space="0" w:color="auto"/>
            </w:tcBorders>
            <w:shd w:val="clear" w:color="auto" w:fill="auto"/>
            <w:noWrap/>
            <w:vAlign w:val="center"/>
            <w:hideMark/>
          </w:tcPr>
          <w:p w14:paraId="016A8461" w14:textId="65C337AC" w:rsidR="00556C29" w:rsidRPr="00110AAE" w:rsidRDefault="00556C29" w:rsidP="00556C29">
            <w:pPr>
              <w:jc w:val="center"/>
              <w:rPr>
                <w:color w:val="000000"/>
                <w:sz w:val="22"/>
                <w:szCs w:val="22"/>
              </w:rPr>
            </w:pPr>
            <w:r w:rsidRPr="00110AAE">
              <w:rPr>
                <w:color w:val="000000"/>
                <w:sz w:val="22"/>
                <w:szCs w:val="22"/>
              </w:rPr>
              <w:t>0,0</w:t>
            </w:r>
          </w:p>
        </w:tc>
      </w:tr>
      <w:tr w:rsidR="00556C29" w:rsidRPr="00110AAE" w14:paraId="6D7516A6"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9D1C0C" w14:textId="77777777" w:rsidR="00556C29" w:rsidRPr="00110AAE" w:rsidRDefault="00556C29" w:rsidP="00556C29">
            <w:pPr>
              <w:jc w:val="center"/>
              <w:rPr>
                <w:color w:val="000000"/>
                <w:sz w:val="22"/>
                <w:szCs w:val="22"/>
              </w:rPr>
            </w:pPr>
            <w:r w:rsidRPr="00110AAE">
              <w:rPr>
                <w:color w:val="000000"/>
                <w:sz w:val="22"/>
                <w:szCs w:val="22"/>
              </w:rPr>
              <w:t>4</w:t>
            </w:r>
          </w:p>
        </w:tc>
        <w:tc>
          <w:tcPr>
            <w:tcW w:w="1540" w:type="dxa"/>
            <w:tcBorders>
              <w:top w:val="nil"/>
              <w:left w:val="nil"/>
              <w:bottom w:val="single" w:sz="4" w:space="0" w:color="auto"/>
              <w:right w:val="single" w:sz="4" w:space="0" w:color="auto"/>
            </w:tcBorders>
            <w:shd w:val="clear" w:color="auto" w:fill="auto"/>
            <w:noWrap/>
            <w:vAlign w:val="center"/>
            <w:hideMark/>
          </w:tcPr>
          <w:p w14:paraId="7249DBC9" w14:textId="0D3BB5DA" w:rsidR="00556C29" w:rsidRPr="00110AAE" w:rsidRDefault="00556C29" w:rsidP="00556C29">
            <w:pPr>
              <w:jc w:val="center"/>
              <w:rPr>
                <w:color w:val="000000"/>
                <w:sz w:val="22"/>
                <w:szCs w:val="22"/>
              </w:rPr>
            </w:pPr>
            <w:r w:rsidRPr="00110AAE">
              <w:rPr>
                <w:color w:val="000000"/>
                <w:sz w:val="22"/>
                <w:szCs w:val="22"/>
              </w:rPr>
              <w:t>0,6830</w:t>
            </w:r>
          </w:p>
        </w:tc>
        <w:tc>
          <w:tcPr>
            <w:tcW w:w="1760" w:type="dxa"/>
            <w:tcBorders>
              <w:top w:val="nil"/>
              <w:left w:val="nil"/>
              <w:bottom w:val="single" w:sz="4" w:space="0" w:color="auto"/>
              <w:right w:val="single" w:sz="4" w:space="0" w:color="auto"/>
            </w:tcBorders>
            <w:shd w:val="clear" w:color="auto" w:fill="auto"/>
            <w:noWrap/>
            <w:vAlign w:val="center"/>
            <w:hideMark/>
          </w:tcPr>
          <w:p w14:paraId="1681AFA6" w14:textId="77777777" w:rsidR="00556C29" w:rsidRPr="00110AAE" w:rsidRDefault="00556C29" w:rsidP="00556C29">
            <w:pPr>
              <w:jc w:val="center"/>
              <w:rPr>
                <w:color w:val="000000"/>
                <w:sz w:val="22"/>
                <w:szCs w:val="22"/>
              </w:rPr>
            </w:pPr>
            <w:r w:rsidRPr="00110AAE">
              <w:rPr>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083C3013" w14:textId="77777777" w:rsidR="00556C29" w:rsidRPr="00110AAE" w:rsidRDefault="00556C29" w:rsidP="00556C29">
            <w:pPr>
              <w:jc w:val="center"/>
              <w:rPr>
                <w:color w:val="000000"/>
                <w:sz w:val="22"/>
                <w:szCs w:val="22"/>
              </w:rPr>
            </w:pPr>
            <w:r w:rsidRPr="00110AAE">
              <w:rPr>
                <w:color w:val="000000"/>
                <w:sz w:val="22"/>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14:paraId="080D084C" w14:textId="77777777" w:rsidR="00556C29" w:rsidRPr="00110AAE" w:rsidRDefault="00556C29" w:rsidP="00556C29">
            <w:pPr>
              <w:jc w:val="center"/>
              <w:rPr>
                <w:color w:val="000000"/>
                <w:sz w:val="22"/>
                <w:szCs w:val="22"/>
              </w:rPr>
            </w:pPr>
            <w:r w:rsidRPr="00110AAE">
              <w:rPr>
                <w:color w:val="000000"/>
                <w:sz w:val="22"/>
                <w:szCs w:val="22"/>
              </w:rPr>
              <w:t>0</w:t>
            </w:r>
          </w:p>
        </w:tc>
        <w:tc>
          <w:tcPr>
            <w:tcW w:w="1940" w:type="dxa"/>
            <w:tcBorders>
              <w:top w:val="nil"/>
              <w:left w:val="nil"/>
              <w:bottom w:val="single" w:sz="4" w:space="0" w:color="auto"/>
              <w:right w:val="single" w:sz="4" w:space="0" w:color="auto"/>
            </w:tcBorders>
            <w:shd w:val="clear" w:color="auto" w:fill="auto"/>
            <w:noWrap/>
            <w:vAlign w:val="center"/>
            <w:hideMark/>
          </w:tcPr>
          <w:p w14:paraId="7703F258" w14:textId="46BC230B" w:rsidR="00556C29" w:rsidRPr="00110AAE" w:rsidRDefault="00556C29" w:rsidP="00556C29">
            <w:pPr>
              <w:jc w:val="center"/>
              <w:rPr>
                <w:color w:val="000000"/>
                <w:sz w:val="22"/>
                <w:szCs w:val="22"/>
              </w:rPr>
            </w:pPr>
            <w:r w:rsidRPr="00110AAE">
              <w:rPr>
                <w:color w:val="000000"/>
                <w:sz w:val="22"/>
                <w:szCs w:val="22"/>
              </w:rPr>
              <w:t>0,0</w:t>
            </w:r>
          </w:p>
        </w:tc>
      </w:tr>
      <w:tr w:rsidR="00556C29" w:rsidRPr="00110AAE" w14:paraId="086AD46E"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F2C1BC" w14:textId="77777777" w:rsidR="00556C29" w:rsidRPr="00110AAE" w:rsidRDefault="00556C29" w:rsidP="00556C29">
            <w:pPr>
              <w:jc w:val="center"/>
              <w:rPr>
                <w:color w:val="000000"/>
                <w:sz w:val="22"/>
                <w:szCs w:val="22"/>
              </w:rPr>
            </w:pPr>
            <w:r w:rsidRPr="00110AAE">
              <w:rPr>
                <w:color w:val="000000"/>
                <w:sz w:val="22"/>
                <w:szCs w:val="22"/>
              </w:rPr>
              <w:t>5</w:t>
            </w:r>
          </w:p>
        </w:tc>
        <w:tc>
          <w:tcPr>
            <w:tcW w:w="1540" w:type="dxa"/>
            <w:tcBorders>
              <w:top w:val="nil"/>
              <w:left w:val="nil"/>
              <w:bottom w:val="single" w:sz="4" w:space="0" w:color="auto"/>
              <w:right w:val="single" w:sz="4" w:space="0" w:color="auto"/>
            </w:tcBorders>
            <w:shd w:val="clear" w:color="auto" w:fill="auto"/>
            <w:noWrap/>
            <w:vAlign w:val="center"/>
            <w:hideMark/>
          </w:tcPr>
          <w:p w14:paraId="5EFF24A2" w14:textId="3A993556" w:rsidR="00556C29" w:rsidRPr="00110AAE" w:rsidRDefault="00556C29" w:rsidP="00556C29">
            <w:pPr>
              <w:jc w:val="center"/>
              <w:rPr>
                <w:color w:val="000000"/>
                <w:sz w:val="22"/>
                <w:szCs w:val="22"/>
              </w:rPr>
            </w:pPr>
            <w:r w:rsidRPr="00110AAE">
              <w:rPr>
                <w:color w:val="000000"/>
                <w:sz w:val="22"/>
                <w:szCs w:val="22"/>
              </w:rPr>
              <w:t>0,6209</w:t>
            </w:r>
          </w:p>
        </w:tc>
        <w:tc>
          <w:tcPr>
            <w:tcW w:w="1760" w:type="dxa"/>
            <w:tcBorders>
              <w:top w:val="nil"/>
              <w:left w:val="nil"/>
              <w:bottom w:val="single" w:sz="4" w:space="0" w:color="auto"/>
              <w:right w:val="single" w:sz="4" w:space="0" w:color="auto"/>
            </w:tcBorders>
            <w:shd w:val="clear" w:color="auto" w:fill="auto"/>
            <w:noWrap/>
            <w:vAlign w:val="center"/>
            <w:hideMark/>
          </w:tcPr>
          <w:p w14:paraId="7D2D44CC" w14:textId="77777777" w:rsidR="00556C29" w:rsidRPr="00110AAE" w:rsidRDefault="00556C29" w:rsidP="00556C29">
            <w:pPr>
              <w:jc w:val="center"/>
              <w:rPr>
                <w:color w:val="000000"/>
                <w:sz w:val="22"/>
                <w:szCs w:val="22"/>
              </w:rPr>
            </w:pPr>
            <w:r w:rsidRPr="00110AAE">
              <w:rPr>
                <w:color w:val="000000"/>
                <w:sz w:val="22"/>
                <w:szCs w:val="22"/>
              </w:rPr>
              <w:t>8000</w:t>
            </w:r>
          </w:p>
        </w:tc>
        <w:tc>
          <w:tcPr>
            <w:tcW w:w="1600" w:type="dxa"/>
            <w:tcBorders>
              <w:top w:val="nil"/>
              <w:left w:val="nil"/>
              <w:bottom w:val="single" w:sz="4" w:space="0" w:color="auto"/>
              <w:right w:val="single" w:sz="4" w:space="0" w:color="auto"/>
            </w:tcBorders>
            <w:shd w:val="clear" w:color="auto" w:fill="auto"/>
            <w:noWrap/>
            <w:vAlign w:val="center"/>
            <w:hideMark/>
          </w:tcPr>
          <w:p w14:paraId="4CB5402B" w14:textId="77777777" w:rsidR="00556C29" w:rsidRPr="00110AAE" w:rsidRDefault="00556C29" w:rsidP="00556C29">
            <w:pPr>
              <w:jc w:val="center"/>
              <w:rPr>
                <w:color w:val="000000"/>
                <w:sz w:val="22"/>
                <w:szCs w:val="22"/>
              </w:rPr>
            </w:pPr>
            <w:r w:rsidRPr="00110AAE">
              <w:rPr>
                <w:color w:val="000000"/>
                <w:sz w:val="22"/>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14:paraId="606B876A" w14:textId="77777777" w:rsidR="00556C29" w:rsidRPr="00110AAE" w:rsidRDefault="00556C29" w:rsidP="00556C29">
            <w:pPr>
              <w:jc w:val="center"/>
              <w:rPr>
                <w:color w:val="000000"/>
                <w:sz w:val="22"/>
                <w:szCs w:val="22"/>
              </w:rPr>
            </w:pPr>
            <w:r w:rsidRPr="00110AAE">
              <w:rPr>
                <w:color w:val="000000"/>
                <w:sz w:val="22"/>
                <w:szCs w:val="22"/>
              </w:rPr>
              <w:t>8000</w:t>
            </w:r>
          </w:p>
        </w:tc>
        <w:tc>
          <w:tcPr>
            <w:tcW w:w="1940" w:type="dxa"/>
            <w:tcBorders>
              <w:top w:val="nil"/>
              <w:left w:val="nil"/>
              <w:bottom w:val="single" w:sz="4" w:space="0" w:color="auto"/>
              <w:right w:val="single" w:sz="4" w:space="0" w:color="auto"/>
            </w:tcBorders>
            <w:shd w:val="clear" w:color="auto" w:fill="auto"/>
            <w:noWrap/>
            <w:vAlign w:val="center"/>
            <w:hideMark/>
          </w:tcPr>
          <w:p w14:paraId="1836C686" w14:textId="6FC65315" w:rsidR="00556C29" w:rsidRPr="00110AAE" w:rsidRDefault="00556C29" w:rsidP="00556C29">
            <w:pPr>
              <w:jc w:val="center"/>
              <w:rPr>
                <w:color w:val="000000"/>
                <w:sz w:val="22"/>
                <w:szCs w:val="22"/>
              </w:rPr>
            </w:pPr>
            <w:r w:rsidRPr="00110AAE">
              <w:rPr>
                <w:color w:val="000000"/>
                <w:sz w:val="22"/>
                <w:szCs w:val="22"/>
              </w:rPr>
              <w:t>4.967,4</w:t>
            </w:r>
          </w:p>
        </w:tc>
      </w:tr>
      <w:tr w:rsidR="00556C29" w:rsidRPr="00110AAE" w14:paraId="69AA1B5C"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6439F6" w14:textId="77777777" w:rsidR="00556C29" w:rsidRPr="00110AAE" w:rsidRDefault="00556C29" w:rsidP="00556C29">
            <w:pPr>
              <w:jc w:val="center"/>
              <w:rPr>
                <w:color w:val="000000"/>
                <w:sz w:val="22"/>
                <w:szCs w:val="22"/>
              </w:rPr>
            </w:pPr>
            <w:r w:rsidRPr="00110AAE">
              <w:rPr>
                <w:color w:val="000000"/>
                <w:sz w:val="22"/>
                <w:szCs w:val="22"/>
              </w:rPr>
              <w:t>6</w:t>
            </w:r>
          </w:p>
        </w:tc>
        <w:tc>
          <w:tcPr>
            <w:tcW w:w="1540" w:type="dxa"/>
            <w:tcBorders>
              <w:top w:val="nil"/>
              <w:left w:val="nil"/>
              <w:bottom w:val="single" w:sz="4" w:space="0" w:color="auto"/>
              <w:right w:val="single" w:sz="4" w:space="0" w:color="auto"/>
            </w:tcBorders>
            <w:shd w:val="clear" w:color="auto" w:fill="auto"/>
            <w:noWrap/>
            <w:vAlign w:val="center"/>
            <w:hideMark/>
          </w:tcPr>
          <w:p w14:paraId="7110361B" w14:textId="266E39BA" w:rsidR="00556C29" w:rsidRPr="00110AAE" w:rsidRDefault="00556C29" w:rsidP="00556C29">
            <w:pPr>
              <w:jc w:val="center"/>
              <w:rPr>
                <w:color w:val="000000"/>
                <w:sz w:val="22"/>
                <w:szCs w:val="22"/>
              </w:rPr>
            </w:pPr>
            <w:r w:rsidRPr="00110AAE">
              <w:rPr>
                <w:color w:val="000000"/>
                <w:sz w:val="22"/>
                <w:szCs w:val="22"/>
              </w:rPr>
              <w:t>0,5645</w:t>
            </w:r>
          </w:p>
        </w:tc>
        <w:tc>
          <w:tcPr>
            <w:tcW w:w="1760" w:type="dxa"/>
            <w:tcBorders>
              <w:top w:val="nil"/>
              <w:left w:val="nil"/>
              <w:bottom w:val="single" w:sz="4" w:space="0" w:color="auto"/>
              <w:right w:val="single" w:sz="4" w:space="0" w:color="auto"/>
            </w:tcBorders>
            <w:shd w:val="clear" w:color="auto" w:fill="auto"/>
            <w:noWrap/>
            <w:vAlign w:val="center"/>
            <w:hideMark/>
          </w:tcPr>
          <w:p w14:paraId="15F89C4D" w14:textId="77777777" w:rsidR="00556C29" w:rsidRPr="00110AAE" w:rsidRDefault="00556C29" w:rsidP="00556C29">
            <w:pPr>
              <w:jc w:val="center"/>
              <w:rPr>
                <w:color w:val="000000"/>
                <w:sz w:val="22"/>
                <w:szCs w:val="22"/>
              </w:rPr>
            </w:pPr>
            <w:r w:rsidRPr="00110AAE">
              <w:rPr>
                <w:color w:val="000000"/>
                <w:sz w:val="22"/>
                <w:szCs w:val="22"/>
              </w:rPr>
              <w:t>8000</w:t>
            </w:r>
          </w:p>
        </w:tc>
        <w:tc>
          <w:tcPr>
            <w:tcW w:w="1600" w:type="dxa"/>
            <w:tcBorders>
              <w:top w:val="nil"/>
              <w:left w:val="nil"/>
              <w:bottom w:val="single" w:sz="4" w:space="0" w:color="auto"/>
              <w:right w:val="single" w:sz="4" w:space="0" w:color="auto"/>
            </w:tcBorders>
            <w:shd w:val="clear" w:color="auto" w:fill="auto"/>
            <w:noWrap/>
            <w:vAlign w:val="center"/>
            <w:hideMark/>
          </w:tcPr>
          <w:p w14:paraId="7D90FE6D" w14:textId="6DA95A07" w:rsidR="00556C29" w:rsidRPr="00110AAE" w:rsidRDefault="00556C29" w:rsidP="00556C29">
            <w:pPr>
              <w:jc w:val="center"/>
              <w:rPr>
                <w:color w:val="000000"/>
                <w:sz w:val="22"/>
                <w:szCs w:val="22"/>
              </w:rPr>
            </w:pPr>
            <w:r w:rsidRPr="00110AAE">
              <w:rPr>
                <w:color w:val="000000"/>
                <w:sz w:val="22"/>
                <w:szCs w:val="22"/>
              </w:rPr>
              <w:t>5.000</w:t>
            </w:r>
          </w:p>
        </w:tc>
        <w:tc>
          <w:tcPr>
            <w:tcW w:w="1900" w:type="dxa"/>
            <w:tcBorders>
              <w:top w:val="nil"/>
              <w:left w:val="nil"/>
              <w:bottom w:val="single" w:sz="4" w:space="0" w:color="auto"/>
              <w:right w:val="single" w:sz="4" w:space="0" w:color="auto"/>
            </w:tcBorders>
            <w:shd w:val="clear" w:color="auto" w:fill="auto"/>
            <w:noWrap/>
            <w:vAlign w:val="center"/>
            <w:hideMark/>
          </w:tcPr>
          <w:p w14:paraId="3E7D8E3D" w14:textId="14EFA6FF" w:rsidR="00556C29" w:rsidRPr="00110AAE" w:rsidRDefault="00556C29" w:rsidP="00556C29">
            <w:pPr>
              <w:jc w:val="center"/>
              <w:rPr>
                <w:color w:val="000000"/>
                <w:sz w:val="22"/>
                <w:szCs w:val="22"/>
              </w:rPr>
            </w:pPr>
            <w:r w:rsidRPr="00110AAE">
              <w:rPr>
                <w:color w:val="000000"/>
                <w:sz w:val="22"/>
                <w:szCs w:val="22"/>
              </w:rPr>
              <w:t>3.000</w:t>
            </w:r>
          </w:p>
        </w:tc>
        <w:tc>
          <w:tcPr>
            <w:tcW w:w="1940" w:type="dxa"/>
            <w:tcBorders>
              <w:top w:val="nil"/>
              <w:left w:val="nil"/>
              <w:bottom w:val="single" w:sz="4" w:space="0" w:color="auto"/>
              <w:right w:val="single" w:sz="4" w:space="0" w:color="auto"/>
            </w:tcBorders>
            <w:shd w:val="clear" w:color="auto" w:fill="auto"/>
            <w:noWrap/>
            <w:vAlign w:val="center"/>
            <w:hideMark/>
          </w:tcPr>
          <w:p w14:paraId="71C690B3" w14:textId="48E64034" w:rsidR="00556C29" w:rsidRPr="00110AAE" w:rsidRDefault="00556C29" w:rsidP="00556C29">
            <w:pPr>
              <w:jc w:val="center"/>
              <w:rPr>
                <w:color w:val="000000"/>
                <w:sz w:val="22"/>
                <w:szCs w:val="22"/>
              </w:rPr>
            </w:pPr>
            <w:r w:rsidRPr="00110AAE">
              <w:rPr>
                <w:color w:val="000000"/>
                <w:sz w:val="22"/>
                <w:szCs w:val="22"/>
              </w:rPr>
              <w:t>1.693,4</w:t>
            </w:r>
          </w:p>
        </w:tc>
      </w:tr>
      <w:tr w:rsidR="00556C29" w:rsidRPr="00110AAE" w14:paraId="42FFD9A1"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E88DD6" w14:textId="77777777" w:rsidR="00556C29" w:rsidRPr="00110AAE" w:rsidRDefault="00556C29" w:rsidP="00556C29">
            <w:pPr>
              <w:jc w:val="center"/>
              <w:rPr>
                <w:color w:val="000000"/>
                <w:sz w:val="22"/>
                <w:szCs w:val="22"/>
              </w:rPr>
            </w:pPr>
            <w:r w:rsidRPr="00110AAE">
              <w:rPr>
                <w:color w:val="000000"/>
                <w:sz w:val="22"/>
                <w:szCs w:val="22"/>
              </w:rPr>
              <w:t>7</w:t>
            </w:r>
          </w:p>
        </w:tc>
        <w:tc>
          <w:tcPr>
            <w:tcW w:w="1540" w:type="dxa"/>
            <w:tcBorders>
              <w:top w:val="nil"/>
              <w:left w:val="nil"/>
              <w:bottom w:val="single" w:sz="4" w:space="0" w:color="auto"/>
              <w:right w:val="single" w:sz="4" w:space="0" w:color="auto"/>
            </w:tcBorders>
            <w:shd w:val="clear" w:color="auto" w:fill="auto"/>
            <w:noWrap/>
            <w:vAlign w:val="center"/>
            <w:hideMark/>
          </w:tcPr>
          <w:p w14:paraId="1D96166C" w14:textId="4439F43D" w:rsidR="00556C29" w:rsidRPr="00110AAE" w:rsidRDefault="00556C29" w:rsidP="00556C29">
            <w:pPr>
              <w:jc w:val="center"/>
              <w:rPr>
                <w:color w:val="000000"/>
                <w:sz w:val="22"/>
                <w:szCs w:val="22"/>
              </w:rPr>
            </w:pPr>
            <w:r w:rsidRPr="00110AAE">
              <w:rPr>
                <w:color w:val="000000"/>
                <w:sz w:val="22"/>
                <w:szCs w:val="22"/>
              </w:rPr>
              <w:t>0,5132</w:t>
            </w:r>
          </w:p>
        </w:tc>
        <w:tc>
          <w:tcPr>
            <w:tcW w:w="1760" w:type="dxa"/>
            <w:tcBorders>
              <w:top w:val="nil"/>
              <w:left w:val="nil"/>
              <w:bottom w:val="single" w:sz="4" w:space="0" w:color="auto"/>
              <w:right w:val="single" w:sz="4" w:space="0" w:color="auto"/>
            </w:tcBorders>
            <w:shd w:val="clear" w:color="auto" w:fill="auto"/>
            <w:noWrap/>
            <w:vAlign w:val="center"/>
            <w:hideMark/>
          </w:tcPr>
          <w:p w14:paraId="21E6F23F" w14:textId="77777777" w:rsidR="00556C29" w:rsidRPr="00110AAE" w:rsidRDefault="00556C29" w:rsidP="00556C29">
            <w:pPr>
              <w:jc w:val="center"/>
              <w:rPr>
                <w:color w:val="000000"/>
                <w:sz w:val="22"/>
                <w:szCs w:val="22"/>
              </w:rPr>
            </w:pPr>
            <w:r w:rsidRPr="00110AAE">
              <w:rPr>
                <w:color w:val="000000"/>
                <w:sz w:val="22"/>
                <w:szCs w:val="22"/>
              </w:rPr>
              <w:t>8000</w:t>
            </w:r>
          </w:p>
        </w:tc>
        <w:tc>
          <w:tcPr>
            <w:tcW w:w="1600" w:type="dxa"/>
            <w:tcBorders>
              <w:top w:val="nil"/>
              <w:left w:val="nil"/>
              <w:bottom w:val="single" w:sz="4" w:space="0" w:color="auto"/>
              <w:right w:val="single" w:sz="4" w:space="0" w:color="auto"/>
            </w:tcBorders>
            <w:shd w:val="clear" w:color="auto" w:fill="auto"/>
            <w:noWrap/>
            <w:vAlign w:val="center"/>
            <w:hideMark/>
          </w:tcPr>
          <w:p w14:paraId="33E81987" w14:textId="77777777" w:rsidR="00556C29" w:rsidRPr="00110AAE" w:rsidRDefault="00556C29" w:rsidP="00556C29">
            <w:pPr>
              <w:jc w:val="center"/>
              <w:rPr>
                <w:color w:val="000000"/>
                <w:sz w:val="22"/>
                <w:szCs w:val="22"/>
              </w:rPr>
            </w:pPr>
            <w:r w:rsidRPr="00110AAE">
              <w:rPr>
                <w:color w:val="000000"/>
                <w:sz w:val="22"/>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14:paraId="6A28242F" w14:textId="77777777" w:rsidR="00556C29" w:rsidRPr="00110AAE" w:rsidRDefault="00556C29" w:rsidP="00556C29">
            <w:pPr>
              <w:jc w:val="center"/>
              <w:rPr>
                <w:color w:val="000000"/>
                <w:sz w:val="22"/>
                <w:szCs w:val="22"/>
              </w:rPr>
            </w:pPr>
            <w:r w:rsidRPr="00110AAE">
              <w:rPr>
                <w:color w:val="000000"/>
                <w:sz w:val="22"/>
                <w:szCs w:val="22"/>
              </w:rPr>
              <w:t>8000</w:t>
            </w:r>
          </w:p>
        </w:tc>
        <w:tc>
          <w:tcPr>
            <w:tcW w:w="1940" w:type="dxa"/>
            <w:tcBorders>
              <w:top w:val="nil"/>
              <w:left w:val="nil"/>
              <w:bottom w:val="single" w:sz="4" w:space="0" w:color="auto"/>
              <w:right w:val="single" w:sz="4" w:space="0" w:color="auto"/>
            </w:tcBorders>
            <w:shd w:val="clear" w:color="auto" w:fill="auto"/>
            <w:noWrap/>
            <w:vAlign w:val="center"/>
            <w:hideMark/>
          </w:tcPr>
          <w:p w14:paraId="21011E9B" w14:textId="1E9BD211" w:rsidR="00556C29" w:rsidRPr="00110AAE" w:rsidRDefault="00556C29" w:rsidP="00556C29">
            <w:pPr>
              <w:jc w:val="center"/>
              <w:rPr>
                <w:color w:val="000000"/>
                <w:sz w:val="22"/>
                <w:szCs w:val="22"/>
              </w:rPr>
            </w:pPr>
            <w:r w:rsidRPr="00110AAE">
              <w:rPr>
                <w:color w:val="000000"/>
                <w:sz w:val="22"/>
                <w:szCs w:val="22"/>
              </w:rPr>
              <w:t>4.105,3</w:t>
            </w:r>
          </w:p>
        </w:tc>
      </w:tr>
      <w:tr w:rsidR="00556C29" w:rsidRPr="00110AAE" w14:paraId="22BECEEB"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4CCD9A" w14:textId="77777777" w:rsidR="00556C29" w:rsidRPr="00110AAE" w:rsidRDefault="00556C29" w:rsidP="00556C29">
            <w:pPr>
              <w:jc w:val="center"/>
              <w:rPr>
                <w:color w:val="000000"/>
                <w:sz w:val="22"/>
                <w:szCs w:val="22"/>
              </w:rPr>
            </w:pPr>
            <w:r w:rsidRPr="00110AAE">
              <w:rPr>
                <w:color w:val="000000"/>
                <w:sz w:val="22"/>
                <w:szCs w:val="22"/>
              </w:rPr>
              <w:t>8</w:t>
            </w:r>
          </w:p>
        </w:tc>
        <w:tc>
          <w:tcPr>
            <w:tcW w:w="1540" w:type="dxa"/>
            <w:tcBorders>
              <w:top w:val="nil"/>
              <w:left w:val="nil"/>
              <w:bottom w:val="single" w:sz="4" w:space="0" w:color="auto"/>
              <w:right w:val="single" w:sz="4" w:space="0" w:color="auto"/>
            </w:tcBorders>
            <w:shd w:val="clear" w:color="auto" w:fill="auto"/>
            <w:noWrap/>
            <w:vAlign w:val="center"/>
            <w:hideMark/>
          </w:tcPr>
          <w:p w14:paraId="59787E29" w14:textId="5AD6A539" w:rsidR="00556C29" w:rsidRPr="00110AAE" w:rsidRDefault="00556C29" w:rsidP="00556C29">
            <w:pPr>
              <w:jc w:val="center"/>
              <w:rPr>
                <w:color w:val="000000"/>
                <w:sz w:val="22"/>
                <w:szCs w:val="22"/>
              </w:rPr>
            </w:pPr>
            <w:r w:rsidRPr="00110AAE">
              <w:rPr>
                <w:color w:val="000000"/>
                <w:sz w:val="22"/>
                <w:szCs w:val="22"/>
              </w:rPr>
              <w:t>0,4665</w:t>
            </w:r>
          </w:p>
        </w:tc>
        <w:tc>
          <w:tcPr>
            <w:tcW w:w="1760" w:type="dxa"/>
            <w:tcBorders>
              <w:top w:val="nil"/>
              <w:left w:val="nil"/>
              <w:bottom w:val="single" w:sz="4" w:space="0" w:color="auto"/>
              <w:right w:val="single" w:sz="4" w:space="0" w:color="auto"/>
            </w:tcBorders>
            <w:shd w:val="clear" w:color="auto" w:fill="auto"/>
            <w:noWrap/>
            <w:vAlign w:val="center"/>
            <w:hideMark/>
          </w:tcPr>
          <w:p w14:paraId="7E8CD66A" w14:textId="77777777" w:rsidR="00556C29" w:rsidRPr="00110AAE" w:rsidRDefault="00556C29" w:rsidP="00556C29">
            <w:pPr>
              <w:jc w:val="center"/>
              <w:rPr>
                <w:color w:val="000000"/>
                <w:sz w:val="22"/>
                <w:szCs w:val="22"/>
              </w:rPr>
            </w:pPr>
            <w:r w:rsidRPr="00110AAE">
              <w:rPr>
                <w:color w:val="000000"/>
                <w:sz w:val="22"/>
                <w:szCs w:val="22"/>
              </w:rPr>
              <w:t>8000</w:t>
            </w:r>
          </w:p>
        </w:tc>
        <w:tc>
          <w:tcPr>
            <w:tcW w:w="1600" w:type="dxa"/>
            <w:tcBorders>
              <w:top w:val="nil"/>
              <w:left w:val="nil"/>
              <w:bottom w:val="single" w:sz="4" w:space="0" w:color="auto"/>
              <w:right w:val="single" w:sz="4" w:space="0" w:color="auto"/>
            </w:tcBorders>
            <w:shd w:val="clear" w:color="auto" w:fill="auto"/>
            <w:noWrap/>
            <w:vAlign w:val="center"/>
            <w:hideMark/>
          </w:tcPr>
          <w:p w14:paraId="7C0A9372" w14:textId="77777777" w:rsidR="00556C29" w:rsidRPr="00110AAE" w:rsidRDefault="00556C29" w:rsidP="00556C29">
            <w:pPr>
              <w:jc w:val="center"/>
              <w:rPr>
                <w:color w:val="000000"/>
                <w:sz w:val="22"/>
                <w:szCs w:val="22"/>
              </w:rPr>
            </w:pPr>
            <w:r w:rsidRPr="00110AAE">
              <w:rPr>
                <w:color w:val="000000"/>
                <w:sz w:val="22"/>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14:paraId="3CC76ED5" w14:textId="77777777" w:rsidR="00556C29" w:rsidRPr="00110AAE" w:rsidRDefault="00556C29" w:rsidP="00556C29">
            <w:pPr>
              <w:jc w:val="center"/>
              <w:rPr>
                <w:color w:val="000000"/>
                <w:sz w:val="22"/>
                <w:szCs w:val="22"/>
              </w:rPr>
            </w:pPr>
            <w:r w:rsidRPr="00110AAE">
              <w:rPr>
                <w:color w:val="000000"/>
                <w:sz w:val="22"/>
                <w:szCs w:val="22"/>
              </w:rPr>
              <w:t>8000</w:t>
            </w:r>
          </w:p>
        </w:tc>
        <w:tc>
          <w:tcPr>
            <w:tcW w:w="1940" w:type="dxa"/>
            <w:tcBorders>
              <w:top w:val="nil"/>
              <w:left w:val="nil"/>
              <w:bottom w:val="single" w:sz="4" w:space="0" w:color="auto"/>
              <w:right w:val="single" w:sz="4" w:space="0" w:color="auto"/>
            </w:tcBorders>
            <w:shd w:val="clear" w:color="auto" w:fill="auto"/>
            <w:noWrap/>
            <w:vAlign w:val="center"/>
            <w:hideMark/>
          </w:tcPr>
          <w:p w14:paraId="49F3A2F1" w14:textId="07B823C3" w:rsidR="00556C29" w:rsidRPr="00110AAE" w:rsidRDefault="00556C29" w:rsidP="00556C29">
            <w:pPr>
              <w:jc w:val="center"/>
              <w:rPr>
                <w:color w:val="000000"/>
                <w:sz w:val="22"/>
                <w:szCs w:val="22"/>
              </w:rPr>
            </w:pPr>
            <w:r w:rsidRPr="00110AAE">
              <w:rPr>
                <w:color w:val="000000"/>
                <w:sz w:val="22"/>
                <w:szCs w:val="22"/>
              </w:rPr>
              <w:t>3.732,1</w:t>
            </w:r>
          </w:p>
        </w:tc>
      </w:tr>
      <w:tr w:rsidR="00556C29" w:rsidRPr="00110AAE" w14:paraId="10C2A63E"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14DF45" w14:textId="77777777" w:rsidR="00556C29" w:rsidRPr="00110AAE" w:rsidRDefault="00556C29" w:rsidP="00556C29">
            <w:pPr>
              <w:jc w:val="center"/>
              <w:rPr>
                <w:color w:val="000000"/>
                <w:sz w:val="22"/>
                <w:szCs w:val="22"/>
              </w:rPr>
            </w:pPr>
            <w:r w:rsidRPr="00110AAE">
              <w:rPr>
                <w:color w:val="000000"/>
                <w:sz w:val="22"/>
                <w:szCs w:val="22"/>
              </w:rPr>
              <w:t>9</w:t>
            </w:r>
          </w:p>
        </w:tc>
        <w:tc>
          <w:tcPr>
            <w:tcW w:w="1540" w:type="dxa"/>
            <w:tcBorders>
              <w:top w:val="nil"/>
              <w:left w:val="nil"/>
              <w:bottom w:val="single" w:sz="4" w:space="0" w:color="auto"/>
              <w:right w:val="single" w:sz="4" w:space="0" w:color="auto"/>
            </w:tcBorders>
            <w:shd w:val="clear" w:color="auto" w:fill="auto"/>
            <w:noWrap/>
            <w:vAlign w:val="center"/>
            <w:hideMark/>
          </w:tcPr>
          <w:p w14:paraId="74C621FF" w14:textId="3E40AE8E" w:rsidR="00556C29" w:rsidRPr="00110AAE" w:rsidRDefault="00556C29" w:rsidP="00556C29">
            <w:pPr>
              <w:jc w:val="center"/>
              <w:rPr>
                <w:color w:val="000000"/>
                <w:sz w:val="22"/>
                <w:szCs w:val="22"/>
              </w:rPr>
            </w:pPr>
            <w:r w:rsidRPr="00110AAE">
              <w:rPr>
                <w:color w:val="000000"/>
                <w:sz w:val="22"/>
                <w:szCs w:val="22"/>
              </w:rPr>
              <w:t>0,4241</w:t>
            </w:r>
          </w:p>
        </w:tc>
        <w:tc>
          <w:tcPr>
            <w:tcW w:w="1760" w:type="dxa"/>
            <w:tcBorders>
              <w:top w:val="nil"/>
              <w:left w:val="nil"/>
              <w:bottom w:val="single" w:sz="4" w:space="0" w:color="auto"/>
              <w:right w:val="single" w:sz="4" w:space="0" w:color="auto"/>
            </w:tcBorders>
            <w:shd w:val="clear" w:color="auto" w:fill="auto"/>
            <w:noWrap/>
            <w:vAlign w:val="center"/>
            <w:hideMark/>
          </w:tcPr>
          <w:p w14:paraId="70131BDC" w14:textId="77777777" w:rsidR="00556C29" w:rsidRPr="00110AAE" w:rsidRDefault="00556C29" w:rsidP="00556C29">
            <w:pPr>
              <w:jc w:val="center"/>
              <w:rPr>
                <w:color w:val="000000"/>
                <w:sz w:val="22"/>
                <w:szCs w:val="22"/>
              </w:rPr>
            </w:pPr>
            <w:r w:rsidRPr="00110AAE">
              <w:rPr>
                <w:color w:val="000000"/>
                <w:sz w:val="22"/>
                <w:szCs w:val="22"/>
              </w:rPr>
              <w:t>8000</w:t>
            </w:r>
          </w:p>
        </w:tc>
        <w:tc>
          <w:tcPr>
            <w:tcW w:w="1600" w:type="dxa"/>
            <w:tcBorders>
              <w:top w:val="nil"/>
              <w:left w:val="nil"/>
              <w:bottom w:val="single" w:sz="4" w:space="0" w:color="auto"/>
              <w:right w:val="single" w:sz="4" w:space="0" w:color="auto"/>
            </w:tcBorders>
            <w:shd w:val="clear" w:color="auto" w:fill="auto"/>
            <w:noWrap/>
            <w:vAlign w:val="center"/>
            <w:hideMark/>
          </w:tcPr>
          <w:p w14:paraId="2820BA3D" w14:textId="77777777" w:rsidR="00556C29" w:rsidRPr="00110AAE" w:rsidRDefault="00556C29" w:rsidP="00556C29">
            <w:pPr>
              <w:jc w:val="center"/>
              <w:rPr>
                <w:color w:val="000000"/>
                <w:sz w:val="22"/>
                <w:szCs w:val="22"/>
              </w:rPr>
            </w:pPr>
            <w:r w:rsidRPr="00110AAE">
              <w:rPr>
                <w:color w:val="000000"/>
                <w:sz w:val="22"/>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14:paraId="0A957E9F" w14:textId="77777777" w:rsidR="00556C29" w:rsidRPr="00110AAE" w:rsidRDefault="00556C29" w:rsidP="00556C29">
            <w:pPr>
              <w:jc w:val="center"/>
              <w:rPr>
                <w:color w:val="000000"/>
                <w:sz w:val="22"/>
                <w:szCs w:val="22"/>
              </w:rPr>
            </w:pPr>
            <w:r w:rsidRPr="00110AAE">
              <w:rPr>
                <w:color w:val="000000"/>
                <w:sz w:val="22"/>
                <w:szCs w:val="22"/>
              </w:rPr>
              <w:t>8000</w:t>
            </w:r>
          </w:p>
        </w:tc>
        <w:tc>
          <w:tcPr>
            <w:tcW w:w="1940" w:type="dxa"/>
            <w:tcBorders>
              <w:top w:val="nil"/>
              <w:left w:val="nil"/>
              <w:bottom w:val="single" w:sz="4" w:space="0" w:color="auto"/>
              <w:right w:val="single" w:sz="4" w:space="0" w:color="auto"/>
            </w:tcBorders>
            <w:shd w:val="clear" w:color="auto" w:fill="auto"/>
            <w:noWrap/>
            <w:vAlign w:val="center"/>
            <w:hideMark/>
          </w:tcPr>
          <w:p w14:paraId="24273FAD" w14:textId="7AD8A011" w:rsidR="00556C29" w:rsidRPr="00110AAE" w:rsidRDefault="00556C29" w:rsidP="00556C29">
            <w:pPr>
              <w:jc w:val="center"/>
              <w:rPr>
                <w:color w:val="000000"/>
                <w:sz w:val="22"/>
                <w:szCs w:val="22"/>
              </w:rPr>
            </w:pPr>
            <w:r w:rsidRPr="00110AAE">
              <w:rPr>
                <w:color w:val="000000"/>
                <w:sz w:val="22"/>
                <w:szCs w:val="22"/>
              </w:rPr>
              <w:t>3.392,8</w:t>
            </w:r>
          </w:p>
        </w:tc>
      </w:tr>
      <w:tr w:rsidR="00556C29" w:rsidRPr="00110AAE" w14:paraId="5E12B687" w14:textId="77777777" w:rsidTr="001B29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705C90" w14:textId="77777777" w:rsidR="00556C29" w:rsidRPr="00110AAE" w:rsidRDefault="00556C29" w:rsidP="00556C29">
            <w:pPr>
              <w:jc w:val="center"/>
              <w:rPr>
                <w:color w:val="000000"/>
                <w:sz w:val="22"/>
                <w:szCs w:val="22"/>
              </w:rPr>
            </w:pPr>
            <w:r w:rsidRPr="00110AAE">
              <w:rPr>
                <w:color w:val="000000"/>
                <w:sz w:val="22"/>
                <w:szCs w:val="22"/>
              </w:rPr>
              <w:t>10</w:t>
            </w:r>
          </w:p>
        </w:tc>
        <w:tc>
          <w:tcPr>
            <w:tcW w:w="1540" w:type="dxa"/>
            <w:tcBorders>
              <w:top w:val="nil"/>
              <w:left w:val="nil"/>
              <w:bottom w:val="single" w:sz="4" w:space="0" w:color="auto"/>
              <w:right w:val="single" w:sz="4" w:space="0" w:color="auto"/>
            </w:tcBorders>
            <w:shd w:val="clear" w:color="auto" w:fill="auto"/>
            <w:noWrap/>
            <w:vAlign w:val="center"/>
            <w:hideMark/>
          </w:tcPr>
          <w:p w14:paraId="6F9BB117" w14:textId="6381B298" w:rsidR="00556C29" w:rsidRPr="00110AAE" w:rsidRDefault="00556C29" w:rsidP="00556C29">
            <w:pPr>
              <w:jc w:val="center"/>
              <w:rPr>
                <w:color w:val="000000"/>
                <w:sz w:val="22"/>
                <w:szCs w:val="22"/>
              </w:rPr>
            </w:pPr>
            <w:r w:rsidRPr="00110AAE">
              <w:rPr>
                <w:color w:val="000000"/>
                <w:sz w:val="22"/>
                <w:szCs w:val="22"/>
              </w:rPr>
              <w:t>0,3855</w:t>
            </w:r>
          </w:p>
        </w:tc>
        <w:tc>
          <w:tcPr>
            <w:tcW w:w="1760" w:type="dxa"/>
            <w:tcBorders>
              <w:top w:val="nil"/>
              <w:left w:val="nil"/>
              <w:bottom w:val="single" w:sz="4" w:space="0" w:color="auto"/>
              <w:right w:val="single" w:sz="4" w:space="0" w:color="auto"/>
            </w:tcBorders>
            <w:shd w:val="clear" w:color="auto" w:fill="auto"/>
            <w:noWrap/>
            <w:vAlign w:val="center"/>
            <w:hideMark/>
          </w:tcPr>
          <w:p w14:paraId="42E5A2B6" w14:textId="77777777" w:rsidR="00556C29" w:rsidRPr="00110AAE" w:rsidRDefault="00556C29" w:rsidP="00556C29">
            <w:pPr>
              <w:jc w:val="center"/>
              <w:rPr>
                <w:color w:val="000000"/>
                <w:sz w:val="22"/>
                <w:szCs w:val="22"/>
              </w:rPr>
            </w:pPr>
            <w:r w:rsidRPr="00110AAE">
              <w:rPr>
                <w:color w:val="000000"/>
                <w:sz w:val="22"/>
                <w:szCs w:val="22"/>
              </w:rPr>
              <w:t>8000</w:t>
            </w:r>
          </w:p>
        </w:tc>
        <w:tc>
          <w:tcPr>
            <w:tcW w:w="1600" w:type="dxa"/>
            <w:tcBorders>
              <w:top w:val="nil"/>
              <w:left w:val="nil"/>
              <w:bottom w:val="single" w:sz="4" w:space="0" w:color="auto"/>
              <w:right w:val="single" w:sz="4" w:space="0" w:color="auto"/>
            </w:tcBorders>
            <w:shd w:val="clear" w:color="auto" w:fill="auto"/>
            <w:noWrap/>
            <w:vAlign w:val="center"/>
            <w:hideMark/>
          </w:tcPr>
          <w:p w14:paraId="7E9FF48F" w14:textId="77777777" w:rsidR="00556C29" w:rsidRPr="00110AAE" w:rsidRDefault="00556C29" w:rsidP="00556C29">
            <w:pPr>
              <w:jc w:val="center"/>
              <w:rPr>
                <w:color w:val="000000"/>
                <w:sz w:val="22"/>
                <w:szCs w:val="22"/>
              </w:rPr>
            </w:pPr>
            <w:r w:rsidRPr="00110AAE">
              <w:rPr>
                <w:color w:val="000000"/>
                <w:sz w:val="22"/>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14:paraId="597606FC" w14:textId="77777777" w:rsidR="00556C29" w:rsidRPr="00110AAE" w:rsidRDefault="00556C29" w:rsidP="00556C29">
            <w:pPr>
              <w:jc w:val="center"/>
              <w:rPr>
                <w:color w:val="000000"/>
                <w:sz w:val="22"/>
                <w:szCs w:val="22"/>
              </w:rPr>
            </w:pPr>
            <w:r w:rsidRPr="00110AAE">
              <w:rPr>
                <w:color w:val="000000"/>
                <w:sz w:val="22"/>
                <w:szCs w:val="22"/>
              </w:rPr>
              <w:t>8000</w:t>
            </w:r>
          </w:p>
        </w:tc>
        <w:tc>
          <w:tcPr>
            <w:tcW w:w="1940" w:type="dxa"/>
            <w:tcBorders>
              <w:top w:val="nil"/>
              <w:left w:val="nil"/>
              <w:bottom w:val="single" w:sz="4" w:space="0" w:color="auto"/>
              <w:right w:val="single" w:sz="4" w:space="0" w:color="auto"/>
            </w:tcBorders>
            <w:shd w:val="clear" w:color="auto" w:fill="auto"/>
            <w:noWrap/>
            <w:vAlign w:val="center"/>
            <w:hideMark/>
          </w:tcPr>
          <w:p w14:paraId="1FF6E743" w14:textId="752196B3" w:rsidR="00556C29" w:rsidRPr="00110AAE" w:rsidRDefault="00556C29" w:rsidP="00556C29">
            <w:pPr>
              <w:jc w:val="center"/>
              <w:rPr>
                <w:color w:val="000000"/>
                <w:sz w:val="22"/>
                <w:szCs w:val="22"/>
              </w:rPr>
            </w:pPr>
            <w:r w:rsidRPr="00110AAE">
              <w:rPr>
                <w:color w:val="000000"/>
                <w:sz w:val="22"/>
                <w:szCs w:val="22"/>
              </w:rPr>
              <w:t>3.084,3</w:t>
            </w:r>
          </w:p>
        </w:tc>
      </w:tr>
      <w:tr w:rsidR="00556C29" w:rsidRPr="00110AAE" w14:paraId="0C3E24CB" w14:textId="77777777" w:rsidTr="001B29F7">
        <w:trPr>
          <w:trHeight w:val="300"/>
        </w:trPr>
        <w:tc>
          <w:tcPr>
            <w:tcW w:w="77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133EF" w14:textId="77777777" w:rsidR="00556C29" w:rsidRPr="00110AAE" w:rsidRDefault="00556C29" w:rsidP="00556C29">
            <w:pPr>
              <w:jc w:val="right"/>
              <w:rPr>
                <w:b/>
                <w:bCs/>
                <w:color w:val="000000"/>
                <w:sz w:val="22"/>
                <w:szCs w:val="22"/>
              </w:rPr>
            </w:pPr>
            <w:r w:rsidRPr="00110AAE">
              <w:rPr>
                <w:b/>
                <w:bCs/>
                <w:color w:val="000000"/>
                <w:sz w:val="22"/>
                <w:szCs w:val="22"/>
              </w:rPr>
              <w:t>İdareye sağlanacak toplam net faydanın NBD'si=</w:t>
            </w:r>
          </w:p>
        </w:tc>
        <w:tc>
          <w:tcPr>
            <w:tcW w:w="1940" w:type="dxa"/>
            <w:tcBorders>
              <w:top w:val="nil"/>
              <w:left w:val="nil"/>
              <w:bottom w:val="single" w:sz="4" w:space="0" w:color="auto"/>
              <w:right w:val="single" w:sz="4" w:space="0" w:color="auto"/>
            </w:tcBorders>
            <w:shd w:val="clear" w:color="auto" w:fill="auto"/>
            <w:noWrap/>
            <w:vAlign w:val="center"/>
            <w:hideMark/>
          </w:tcPr>
          <w:p w14:paraId="7327BA60" w14:textId="77777777" w:rsidR="00556C29" w:rsidRPr="00110AAE" w:rsidRDefault="00556C29" w:rsidP="00556C29">
            <w:pPr>
              <w:rPr>
                <w:b/>
                <w:bCs/>
                <w:color w:val="000000"/>
                <w:sz w:val="22"/>
                <w:szCs w:val="22"/>
              </w:rPr>
            </w:pPr>
            <w:r w:rsidRPr="00110AAE">
              <w:rPr>
                <w:b/>
                <w:bCs/>
                <w:color w:val="000000"/>
                <w:sz w:val="22"/>
                <w:szCs w:val="22"/>
              </w:rPr>
              <w:t>20.975,2</w:t>
            </w:r>
          </w:p>
          <w:p w14:paraId="566217F6" w14:textId="249F361C" w:rsidR="00556C29" w:rsidRPr="00110AAE" w:rsidRDefault="00556C29" w:rsidP="00556C29">
            <w:pPr>
              <w:rPr>
                <w:b/>
                <w:bCs/>
                <w:color w:val="000000"/>
                <w:sz w:val="22"/>
                <w:szCs w:val="22"/>
              </w:rPr>
            </w:pPr>
          </w:p>
        </w:tc>
      </w:tr>
    </w:tbl>
    <w:p w14:paraId="6C0E544C" w14:textId="7BDCD165" w:rsidR="0012350F" w:rsidRPr="00110AAE" w:rsidRDefault="0012350F" w:rsidP="00386E3C">
      <w:pPr>
        <w:pStyle w:val="ListeParagraf"/>
        <w:jc w:val="both"/>
        <w:rPr>
          <w:rFonts w:ascii="Times New Roman" w:hAnsi="Times New Roman" w:cs="Times New Roman"/>
        </w:rPr>
      </w:pPr>
    </w:p>
    <w:p w14:paraId="71285A31" w14:textId="0AEB9BEE" w:rsidR="00244B5E" w:rsidRPr="00110AAE" w:rsidRDefault="001B29F7" w:rsidP="003B16AC">
      <w:pPr>
        <w:spacing w:line="276" w:lineRule="auto"/>
        <w:jc w:val="both"/>
        <w:rPr>
          <w:sz w:val="22"/>
          <w:szCs w:val="22"/>
        </w:rPr>
      </w:pPr>
      <w:r w:rsidRPr="00110AAE">
        <w:rPr>
          <w:sz w:val="22"/>
          <w:szCs w:val="22"/>
        </w:rPr>
        <w:t xml:space="preserve">Ekipmanın performansında yıllara </w:t>
      </w:r>
      <w:r w:rsidR="003E6C79" w:rsidRPr="00110AAE">
        <w:rPr>
          <w:sz w:val="22"/>
          <w:szCs w:val="22"/>
        </w:rPr>
        <w:t>sâri</w:t>
      </w:r>
      <w:r w:rsidRPr="00110AAE">
        <w:rPr>
          <w:sz w:val="22"/>
          <w:szCs w:val="22"/>
        </w:rPr>
        <w:t xml:space="preserve"> değişim olması durumunda bu durum yukarıdaki tabloda dikkate alınmak zorundadır. </w:t>
      </w:r>
    </w:p>
    <w:p w14:paraId="3B3ACCCE" w14:textId="77777777" w:rsidR="00244B5E" w:rsidRPr="00110AAE" w:rsidRDefault="00244B5E" w:rsidP="003B16AC">
      <w:pPr>
        <w:spacing w:line="276" w:lineRule="auto"/>
        <w:jc w:val="both"/>
        <w:rPr>
          <w:b/>
          <w:sz w:val="22"/>
          <w:szCs w:val="22"/>
        </w:rPr>
      </w:pPr>
    </w:p>
    <w:p w14:paraId="79587154" w14:textId="77777777" w:rsidR="008C3BCE" w:rsidRPr="00110AAE" w:rsidRDefault="008C3BCE" w:rsidP="003B16AC">
      <w:pPr>
        <w:spacing w:after="240" w:line="276" w:lineRule="auto"/>
        <w:jc w:val="both"/>
        <w:rPr>
          <w:b/>
          <w:sz w:val="22"/>
          <w:szCs w:val="22"/>
        </w:rPr>
      </w:pPr>
      <w:r w:rsidRPr="00110AAE">
        <w:rPr>
          <w:b/>
          <w:sz w:val="22"/>
          <w:szCs w:val="22"/>
        </w:rPr>
        <w:t>2. ÖLÇME VE DOĞRULAMA PLANI İLE TASARRUF DOĞRULAMA RAPORU FORMATI</w:t>
      </w:r>
    </w:p>
    <w:p w14:paraId="21B22EB7" w14:textId="6838ECB5" w:rsidR="008C3BCE" w:rsidRPr="00110AAE" w:rsidRDefault="008C3BCE" w:rsidP="003B16AC">
      <w:pPr>
        <w:spacing w:line="276" w:lineRule="auto"/>
        <w:jc w:val="both"/>
        <w:rPr>
          <w:sz w:val="22"/>
          <w:szCs w:val="22"/>
        </w:rPr>
      </w:pPr>
      <w:r w:rsidRPr="00110AAE">
        <w:rPr>
          <w:sz w:val="22"/>
          <w:szCs w:val="22"/>
        </w:rPr>
        <w:t>İstekli, Şartname Ek-</w:t>
      </w:r>
      <w:r w:rsidR="007C4765" w:rsidRPr="00110AAE">
        <w:rPr>
          <w:sz w:val="22"/>
          <w:szCs w:val="22"/>
        </w:rPr>
        <w:t>2/</w:t>
      </w:r>
      <w:r w:rsidRPr="00110AAE">
        <w:rPr>
          <w:sz w:val="22"/>
          <w:szCs w:val="22"/>
        </w:rPr>
        <w:t xml:space="preserve">4’e uygun olarak Ölçme ve </w:t>
      </w:r>
      <w:r w:rsidR="00A127BF" w:rsidRPr="00110AAE">
        <w:rPr>
          <w:sz w:val="22"/>
          <w:szCs w:val="22"/>
        </w:rPr>
        <w:t>d</w:t>
      </w:r>
      <w:r w:rsidRPr="00110AAE">
        <w:rPr>
          <w:sz w:val="22"/>
          <w:szCs w:val="22"/>
        </w:rPr>
        <w:t xml:space="preserve">oğrulama </w:t>
      </w:r>
      <w:r w:rsidR="00A127BF" w:rsidRPr="00110AAE">
        <w:rPr>
          <w:sz w:val="22"/>
          <w:szCs w:val="22"/>
        </w:rPr>
        <w:t>p</w:t>
      </w:r>
      <w:r w:rsidRPr="00110AAE">
        <w:rPr>
          <w:sz w:val="22"/>
          <w:szCs w:val="22"/>
        </w:rPr>
        <w:t>lanını oluşturarak Teklif ekinde İdareye sunar.</w:t>
      </w:r>
      <w:r w:rsidR="009F5F66" w:rsidRPr="00110AAE">
        <w:rPr>
          <w:sz w:val="22"/>
          <w:szCs w:val="22"/>
        </w:rPr>
        <w:t xml:space="preserve"> Yüklenici</w:t>
      </w:r>
      <w:r w:rsidRPr="00110AAE">
        <w:rPr>
          <w:sz w:val="22"/>
          <w:szCs w:val="22"/>
        </w:rPr>
        <w:t xml:space="preserve">, Sözleşme süresince hazırlamakla yükümlü olduğu Tasarruf </w:t>
      </w:r>
      <w:r w:rsidR="00A127BF" w:rsidRPr="00110AAE">
        <w:rPr>
          <w:sz w:val="22"/>
          <w:szCs w:val="22"/>
        </w:rPr>
        <w:t>d</w:t>
      </w:r>
      <w:r w:rsidRPr="00110AAE">
        <w:rPr>
          <w:sz w:val="22"/>
          <w:szCs w:val="22"/>
        </w:rPr>
        <w:t xml:space="preserve">oğrulama </w:t>
      </w:r>
      <w:r w:rsidR="00A127BF" w:rsidRPr="00110AAE">
        <w:rPr>
          <w:sz w:val="22"/>
          <w:szCs w:val="22"/>
        </w:rPr>
        <w:t>r</w:t>
      </w:r>
      <w:r w:rsidRPr="00110AAE">
        <w:rPr>
          <w:sz w:val="22"/>
          <w:szCs w:val="22"/>
        </w:rPr>
        <w:t>aporunu, Şartname Ek-</w:t>
      </w:r>
      <w:r w:rsidR="007C4765" w:rsidRPr="00110AAE">
        <w:rPr>
          <w:sz w:val="22"/>
          <w:szCs w:val="22"/>
        </w:rPr>
        <w:t>2/</w:t>
      </w:r>
      <w:r w:rsidR="00EE265F" w:rsidRPr="00110AAE">
        <w:rPr>
          <w:sz w:val="22"/>
          <w:szCs w:val="22"/>
        </w:rPr>
        <w:t>5</w:t>
      </w:r>
      <w:r w:rsidRPr="00110AAE">
        <w:rPr>
          <w:sz w:val="22"/>
          <w:szCs w:val="22"/>
        </w:rPr>
        <w:t>’e uygun olarak düzenler</w:t>
      </w:r>
      <w:r w:rsidR="009F5F66" w:rsidRPr="00110AAE">
        <w:rPr>
          <w:sz w:val="22"/>
          <w:szCs w:val="22"/>
        </w:rPr>
        <w:t>.</w:t>
      </w:r>
      <w:r w:rsidR="007401A9" w:rsidRPr="00110AAE">
        <w:rPr>
          <w:sz w:val="22"/>
          <w:szCs w:val="22"/>
        </w:rPr>
        <w:t xml:space="preserve"> Ölçme ve doğrulama planı ve Tasarruf doğrulama raporu, Ölçme doğrulama uzmanı tarafından hazırlanmalıdır. </w:t>
      </w:r>
    </w:p>
    <w:p w14:paraId="042773F5" w14:textId="77777777" w:rsidR="008C3BCE" w:rsidRPr="00110AAE" w:rsidRDefault="008C3BCE" w:rsidP="003B16AC">
      <w:pPr>
        <w:spacing w:line="276" w:lineRule="auto"/>
        <w:jc w:val="both"/>
        <w:rPr>
          <w:sz w:val="22"/>
          <w:szCs w:val="22"/>
        </w:rPr>
      </w:pPr>
    </w:p>
    <w:p w14:paraId="4BB6E385" w14:textId="77777777" w:rsidR="008C3BCE" w:rsidRPr="00110AAE" w:rsidRDefault="008C3BCE" w:rsidP="003B16AC">
      <w:pPr>
        <w:spacing w:after="240" w:line="276" w:lineRule="auto"/>
        <w:jc w:val="both"/>
        <w:rPr>
          <w:b/>
          <w:sz w:val="22"/>
          <w:szCs w:val="22"/>
        </w:rPr>
      </w:pPr>
      <w:r w:rsidRPr="00110AAE">
        <w:rPr>
          <w:b/>
          <w:sz w:val="22"/>
          <w:szCs w:val="22"/>
        </w:rPr>
        <w:t>3. REFERANS ENERJİ TÜKETİMİ AYARLAMA YÖNTEMLERİ</w:t>
      </w:r>
    </w:p>
    <w:p w14:paraId="63AF2AEC" w14:textId="419EA4D3" w:rsidR="00A127BF" w:rsidRPr="00110AAE" w:rsidRDefault="008C3BCE" w:rsidP="003B16AC">
      <w:pPr>
        <w:spacing w:line="276" w:lineRule="auto"/>
        <w:jc w:val="both"/>
        <w:rPr>
          <w:sz w:val="22"/>
          <w:szCs w:val="22"/>
        </w:rPr>
      </w:pPr>
      <w:r w:rsidRPr="00110AAE">
        <w:rPr>
          <w:sz w:val="22"/>
          <w:szCs w:val="22"/>
        </w:rPr>
        <w:t xml:space="preserve">Bu bölümde, nihai Etüt </w:t>
      </w:r>
      <w:r w:rsidR="00A127BF" w:rsidRPr="00110AAE">
        <w:rPr>
          <w:sz w:val="22"/>
          <w:szCs w:val="22"/>
        </w:rPr>
        <w:t>r</w:t>
      </w:r>
      <w:r w:rsidRPr="00110AAE">
        <w:rPr>
          <w:sz w:val="22"/>
          <w:szCs w:val="22"/>
        </w:rPr>
        <w:t xml:space="preserve">aporunda TS ISO 50006 standardına uygun olarak hesaplanmış Referans </w:t>
      </w:r>
      <w:r w:rsidR="00A127BF" w:rsidRPr="00110AAE">
        <w:rPr>
          <w:sz w:val="22"/>
          <w:szCs w:val="22"/>
        </w:rPr>
        <w:t>e</w:t>
      </w:r>
      <w:r w:rsidRPr="00110AAE">
        <w:rPr>
          <w:sz w:val="22"/>
          <w:szCs w:val="22"/>
        </w:rPr>
        <w:t xml:space="preserve">nerji </w:t>
      </w:r>
      <w:r w:rsidR="00A127BF" w:rsidRPr="00110AAE">
        <w:rPr>
          <w:sz w:val="22"/>
          <w:szCs w:val="22"/>
        </w:rPr>
        <w:t>t</w:t>
      </w:r>
      <w:r w:rsidRPr="00110AAE">
        <w:rPr>
          <w:sz w:val="22"/>
          <w:szCs w:val="22"/>
        </w:rPr>
        <w:t xml:space="preserve">üketiminin, gerekli durumlarda ayarlamasının nasıl yapılacağı  </w:t>
      </w:r>
      <w:r w:rsidR="00EE265F" w:rsidRPr="00110AAE">
        <w:rPr>
          <w:sz w:val="22"/>
          <w:szCs w:val="22"/>
        </w:rPr>
        <w:t xml:space="preserve">ISO 50006, ISO 50015 ve/veya IPMVP’ye </w:t>
      </w:r>
      <w:r w:rsidRPr="00110AAE">
        <w:rPr>
          <w:sz w:val="22"/>
          <w:szCs w:val="22"/>
        </w:rPr>
        <w:t xml:space="preserve"> uygun olarak açıklanmalıdır. Referans </w:t>
      </w:r>
      <w:r w:rsidR="00A127BF" w:rsidRPr="00110AAE">
        <w:rPr>
          <w:sz w:val="22"/>
          <w:szCs w:val="22"/>
        </w:rPr>
        <w:t>e</w:t>
      </w:r>
      <w:r w:rsidRPr="00110AAE">
        <w:rPr>
          <w:sz w:val="22"/>
          <w:szCs w:val="22"/>
        </w:rPr>
        <w:t xml:space="preserve">nerji </w:t>
      </w:r>
      <w:r w:rsidR="00A127BF" w:rsidRPr="00110AAE">
        <w:rPr>
          <w:sz w:val="22"/>
          <w:szCs w:val="22"/>
        </w:rPr>
        <w:t>t</w:t>
      </w:r>
      <w:r w:rsidRPr="00110AAE">
        <w:rPr>
          <w:sz w:val="22"/>
          <w:szCs w:val="22"/>
        </w:rPr>
        <w:t>üketimi ayarlamalarını hesaba katmak için kullanılacak tüm yöntemlerin, değişkenlerin (örn. hava durumu, faturalandırma.) tanımlanması gerekmektedir.</w:t>
      </w:r>
    </w:p>
    <w:p w14:paraId="12237BE3" w14:textId="77777777" w:rsidR="008C3BCE" w:rsidRPr="00110AAE" w:rsidRDefault="008C3BCE" w:rsidP="003B16AC">
      <w:pPr>
        <w:spacing w:line="276" w:lineRule="auto"/>
        <w:jc w:val="both"/>
        <w:rPr>
          <w:sz w:val="22"/>
          <w:szCs w:val="22"/>
        </w:rPr>
      </w:pPr>
    </w:p>
    <w:p w14:paraId="51CA8616" w14:textId="624FBA7A" w:rsidR="008C3BCE" w:rsidRPr="00110AAE" w:rsidRDefault="008C3BCE" w:rsidP="003B16AC">
      <w:pPr>
        <w:spacing w:after="240" w:line="276" w:lineRule="auto"/>
        <w:jc w:val="both"/>
        <w:rPr>
          <w:b/>
          <w:sz w:val="22"/>
          <w:szCs w:val="22"/>
        </w:rPr>
      </w:pPr>
      <w:r w:rsidRPr="00110AAE">
        <w:rPr>
          <w:b/>
          <w:sz w:val="22"/>
          <w:szCs w:val="22"/>
        </w:rPr>
        <w:t xml:space="preserve">4. PROJE ÖNCESİ </w:t>
      </w:r>
      <w:r w:rsidR="00651C6A" w:rsidRPr="00110AAE">
        <w:rPr>
          <w:b/>
          <w:sz w:val="22"/>
          <w:szCs w:val="22"/>
        </w:rPr>
        <w:t>UYGULAMA ALANI</w:t>
      </w:r>
      <w:r w:rsidRPr="00110AAE">
        <w:rPr>
          <w:b/>
          <w:sz w:val="22"/>
          <w:szCs w:val="22"/>
        </w:rPr>
        <w:t xml:space="preserve"> VE EKİPMAN ENVANTERİ</w:t>
      </w:r>
    </w:p>
    <w:p w14:paraId="6186D481" w14:textId="75D710C4" w:rsidR="008C3BCE" w:rsidRPr="00110AAE" w:rsidRDefault="003E6C79" w:rsidP="003B16AC">
      <w:pPr>
        <w:spacing w:line="276" w:lineRule="auto"/>
        <w:jc w:val="both"/>
        <w:rPr>
          <w:sz w:val="22"/>
          <w:szCs w:val="22"/>
        </w:rPr>
      </w:pPr>
      <w:r w:rsidRPr="00110AAE">
        <w:rPr>
          <w:sz w:val="22"/>
          <w:szCs w:val="22"/>
        </w:rPr>
        <w:t>Şartname E</w:t>
      </w:r>
      <w:r w:rsidR="008C3BCE" w:rsidRPr="00110AAE">
        <w:rPr>
          <w:sz w:val="22"/>
          <w:szCs w:val="22"/>
        </w:rPr>
        <w:t>k</w:t>
      </w:r>
      <w:r w:rsidRPr="00110AAE">
        <w:rPr>
          <w:sz w:val="22"/>
          <w:szCs w:val="22"/>
        </w:rPr>
        <w:t>-</w:t>
      </w:r>
      <w:r w:rsidR="007C4765" w:rsidRPr="00110AAE">
        <w:rPr>
          <w:sz w:val="22"/>
          <w:szCs w:val="22"/>
        </w:rPr>
        <w:t>2/</w:t>
      </w:r>
      <w:r w:rsidRPr="00110AAE">
        <w:rPr>
          <w:sz w:val="22"/>
          <w:szCs w:val="22"/>
        </w:rPr>
        <w:t>9</w:t>
      </w:r>
      <w:r w:rsidR="008C3BCE" w:rsidRPr="00110AAE">
        <w:rPr>
          <w:sz w:val="22"/>
          <w:szCs w:val="22"/>
        </w:rPr>
        <w:t xml:space="preserve">, Teklif aşamasındaki </w:t>
      </w:r>
      <w:r w:rsidR="00651C6A" w:rsidRPr="00110AAE">
        <w:rPr>
          <w:sz w:val="22"/>
          <w:szCs w:val="22"/>
        </w:rPr>
        <w:t xml:space="preserve">Uygulama </w:t>
      </w:r>
      <w:r w:rsidR="00A127BF" w:rsidRPr="00110AAE">
        <w:rPr>
          <w:sz w:val="22"/>
          <w:szCs w:val="22"/>
        </w:rPr>
        <w:t>a</w:t>
      </w:r>
      <w:r w:rsidR="00651C6A" w:rsidRPr="00110AAE">
        <w:rPr>
          <w:sz w:val="22"/>
          <w:szCs w:val="22"/>
        </w:rPr>
        <w:t>lanı</w:t>
      </w:r>
      <w:r w:rsidR="008C3BCE" w:rsidRPr="00110AAE">
        <w:rPr>
          <w:sz w:val="22"/>
          <w:szCs w:val="22"/>
        </w:rPr>
        <w:t xml:space="preserve"> ve </w:t>
      </w:r>
      <w:r w:rsidR="00651C6A" w:rsidRPr="00110AAE">
        <w:rPr>
          <w:sz w:val="22"/>
          <w:szCs w:val="22"/>
        </w:rPr>
        <w:t xml:space="preserve">Uygulama </w:t>
      </w:r>
      <w:r w:rsidR="00A127BF" w:rsidRPr="00110AAE">
        <w:rPr>
          <w:sz w:val="22"/>
          <w:szCs w:val="22"/>
        </w:rPr>
        <w:t>a</w:t>
      </w:r>
      <w:r w:rsidR="00651C6A" w:rsidRPr="00110AAE">
        <w:rPr>
          <w:sz w:val="22"/>
          <w:szCs w:val="22"/>
        </w:rPr>
        <w:t>lanı</w:t>
      </w:r>
      <w:r w:rsidR="008C3BCE" w:rsidRPr="00110AAE">
        <w:rPr>
          <w:sz w:val="22"/>
          <w:szCs w:val="22"/>
        </w:rPr>
        <w:t xml:space="preserve">nda bulunan mevcut ekipman envanterini ve bunlara ilişkin temel bilgileri içerir. Bu bilgiler; kullanım alanı, yapım yılı, kullanım amacı, doluluk oranı, çalışma saatleri vb. bilgileri, varsa özel koşulları da içerir ve Etüt </w:t>
      </w:r>
      <w:r w:rsidR="006859AF" w:rsidRPr="00110AAE">
        <w:rPr>
          <w:sz w:val="22"/>
          <w:szCs w:val="22"/>
        </w:rPr>
        <w:t>r</w:t>
      </w:r>
      <w:r w:rsidR="008C3BCE" w:rsidRPr="00110AAE">
        <w:rPr>
          <w:sz w:val="22"/>
          <w:szCs w:val="22"/>
        </w:rPr>
        <w:t xml:space="preserve">aporundan temin edilebilir. İstekli, </w:t>
      </w:r>
      <w:r w:rsidR="00651C6A" w:rsidRPr="00110AAE">
        <w:rPr>
          <w:sz w:val="22"/>
          <w:szCs w:val="22"/>
        </w:rPr>
        <w:t xml:space="preserve">Uygulama </w:t>
      </w:r>
      <w:r w:rsidR="006859AF" w:rsidRPr="00110AAE">
        <w:rPr>
          <w:sz w:val="22"/>
          <w:szCs w:val="22"/>
        </w:rPr>
        <w:t>a</w:t>
      </w:r>
      <w:r w:rsidR="00651C6A" w:rsidRPr="00110AAE">
        <w:rPr>
          <w:sz w:val="22"/>
          <w:szCs w:val="22"/>
        </w:rPr>
        <w:t>lanı</w:t>
      </w:r>
      <w:r w:rsidR="008C3BCE" w:rsidRPr="00110AAE">
        <w:rPr>
          <w:sz w:val="22"/>
          <w:szCs w:val="22"/>
        </w:rPr>
        <w:t xml:space="preserve"> incelemeleri veya ilave ölçümler sonucunda tespit ettiği bulguları dikkate alarak Etüt </w:t>
      </w:r>
      <w:r w:rsidR="006859AF" w:rsidRPr="00110AAE">
        <w:rPr>
          <w:sz w:val="22"/>
          <w:szCs w:val="22"/>
        </w:rPr>
        <w:t>r</w:t>
      </w:r>
      <w:r w:rsidR="008C3BCE" w:rsidRPr="00110AAE">
        <w:rPr>
          <w:sz w:val="22"/>
          <w:szCs w:val="22"/>
        </w:rPr>
        <w:t xml:space="preserve">aporundaki mevcut ekipman ve </w:t>
      </w:r>
      <w:r w:rsidR="00651C6A" w:rsidRPr="00110AAE">
        <w:rPr>
          <w:sz w:val="22"/>
          <w:szCs w:val="22"/>
        </w:rPr>
        <w:t xml:space="preserve">Uygulama </w:t>
      </w:r>
      <w:r w:rsidR="006859AF" w:rsidRPr="00110AAE">
        <w:rPr>
          <w:sz w:val="22"/>
          <w:szCs w:val="22"/>
        </w:rPr>
        <w:t>a</w:t>
      </w:r>
      <w:r w:rsidR="00651C6A" w:rsidRPr="00110AAE">
        <w:rPr>
          <w:sz w:val="22"/>
          <w:szCs w:val="22"/>
        </w:rPr>
        <w:t>lanı</w:t>
      </w:r>
      <w:r w:rsidR="008C3BCE" w:rsidRPr="00110AAE">
        <w:rPr>
          <w:sz w:val="22"/>
          <w:szCs w:val="22"/>
        </w:rPr>
        <w:t xml:space="preserve"> envanterini günceller.</w:t>
      </w:r>
    </w:p>
    <w:p w14:paraId="0C9342E4" w14:textId="77777777" w:rsidR="008C3BCE" w:rsidRPr="00110AAE" w:rsidRDefault="008C3BCE" w:rsidP="003B16AC">
      <w:pPr>
        <w:spacing w:line="276" w:lineRule="auto"/>
        <w:jc w:val="both"/>
        <w:rPr>
          <w:sz w:val="22"/>
          <w:szCs w:val="22"/>
        </w:rPr>
      </w:pPr>
    </w:p>
    <w:p w14:paraId="458B9896" w14:textId="77E29A19" w:rsidR="008C3BCE" w:rsidRPr="00110AAE" w:rsidRDefault="008C3BCE" w:rsidP="006859AF">
      <w:pPr>
        <w:spacing w:line="276" w:lineRule="auto"/>
        <w:jc w:val="both"/>
        <w:rPr>
          <w:sz w:val="22"/>
          <w:szCs w:val="22"/>
        </w:rPr>
      </w:pPr>
      <w:r w:rsidRPr="00110AAE">
        <w:rPr>
          <w:sz w:val="22"/>
          <w:szCs w:val="22"/>
        </w:rPr>
        <w:t>Teklif aşamasında hangi ekipmanın bulunduğu ve nasıl yapılandırıldıklarının belirlenmesi için envanterin belirlenmesi önemlidir. Bu ek, Tasarrufların doğrulanması için önem arz etmekte olup Sözleşmenin ilerleyen yıllarında bu bilgilere başvurulması gerekebilir. Bu bilgiler aşağıda belirtilenlerle sınırlı olmamak üzere şunlardır:</w:t>
      </w:r>
    </w:p>
    <w:p w14:paraId="176984EB" w14:textId="5CC77581" w:rsidR="008C3BCE" w:rsidRPr="00110AAE" w:rsidRDefault="00651C6A" w:rsidP="003B16AC">
      <w:pPr>
        <w:numPr>
          <w:ilvl w:val="0"/>
          <w:numId w:val="8"/>
        </w:numPr>
        <w:spacing w:line="276" w:lineRule="auto"/>
        <w:jc w:val="both"/>
        <w:rPr>
          <w:bCs/>
          <w:sz w:val="22"/>
          <w:szCs w:val="22"/>
        </w:rPr>
      </w:pPr>
      <w:r w:rsidRPr="00110AAE">
        <w:rPr>
          <w:bCs/>
          <w:sz w:val="22"/>
          <w:szCs w:val="22"/>
        </w:rPr>
        <w:t>Uygulama Alanı</w:t>
      </w:r>
      <w:r w:rsidR="008C3BCE" w:rsidRPr="00110AAE">
        <w:rPr>
          <w:bCs/>
          <w:sz w:val="22"/>
          <w:szCs w:val="22"/>
        </w:rPr>
        <w:t>nın adı,</w:t>
      </w:r>
    </w:p>
    <w:p w14:paraId="461CD75B" w14:textId="22D3509D" w:rsidR="008C3BCE" w:rsidRPr="00110AAE" w:rsidRDefault="00651C6A" w:rsidP="003B16AC">
      <w:pPr>
        <w:numPr>
          <w:ilvl w:val="0"/>
          <w:numId w:val="8"/>
        </w:numPr>
        <w:spacing w:line="276" w:lineRule="auto"/>
        <w:jc w:val="both"/>
        <w:rPr>
          <w:bCs/>
          <w:sz w:val="22"/>
          <w:szCs w:val="22"/>
        </w:rPr>
      </w:pPr>
      <w:r w:rsidRPr="00110AAE">
        <w:rPr>
          <w:bCs/>
          <w:sz w:val="22"/>
          <w:szCs w:val="22"/>
        </w:rPr>
        <w:t>Uygulama Alanı</w:t>
      </w:r>
      <w:r w:rsidR="008C3BCE" w:rsidRPr="00110AAE">
        <w:rPr>
          <w:bCs/>
          <w:sz w:val="22"/>
          <w:szCs w:val="22"/>
        </w:rPr>
        <w:t>nın fotoğrafı,</w:t>
      </w:r>
    </w:p>
    <w:p w14:paraId="5B7E896F" w14:textId="66969EF1" w:rsidR="008C3BCE" w:rsidRPr="00110AAE" w:rsidRDefault="00651C6A" w:rsidP="003B16AC">
      <w:pPr>
        <w:numPr>
          <w:ilvl w:val="0"/>
          <w:numId w:val="8"/>
        </w:numPr>
        <w:spacing w:line="276" w:lineRule="auto"/>
        <w:jc w:val="both"/>
        <w:rPr>
          <w:bCs/>
          <w:sz w:val="22"/>
          <w:szCs w:val="22"/>
        </w:rPr>
      </w:pPr>
      <w:r w:rsidRPr="00110AAE">
        <w:rPr>
          <w:bCs/>
          <w:sz w:val="22"/>
          <w:szCs w:val="22"/>
        </w:rPr>
        <w:t>Uygulama Alanı</w:t>
      </w:r>
      <w:r w:rsidR="008C3BCE" w:rsidRPr="00110AAE">
        <w:rPr>
          <w:bCs/>
          <w:sz w:val="22"/>
          <w:szCs w:val="22"/>
        </w:rPr>
        <w:t>na ilişkin kısa bir açıklama (kullanım türü, kullanım planı, yapım türü, büyüklük, yaş, tadilat durumu vb.),</w:t>
      </w:r>
    </w:p>
    <w:p w14:paraId="206B5D30" w14:textId="66799D52" w:rsidR="008C3BCE" w:rsidRPr="00110AAE" w:rsidRDefault="00651C6A" w:rsidP="003B16AC">
      <w:pPr>
        <w:numPr>
          <w:ilvl w:val="0"/>
          <w:numId w:val="8"/>
        </w:numPr>
        <w:spacing w:line="276" w:lineRule="auto"/>
        <w:jc w:val="both"/>
        <w:rPr>
          <w:bCs/>
          <w:sz w:val="22"/>
          <w:szCs w:val="22"/>
        </w:rPr>
      </w:pPr>
      <w:r w:rsidRPr="00110AAE">
        <w:rPr>
          <w:bCs/>
          <w:sz w:val="22"/>
          <w:szCs w:val="22"/>
        </w:rPr>
        <w:t>Uygulama Alanı</w:t>
      </w:r>
      <w:r w:rsidR="008C3BCE" w:rsidRPr="00110AAE">
        <w:rPr>
          <w:bCs/>
          <w:sz w:val="22"/>
          <w:szCs w:val="22"/>
        </w:rPr>
        <w:t xml:space="preserve"> içindeki mekanik ve elektrikli sistemlere ilişkin kısa açıklamalar, </w:t>
      </w:r>
    </w:p>
    <w:p w14:paraId="51E2C990" w14:textId="1050E8FE" w:rsidR="008C3BCE" w:rsidRPr="00110AAE" w:rsidRDefault="00651C6A" w:rsidP="003B16AC">
      <w:pPr>
        <w:numPr>
          <w:ilvl w:val="0"/>
          <w:numId w:val="8"/>
        </w:numPr>
        <w:spacing w:line="276" w:lineRule="auto"/>
        <w:jc w:val="both"/>
        <w:rPr>
          <w:bCs/>
          <w:sz w:val="22"/>
          <w:szCs w:val="22"/>
        </w:rPr>
      </w:pPr>
      <w:r w:rsidRPr="00110AAE">
        <w:rPr>
          <w:bCs/>
          <w:sz w:val="22"/>
          <w:szCs w:val="22"/>
        </w:rPr>
        <w:t>Uygulama Alanı</w:t>
      </w:r>
      <w:r w:rsidR="008C3BCE" w:rsidRPr="00110AAE">
        <w:rPr>
          <w:bCs/>
          <w:sz w:val="22"/>
          <w:szCs w:val="22"/>
        </w:rPr>
        <w:t>na bağlı sayaçların listesi,</w:t>
      </w:r>
    </w:p>
    <w:p w14:paraId="045B6BF6" w14:textId="26946ADB" w:rsidR="008C3BCE" w:rsidRPr="00110AAE" w:rsidRDefault="00651C6A" w:rsidP="003B16AC">
      <w:pPr>
        <w:numPr>
          <w:ilvl w:val="0"/>
          <w:numId w:val="8"/>
        </w:numPr>
        <w:spacing w:line="276" w:lineRule="auto"/>
        <w:jc w:val="both"/>
        <w:rPr>
          <w:bCs/>
          <w:sz w:val="22"/>
          <w:szCs w:val="22"/>
        </w:rPr>
      </w:pPr>
      <w:r w:rsidRPr="00110AAE">
        <w:rPr>
          <w:bCs/>
          <w:sz w:val="22"/>
          <w:szCs w:val="22"/>
        </w:rPr>
        <w:t>Uygulama Alanı</w:t>
      </w:r>
      <w:r w:rsidR="008C3BCE" w:rsidRPr="00110AAE">
        <w:rPr>
          <w:bCs/>
          <w:sz w:val="22"/>
          <w:szCs w:val="22"/>
        </w:rPr>
        <w:t>ndaki pencereler, çatı, yalıtım düzeyleri vb.,</w:t>
      </w:r>
    </w:p>
    <w:p w14:paraId="42497D41" w14:textId="77777777" w:rsidR="008C3BCE" w:rsidRPr="00110AAE" w:rsidRDefault="008C3BCE" w:rsidP="003B16AC">
      <w:pPr>
        <w:numPr>
          <w:ilvl w:val="0"/>
          <w:numId w:val="8"/>
        </w:numPr>
        <w:spacing w:line="276" w:lineRule="auto"/>
        <w:jc w:val="both"/>
        <w:rPr>
          <w:bCs/>
          <w:sz w:val="22"/>
          <w:szCs w:val="22"/>
        </w:rPr>
      </w:pPr>
      <w:r w:rsidRPr="00110AAE">
        <w:rPr>
          <w:bCs/>
          <w:sz w:val="22"/>
          <w:szCs w:val="22"/>
        </w:rPr>
        <w:t>Merkezi dağıtım sistemi ile ısıtılan/soğutulan İdare tesisleri,</w:t>
      </w:r>
    </w:p>
    <w:p w14:paraId="18570BFE" w14:textId="77777777" w:rsidR="008C3BCE" w:rsidRPr="00110AAE" w:rsidRDefault="008C3BCE" w:rsidP="003B16AC">
      <w:pPr>
        <w:numPr>
          <w:ilvl w:val="0"/>
          <w:numId w:val="8"/>
        </w:numPr>
        <w:spacing w:line="276" w:lineRule="auto"/>
        <w:jc w:val="both"/>
        <w:rPr>
          <w:bCs/>
          <w:sz w:val="22"/>
          <w:szCs w:val="22"/>
        </w:rPr>
      </w:pPr>
      <w:r w:rsidRPr="00110AAE">
        <w:rPr>
          <w:bCs/>
          <w:sz w:val="22"/>
          <w:szCs w:val="22"/>
        </w:rPr>
        <w:t xml:space="preserve">Gerekli olduğu yerlerde altyapı bilgileri, </w:t>
      </w:r>
    </w:p>
    <w:p w14:paraId="5E73DFE5" w14:textId="34A4F650" w:rsidR="008C3BCE" w:rsidRPr="00110AAE" w:rsidRDefault="00651C6A" w:rsidP="003B16AC">
      <w:pPr>
        <w:numPr>
          <w:ilvl w:val="0"/>
          <w:numId w:val="8"/>
        </w:numPr>
        <w:spacing w:line="276" w:lineRule="auto"/>
        <w:jc w:val="both"/>
        <w:rPr>
          <w:bCs/>
          <w:sz w:val="22"/>
          <w:szCs w:val="22"/>
        </w:rPr>
      </w:pPr>
      <w:r w:rsidRPr="00110AAE">
        <w:rPr>
          <w:bCs/>
          <w:sz w:val="22"/>
          <w:szCs w:val="22"/>
        </w:rPr>
        <w:t>Uygulama Alanı</w:t>
      </w:r>
      <w:r w:rsidR="008C3BCE" w:rsidRPr="00110AAE">
        <w:rPr>
          <w:bCs/>
          <w:sz w:val="22"/>
          <w:szCs w:val="22"/>
        </w:rPr>
        <w:t xml:space="preserve"> ile ilgili mevcut hizmet sözleşmeleri.</w:t>
      </w:r>
    </w:p>
    <w:p w14:paraId="25CBE83A" w14:textId="77777777" w:rsidR="008C3BCE" w:rsidRPr="00110AAE" w:rsidRDefault="008C3BCE" w:rsidP="003B16AC">
      <w:pPr>
        <w:spacing w:line="276" w:lineRule="auto"/>
        <w:jc w:val="both"/>
        <w:rPr>
          <w:b/>
          <w:sz w:val="22"/>
          <w:szCs w:val="22"/>
        </w:rPr>
      </w:pPr>
    </w:p>
    <w:p w14:paraId="1A98CFFD" w14:textId="77777777" w:rsidR="008C3BCE" w:rsidRPr="00110AAE" w:rsidRDefault="008C3BCE" w:rsidP="003B16AC">
      <w:pPr>
        <w:spacing w:after="240" w:line="276" w:lineRule="auto"/>
        <w:jc w:val="both"/>
        <w:rPr>
          <w:b/>
          <w:sz w:val="22"/>
          <w:szCs w:val="22"/>
        </w:rPr>
      </w:pPr>
      <w:r w:rsidRPr="00110AAE">
        <w:rPr>
          <w:b/>
          <w:sz w:val="22"/>
          <w:szCs w:val="22"/>
        </w:rPr>
        <w:t>5. PROJE KAPSAMINDA KURULACAK EKİPMANLAR</w:t>
      </w:r>
    </w:p>
    <w:p w14:paraId="736FEB5B" w14:textId="3A77AA4E" w:rsidR="008C3BCE" w:rsidRPr="00110AAE" w:rsidRDefault="008C3BCE" w:rsidP="003B16AC">
      <w:pPr>
        <w:spacing w:line="276" w:lineRule="auto"/>
        <w:jc w:val="both"/>
        <w:rPr>
          <w:bCs/>
          <w:sz w:val="22"/>
          <w:szCs w:val="22"/>
        </w:rPr>
      </w:pPr>
      <w:r w:rsidRPr="00110AAE">
        <w:rPr>
          <w:sz w:val="22"/>
          <w:szCs w:val="22"/>
        </w:rPr>
        <w:t xml:space="preserve">Bu ek, yeni kurulacak tüm Ekipmanları, üretici, miktar, konum, ömür ve garanti bilgileri ile birlikte mevcut ekipman üzerinde yapılacak her türlü modifikasyonu da açıklamalıdır. </w:t>
      </w:r>
      <w:r w:rsidRPr="00110AAE">
        <w:rPr>
          <w:bCs/>
          <w:sz w:val="22"/>
          <w:szCs w:val="22"/>
        </w:rPr>
        <w:t xml:space="preserve">Birden fazla </w:t>
      </w:r>
      <w:r w:rsidR="00651C6A" w:rsidRPr="00110AAE">
        <w:rPr>
          <w:bCs/>
          <w:sz w:val="22"/>
          <w:szCs w:val="22"/>
        </w:rPr>
        <w:t>Uygulama Alanı</w:t>
      </w:r>
      <w:r w:rsidRPr="00110AAE">
        <w:rPr>
          <w:bCs/>
          <w:sz w:val="22"/>
          <w:szCs w:val="22"/>
        </w:rPr>
        <w:t xml:space="preserve"> bulunması halinde her </w:t>
      </w:r>
      <w:r w:rsidR="00651C6A" w:rsidRPr="00110AAE">
        <w:rPr>
          <w:bCs/>
          <w:sz w:val="22"/>
          <w:szCs w:val="22"/>
        </w:rPr>
        <w:t>Uygulama Alanı</w:t>
      </w:r>
      <w:r w:rsidRPr="00110AAE">
        <w:rPr>
          <w:bCs/>
          <w:sz w:val="22"/>
          <w:szCs w:val="22"/>
        </w:rPr>
        <w:t xml:space="preserve">na uygulanacak EVÖ’ler aşağıdaki tabloda açıklanmalıdır. Tablonun altında da her bir EVÖ’nün açıklaması bulunur. </w:t>
      </w:r>
    </w:p>
    <w:p w14:paraId="15BAA337" w14:textId="77777777" w:rsidR="008C3BCE" w:rsidRPr="00110AAE" w:rsidRDefault="008C3BCE" w:rsidP="003B16AC">
      <w:pPr>
        <w:spacing w:line="276" w:lineRule="auto"/>
        <w:jc w:val="both"/>
        <w:rPr>
          <w:b/>
          <w:bCs/>
          <w:sz w:val="22"/>
          <w:szCs w:val="22"/>
        </w:rPr>
      </w:pPr>
    </w:p>
    <w:p w14:paraId="27A50915" w14:textId="7F0B2211" w:rsidR="008C3BCE" w:rsidRPr="00110AAE" w:rsidRDefault="008C3BCE" w:rsidP="003B16AC">
      <w:pPr>
        <w:spacing w:line="276" w:lineRule="auto"/>
        <w:jc w:val="both"/>
        <w:rPr>
          <w:b/>
          <w:bCs/>
          <w:sz w:val="22"/>
          <w:szCs w:val="22"/>
        </w:rPr>
      </w:pPr>
      <w:r w:rsidRPr="00110AAE">
        <w:rPr>
          <w:b/>
          <w:bCs/>
          <w:sz w:val="22"/>
          <w:szCs w:val="22"/>
        </w:rPr>
        <w:t xml:space="preserve">Tablo </w:t>
      </w:r>
      <w:r w:rsidR="006859AF" w:rsidRPr="00110AAE">
        <w:rPr>
          <w:b/>
          <w:bCs/>
          <w:sz w:val="22"/>
          <w:szCs w:val="22"/>
        </w:rPr>
        <w:t>3</w:t>
      </w:r>
      <w:r w:rsidRPr="00110AAE">
        <w:rPr>
          <w:b/>
          <w:bCs/>
          <w:sz w:val="22"/>
          <w:szCs w:val="22"/>
        </w:rPr>
        <w:t xml:space="preserve">. </w:t>
      </w:r>
      <w:r w:rsidR="00651C6A" w:rsidRPr="00110AAE">
        <w:rPr>
          <w:b/>
          <w:bCs/>
          <w:sz w:val="22"/>
          <w:szCs w:val="22"/>
        </w:rPr>
        <w:t>Uygulama Alanı</w:t>
      </w:r>
      <w:r w:rsidRPr="00110AAE">
        <w:rPr>
          <w:b/>
          <w:bCs/>
          <w:sz w:val="22"/>
          <w:szCs w:val="22"/>
        </w:rPr>
        <w:t>na Uygulanacak Önlemler</w:t>
      </w:r>
    </w:p>
    <w:tbl>
      <w:tblPr>
        <w:tblStyle w:val="TabloKlavuzu"/>
        <w:tblW w:w="0" w:type="auto"/>
        <w:tblInd w:w="108" w:type="dxa"/>
        <w:tblLook w:val="04A0" w:firstRow="1" w:lastRow="0" w:firstColumn="1" w:lastColumn="0" w:noHBand="0" w:noVBand="1"/>
      </w:tblPr>
      <w:tblGrid>
        <w:gridCol w:w="3872"/>
        <w:gridCol w:w="1270"/>
        <w:gridCol w:w="1270"/>
        <w:gridCol w:w="1270"/>
        <w:gridCol w:w="1270"/>
      </w:tblGrid>
      <w:tr w:rsidR="008C3BCE" w:rsidRPr="00110AAE" w14:paraId="560B481D" w14:textId="77777777" w:rsidTr="00EA73B4">
        <w:trPr>
          <w:cantSplit/>
          <w:trHeight w:val="514"/>
        </w:trPr>
        <w:tc>
          <w:tcPr>
            <w:tcW w:w="4590" w:type="dxa"/>
            <w:tcBorders>
              <w:top w:val="single" w:sz="4" w:space="0" w:color="auto"/>
              <w:left w:val="single" w:sz="4" w:space="0" w:color="auto"/>
              <w:bottom w:val="single" w:sz="4" w:space="0" w:color="auto"/>
              <w:right w:val="single" w:sz="4" w:space="0" w:color="auto"/>
            </w:tcBorders>
            <w:vAlign w:val="center"/>
            <w:hideMark/>
          </w:tcPr>
          <w:p w14:paraId="015A2A3F" w14:textId="77777777" w:rsidR="008C3BCE" w:rsidRPr="00110AAE" w:rsidRDefault="008C3BCE" w:rsidP="003B16AC">
            <w:pPr>
              <w:spacing w:line="276" w:lineRule="auto"/>
              <w:jc w:val="both"/>
              <w:rPr>
                <w:b/>
                <w:bCs/>
                <w:sz w:val="22"/>
                <w:szCs w:val="22"/>
              </w:rPr>
            </w:pPr>
            <w:r w:rsidRPr="00110AAE">
              <w:rPr>
                <w:b/>
                <w:bCs/>
                <w:sz w:val="22"/>
                <w:szCs w:val="22"/>
              </w:rPr>
              <w:t>ÖRNEK EVÖ adı</w:t>
            </w:r>
          </w:p>
        </w:tc>
        <w:tc>
          <w:tcPr>
            <w:tcW w:w="967" w:type="dxa"/>
            <w:tcBorders>
              <w:top w:val="single" w:sz="4" w:space="0" w:color="auto"/>
              <w:left w:val="single" w:sz="4" w:space="0" w:color="auto"/>
              <w:bottom w:val="single" w:sz="4" w:space="0" w:color="auto"/>
              <w:right w:val="single" w:sz="4" w:space="0" w:color="auto"/>
            </w:tcBorders>
            <w:vAlign w:val="center"/>
            <w:hideMark/>
          </w:tcPr>
          <w:p w14:paraId="7B136E87" w14:textId="076315FA" w:rsidR="008C3BCE" w:rsidRPr="00110AAE" w:rsidRDefault="00651C6A" w:rsidP="003B16AC">
            <w:pPr>
              <w:spacing w:line="276" w:lineRule="auto"/>
              <w:jc w:val="both"/>
              <w:rPr>
                <w:b/>
                <w:bCs/>
                <w:sz w:val="22"/>
                <w:szCs w:val="22"/>
              </w:rPr>
            </w:pPr>
            <w:r w:rsidRPr="00110AAE">
              <w:rPr>
                <w:b/>
                <w:bCs/>
                <w:sz w:val="22"/>
                <w:szCs w:val="22"/>
              </w:rPr>
              <w:t>Uygulama Alanı</w:t>
            </w:r>
            <w:r w:rsidR="008C3BCE" w:rsidRPr="00110AAE">
              <w:rPr>
                <w:b/>
                <w:bCs/>
                <w:sz w:val="22"/>
                <w:szCs w:val="22"/>
              </w:rPr>
              <w:t xml:space="preserve"> 1</w:t>
            </w:r>
          </w:p>
        </w:tc>
        <w:tc>
          <w:tcPr>
            <w:tcW w:w="968" w:type="dxa"/>
            <w:tcBorders>
              <w:top w:val="single" w:sz="4" w:space="0" w:color="auto"/>
              <w:left w:val="single" w:sz="4" w:space="0" w:color="auto"/>
              <w:bottom w:val="single" w:sz="4" w:space="0" w:color="auto"/>
              <w:right w:val="single" w:sz="4" w:space="0" w:color="auto"/>
            </w:tcBorders>
            <w:vAlign w:val="center"/>
            <w:hideMark/>
          </w:tcPr>
          <w:p w14:paraId="3384215D" w14:textId="0C4A3AC0" w:rsidR="008C3BCE" w:rsidRPr="00110AAE" w:rsidRDefault="00651C6A" w:rsidP="003B16AC">
            <w:pPr>
              <w:spacing w:line="276" w:lineRule="auto"/>
              <w:jc w:val="both"/>
              <w:rPr>
                <w:b/>
                <w:bCs/>
                <w:sz w:val="22"/>
                <w:szCs w:val="22"/>
              </w:rPr>
            </w:pPr>
            <w:r w:rsidRPr="00110AAE">
              <w:rPr>
                <w:b/>
                <w:bCs/>
                <w:sz w:val="22"/>
                <w:szCs w:val="22"/>
              </w:rPr>
              <w:t>Uygulama Alanı</w:t>
            </w:r>
            <w:r w:rsidR="008C3BCE" w:rsidRPr="00110AAE">
              <w:rPr>
                <w:b/>
                <w:bCs/>
                <w:sz w:val="22"/>
                <w:szCs w:val="22"/>
              </w:rPr>
              <w:t xml:space="preserve"> 2</w:t>
            </w:r>
          </w:p>
        </w:tc>
        <w:tc>
          <w:tcPr>
            <w:tcW w:w="967" w:type="dxa"/>
            <w:tcBorders>
              <w:top w:val="single" w:sz="4" w:space="0" w:color="auto"/>
              <w:left w:val="single" w:sz="4" w:space="0" w:color="auto"/>
              <w:bottom w:val="single" w:sz="4" w:space="0" w:color="auto"/>
              <w:right w:val="single" w:sz="4" w:space="0" w:color="auto"/>
            </w:tcBorders>
            <w:vAlign w:val="center"/>
            <w:hideMark/>
          </w:tcPr>
          <w:p w14:paraId="6F00B670" w14:textId="5C46E9F2" w:rsidR="008C3BCE" w:rsidRPr="00110AAE" w:rsidRDefault="00651C6A" w:rsidP="003B16AC">
            <w:pPr>
              <w:spacing w:line="276" w:lineRule="auto"/>
              <w:jc w:val="both"/>
              <w:rPr>
                <w:b/>
                <w:bCs/>
                <w:sz w:val="22"/>
                <w:szCs w:val="22"/>
              </w:rPr>
            </w:pPr>
            <w:r w:rsidRPr="00110AAE">
              <w:rPr>
                <w:b/>
                <w:bCs/>
                <w:sz w:val="22"/>
                <w:szCs w:val="22"/>
              </w:rPr>
              <w:t>Uygulama Alanı</w:t>
            </w:r>
            <w:r w:rsidR="008C3BCE" w:rsidRPr="00110AAE">
              <w:rPr>
                <w:b/>
                <w:bCs/>
                <w:sz w:val="22"/>
                <w:szCs w:val="22"/>
              </w:rPr>
              <w:t xml:space="preserve"> 3</w:t>
            </w:r>
          </w:p>
        </w:tc>
        <w:tc>
          <w:tcPr>
            <w:tcW w:w="968" w:type="dxa"/>
            <w:tcBorders>
              <w:top w:val="single" w:sz="4" w:space="0" w:color="auto"/>
              <w:left w:val="single" w:sz="4" w:space="0" w:color="auto"/>
              <w:bottom w:val="single" w:sz="4" w:space="0" w:color="auto"/>
              <w:right w:val="single" w:sz="4" w:space="0" w:color="auto"/>
            </w:tcBorders>
            <w:vAlign w:val="center"/>
            <w:hideMark/>
          </w:tcPr>
          <w:p w14:paraId="0963D5BC" w14:textId="6C48E90A" w:rsidR="008C3BCE" w:rsidRPr="00110AAE" w:rsidRDefault="00651C6A" w:rsidP="003B16AC">
            <w:pPr>
              <w:spacing w:line="276" w:lineRule="auto"/>
              <w:jc w:val="both"/>
              <w:rPr>
                <w:b/>
                <w:bCs/>
                <w:sz w:val="22"/>
                <w:szCs w:val="22"/>
              </w:rPr>
            </w:pPr>
            <w:r w:rsidRPr="00110AAE">
              <w:rPr>
                <w:b/>
                <w:bCs/>
                <w:sz w:val="22"/>
                <w:szCs w:val="22"/>
              </w:rPr>
              <w:t>Uygulama Alanı</w:t>
            </w:r>
            <w:r w:rsidR="008C3BCE" w:rsidRPr="00110AAE">
              <w:rPr>
                <w:b/>
                <w:bCs/>
                <w:sz w:val="22"/>
                <w:szCs w:val="22"/>
              </w:rPr>
              <w:t xml:space="preserve"> 4</w:t>
            </w:r>
          </w:p>
        </w:tc>
      </w:tr>
      <w:tr w:rsidR="008C3BCE" w:rsidRPr="00110AAE" w14:paraId="445CCAB8" w14:textId="77777777" w:rsidTr="00EA73B4">
        <w:tc>
          <w:tcPr>
            <w:tcW w:w="4590" w:type="dxa"/>
            <w:tcBorders>
              <w:top w:val="single" w:sz="4" w:space="0" w:color="auto"/>
              <w:left w:val="single" w:sz="4" w:space="0" w:color="auto"/>
              <w:bottom w:val="single" w:sz="4" w:space="0" w:color="auto"/>
              <w:right w:val="single" w:sz="4" w:space="0" w:color="auto"/>
            </w:tcBorders>
            <w:hideMark/>
          </w:tcPr>
          <w:p w14:paraId="09DA70EE" w14:textId="77777777" w:rsidR="008C3BCE" w:rsidRPr="00110AAE" w:rsidRDefault="008C3BCE" w:rsidP="003B16AC">
            <w:pPr>
              <w:spacing w:line="276" w:lineRule="auto"/>
              <w:jc w:val="both"/>
              <w:rPr>
                <w:bCs/>
                <w:sz w:val="22"/>
                <w:szCs w:val="22"/>
              </w:rPr>
            </w:pPr>
            <w:r w:rsidRPr="00110AAE">
              <w:rPr>
                <w:bCs/>
                <w:sz w:val="22"/>
                <w:szCs w:val="22"/>
              </w:rPr>
              <w:t>T12'nin T8'e dönüştürülmesi (lambalar ve balast)</w:t>
            </w:r>
          </w:p>
        </w:tc>
        <w:tc>
          <w:tcPr>
            <w:tcW w:w="967" w:type="dxa"/>
            <w:tcBorders>
              <w:top w:val="single" w:sz="4" w:space="0" w:color="auto"/>
              <w:left w:val="single" w:sz="4" w:space="0" w:color="auto"/>
              <w:bottom w:val="single" w:sz="4" w:space="0" w:color="auto"/>
              <w:right w:val="single" w:sz="4" w:space="0" w:color="auto"/>
            </w:tcBorders>
            <w:hideMark/>
          </w:tcPr>
          <w:p w14:paraId="1C2B1F9F" w14:textId="77777777" w:rsidR="008C3BCE" w:rsidRPr="00110AAE" w:rsidRDefault="008C3BCE" w:rsidP="003B16AC">
            <w:pPr>
              <w:spacing w:line="276" w:lineRule="auto"/>
              <w:jc w:val="both"/>
              <w:rPr>
                <w:bCs/>
                <w:sz w:val="22"/>
                <w:szCs w:val="22"/>
              </w:rPr>
            </w:pPr>
            <w:r w:rsidRPr="00110AAE">
              <w:rPr>
                <w:bCs/>
                <w:sz w:val="22"/>
                <w:szCs w:val="22"/>
              </w:rPr>
              <w:t>X</w:t>
            </w:r>
          </w:p>
        </w:tc>
        <w:tc>
          <w:tcPr>
            <w:tcW w:w="968" w:type="dxa"/>
            <w:tcBorders>
              <w:top w:val="single" w:sz="4" w:space="0" w:color="auto"/>
              <w:left w:val="single" w:sz="4" w:space="0" w:color="auto"/>
              <w:bottom w:val="single" w:sz="4" w:space="0" w:color="auto"/>
              <w:right w:val="single" w:sz="4" w:space="0" w:color="auto"/>
            </w:tcBorders>
            <w:hideMark/>
          </w:tcPr>
          <w:p w14:paraId="3D68E357" w14:textId="77777777" w:rsidR="008C3BCE" w:rsidRPr="00110AAE" w:rsidRDefault="008C3BCE" w:rsidP="003B16AC">
            <w:pPr>
              <w:spacing w:line="276" w:lineRule="auto"/>
              <w:jc w:val="both"/>
              <w:rPr>
                <w:bCs/>
                <w:sz w:val="22"/>
                <w:szCs w:val="22"/>
              </w:rPr>
            </w:pPr>
            <w:r w:rsidRPr="00110AAE">
              <w:rPr>
                <w:bCs/>
                <w:sz w:val="22"/>
                <w:szCs w:val="22"/>
              </w:rPr>
              <w:t>X</w:t>
            </w:r>
          </w:p>
        </w:tc>
        <w:tc>
          <w:tcPr>
            <w:tcW w:w="967" w:type="dxa"/>
            <w:tcBorders>
              <w:top w:val="single" w:sz="4" w:space="0" w:color="auto"/>
              <w:left w:val="single" w:sz="4" w:space="0" w:color="auto"/>
              <w:bottom w:val="single" w:sz="4" w:space="0" w:color="auto"/>
              <w:right w:val="single" w:sz="4" w:space="0" w:color="auto"/>
            </w:tcBorders>
            <w:hideMark/>
          </w:tcPr>
          <w:p w14:paraId="7BE64C81" w14:textId="77777777" w:rsidR="008C3BCE" w:rsidRPr="00110AAE" w:rsidRDefault="008C3BCE" w:rsidP="003B16AC">
            <w:pPr>
              <w:spacing w:line="276" w:lineRule="auto"/>
              <w:jc w:val="both"/>
              <w:rPr>
                <w:bCs/>
                <w:sz w:val="22"/>
                <w:szCs w:val="22"/>
              </w:rPr>
            </w:pPr>
            <w:r w:rsidRPr="00110AAE">
              <w:rPr>
                <w:bCs/>
                <w:sz w:val="22"/>
                <w:szCs w:val="22"/>
              </w:rPr>
              <w:t>X</w:t>
            </w:r>
          </w:p>
        </w:tc>
        <w:tc>
          <w:tcPr>
            <w:tcW w:w="968" w:type="dxa"/>
            <w:tcBorders>
              <w:top w:val="single" w:sz="4" w:space="0" w:color="auto"/>
              <w:left w:val="single" w:sz="4" w:space="0" w:color="auto"/>
              <w:bottom w:val="single" w:sz="4" w:space="0" w:color="auto"/>
              <w:right w:val="single" w:sz="4" w:space="0" w:color="auto"/>
            </w:tcBorders>
          </w:tcPr>
          <w:p w14:paraId="4D11F124" w14:textId="77777777" w:rsidR="008C3BCE" w:rsidRPr="00110AAE" w:rsidRDefault="008C3BCE" w:rsidP="003B16AC">
            <w:pPr>
              <w:spacing w:line="276" w:lineRule="auto"/>
              <w:jc w:val="both"/>
              <w:rPr>
                <w:bCs/>
                <w:sz w:val="22"/>
                <w:szCs w:val="22"/>
              </w:rPr>
            </w:pPr>
          </w:p>
        </w:tc>
      </w:tr>
      <w:tr w:rsidR="008C3BCE" w:rsidRPr="00110AAE" w14:paraId="425CDFB9" w14:textId="77777777" w:rsidTr="00EA73B4">
        <w:tc>
          <w:tcPr>
            <w:tcW w:w="4590" w:type="dxa"/>
            <w:tcBorders>
              <w:top w:val="single" w:sz="4" w:space="0" w:color="auto"/>
              <w:left w:val="single" w:sz="4" w:space="0" w:color="auto"/>
              <w:bottom w:val="single" w:sz="4" w:space="0" w:color="auto"/>
              <w:right w:val="single" w:sz="4" w:space="0" w:color="auto"/>
            </w:tcBorders>
            <w:hideMark/>
          </w:tcPr>
          <w:p w14:paraId="36D9CA1D" w14:textId="77777777" w:rsidR="008C3BCE" w:rsidRPr="00110AAE" w:rsidRDefault="008C3BCE" w:rsidP="003B16AC">
            <w:pPr>
              <w:spacing w:line="276" w:lineRule="auto"/>
              <w:jc w:val="both"/>
              <w:rPr>
                <w:bCs/>
                <w:sz w:val="22"/>
                <w:szCs w:val="22"/>
              </w:rPr>
            </w:pPr>
            <w:r w:rsidRPr="00110AAE">
              <w:rPr>
                <w:bCs/>
                <w:sz w:val="22"/>
                <w:szCs w:val="22"/>
              </w:rPr>
              <w:t>Kazanın Değiştirilmesi</w:t>
            </w:r>
          </w:p>
        </w:tc>
        <w:tc>
          <w:tcPr>
            <w:tcW w:w="967" w:type="dxa"/>
            <w:tcBorders>
              <w:top w:val="single" w:sz="4" w:space="0" w:color="auto"/>
              <w:left w:val="single" w:sz="4" w:space="0" w:color="auto"/>
              <w:bottom w:val="single" w:sz="4" w:space="0" w:color="auto"/>
              <w:right w:val="single" w:sz="4" w:space="0" w:color="auto"/>
            </w:tcBorders>
          </w:tcPr>
          <w:p w14:paraId="5C2B8922" w14:textId="77777777" w:rsidR="008C3BCE" w:rsidRPr="00110AAE" w:rsidRDefault="008C3BCE" w:rsidP="003B16AC">
            <w:pPr>
              <w:spacing w:line="276"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0D38CBF3" w14:textId="77777777" w:rsidR="008C3BCE" w:rsidRPr="00110AAE" w:rsidRDefault="008C3BCE" w:rsidP="003B16AC">
            <w:pPr>
              <w:spacing w:line="276" w:lineRule="auto"/>
              <w:jc w:val="both"/>
              <w:rPr>
                <w:bCs/>
                <w:sz w:val="22"/>
                <w:szCs w:val="22"/>
              </w:rPr>
            </w:pPr>
          </w:p>
        </w:tc>
        <w:tc>
          <w:tcPr>
            <w:tcW w:w="967" w:type="dxa"/>
            <w:tcBorders>
              <w:top w:val="single" w:sz="4" w:space="0" w:color="auto"/>
              <w:left w:val="single" w:sz="4" w:space="0" w:color="auto"/>
              <w:bottom w:val="single" w:sz="4" w:space="0" w:color="auto"/>
              <w:right w:val="single" w:sz="4" w:space="0" w:color="auto"/>
            </w:tcBorders>
            <w:hideMark/>
          </w:tcPr>
          <w:p w14:paraId="56F4E0A6" w14:textId="77777777" w:rsidR="008C3BCE" w:rsidRPr="00110AAE" w:rsidRDefault="008C3BCE" w:rsidP="003B16AC">
            <w:pPr>
              <w:spacing w:line="276" w:lineRule="auto"/>
              <w:jc w:val="both"/>
              <w:rPr>
                <w:bCs/>
                <w:sz w:val="22"/>
                <w:szCs w:val="22"/>
              </w:rPr>
            </w:pPr>
            <w:r w:rsidRPr="00110AAE">
              <w:rPr>
                <w:bCs/>
                <w:sz w:val="22"/>
                <w:szCs w:val="22"/>
              </w:rPr>
              <w:t>X</w:t>
            </w:r>
          </w:p>
        </w:tc>
        <w:tc>
          <w:tcPr>
            <w:tcW w:w="968" w:type="dxa"/>
            <w:tcBorders>
              <w:top w:val="single" w:sz="4" w:space="0" w:color="auto"/>
              <w:left w:val="single" w:sz="4" w:space="0" w:color="auto"/>
              <w:bottom w:val="single" w:sz="4" w:space="0" w:color="auto"/>
              <w:right w:val="single" w:sz="4" w:space="0" w:color="auto"/>
            </w:tcBorders>
            <w:hideMark/>
          </w:tcPr>
          <w:p w14:paraId="0B5B2310" w14:textId="77777777" w:rsidR="008C3BCE" w:rsidRPr="00110AAE" w:rsidRDefault="008C3BCE" w:rsidP="003B16AC">
            <w:pPr>
              <w:spacing w:line="276" w:lineRule="auto"/>
              <w:jc w:val="both"/>
              <w:rPr>
                <w:bCs/>
                <w:sz w:val="22"/>
                <w:szCs w:val="22"/>
              </w:rPr>
            </w:pPr>
            <w:r w:rsidRPr="00110AAE">
              <w:rPr>
                <w:bCs/>
                <w:sz w:val="22"/>
                <w:szCs w:val="22"/>
              </w:rPr>
              <w:t>X</w:t>
            </w:r>
          </w:p>
        </w:tc>
      </w:tr>
      <w:tr w:rsidR="008C3BCE" w:rsidRPr="00110AAE" w14:paraId="4C906F7E" w14:textId="77777777" w:rsidTr="00EA73B4">
        <w:tc>
          <w:tcPr>
            <w:tcW w:w="4590" w:type="dxa"/>
            <w:tcBorders>
              <w:top w:val="single" w:sz="4" w:space="0" w:color="auto"/>
              <w:left w:val="single" w:sz="4" w:space="0" w:color="auto"/>
              <w:bottom w:val="single" w:sz="4" w:space="0" w:color="auto"/>
              <w:right w:val="single" w:sz="4" w:space="0" w:color="auto"/>
            </w:tcBorders>
            <w:hideMark/>
          </w:tcPr>
          <w:p w14:paraId="7FFF9DE9" w14:textId="57DCBD06" w:rsidR="008C3BCE" w:rsidRPr="00110AAE" w:rsidRDefault="00AB6441" w:rsidP="003B16AC">
            <w:pPr>
              <w:spacing w:line="276" w:lineRule="auto"/>
              <w:jc w:val="both"/>
              <w:rPr>
                <w:bCs/>
                <w:sz w:val="22"/>
                <w:szCs w:val="22"/>
              </w:rPr>
            </w:pPr>
            <w:r w:rsidRPr="00110AAE">
              <w:rPr>
                <w:bCs/>
                <w:sz w:val="22"/>
                <w:szCs w:val="22"/>
              </w:rPr>
              <w:t>Yenilenebilir enerji uygulaması ile tüketim mahsuplaşması</w:t>
            </w:r>
          </w:p>
        </w:tc>
        <w:tc>
          <w:tcPr>
            <w:tcW w:w="967" w:type="dxa"/>
            <w:tcBorders>
              <w:top w:val="single" w:sz="4" w:space="0" w:color="auto"/>
              <w:left w:val="single" w:sz="4" w:space="0" w:color="auto"/>
              <w:bottom w:val="single" w:sz="4" w:space="0" w:color="auto"/>
              <w:right w:val="single" w:sz="4" w:space="0" w:color="auto"/>
            </w:tcBorders>
            <w:hideMark/>
          </w:tcPr>
          <w:p w14:paraId="0C59EE75" w14:textId="77777777" w:rsidR="008C3BCE" w:rsidRPr="00110AAE" w:rsidRDefault="008C3BCE" w:rsidP="003B16AC">
            <w:pPr>
              <w:spacing w:line="276" w:lineRule="auto"/>
              <w:jc w:val="both"/>
              <w:rPr>
                <w:bCs/>
                <w:sz w:val="22"/>
                <w:szCs w:val="22"/>
              </w:rPr>
            </w:pPr>
            <w:r w:rsidRPr="00110AAE">
              <w:rPr>
                <w:bCs/>
                <w:sz w:val="22"/>
                <w:szCs w:val="22"/>
              </w:rPr>
              <w:t>X</w:t>
            </w:r>
          </w:p>
        </w:tc>
        <w:tc>
          <w:tcPr>
            <w:tcW w:w="968" w:type="dxa"/>
            <w:tcBorders>
              <w:top w:val="single" w:sz="4" w:space="0" w:color="auto"/>
              <w:left w:val="single" w:sz="4" w:space="0" w:color="auto"/>
              <w:bottom w:val="single" w:sz="4" w:space="0" w:color="auto"/>
              <w:right w:val="single" w:sz="4" w:space="0" w:color="auto"/>
            </w:tcBorders>
          </w:tcPr>
          <w:p w14:paraId="711DA6E3" w14:textId="77777777" w:rsidR="008C3BCE" w:rsidRPr="00110AAE" w:rsidRDefault="008C3BCE" w:rsidP="003B16AC">
            <w:pPr>
              <w:spacing w:line="276" w:lineRule="auto"/>
              <w:jc w:val="both"/>
              <w:rPr>
                <w:bCs/>
                <w:sz w:val="22"/>
                <w:szCs w:val="22"/>
              </w:rPr>
            </w:pPr>
          </w:p>
        </w:tc>
        <w:tc>
          <w:tcPr>
            <w:tcW w:w="967" w:type="dxa"/>
            <w:tcBorders>
              <w:top w:val="single" w:sz="4" w:space="0" w:color="auto"/>
              <w:left w:val="single" w:sz="4" w:space="0" w:color="auto"/>
              <w:bottom w:val="single" w:sz="4" w:space="0" w:color="auto"/>
              <w:right w:val="single" w:sz="4" w:space="0" w:color="auto"/>
            </w:tcBorders>
          </w:tcPr>
          <w:p w14:paraId="19984F00" w14:textId="77777777" w:rsidR="008C3BCE" w:rsidRPr="00110AAE" w:rsidRDefault="008C3BCE" w:rsidP="003B16AC">
            <w:pPr>
              <w:spacing w:line="276" w:lineRule="auto"/>
              <w:jc w:val="both"/>
              <w:rPr>
                <w:bCs/>
                <w:sz w:val="22"/>
                <w:szCs w:val="22"/>
              </w:rPr>
            </w:pPr>
          </w:p>
        </w:tc>
        <w:tc>
          <w:tcPr>
            <w:tcW w:w="968" w:type="dxa"/>
            <w:tcBorders>
              <w:top w:val="single" w:sz="4" w:space="0" w:color="auto"/>
              <w:left w:val="single" w:sz="4" w:space="0" w:color="auto"/>
              <w:bottom w:val="single" w:sz="4" w:space="0" w:color="auto"/>
              <w:right w:val="single" w:sz="4" w:space="0" w:color="auto"/>
            </w:tcBorders>
          </w:tcPr>
          <w:p w14:paraId="031B6222" w14:textId="77777777" w:rsidR="008C3BCE" w:rsidRPr="00110AAE" w:rsidRDefault="008C3BCE" w:rsidP="003B16AC">
            <w:pPr>
              <w:spacing w:line="276" w:lineRule="auto"/>
              <w:jc w:val="both"/>
              <w:rPr>
                <w:bCs/>
                <w:sz w:val="22"/>
                <w:szCs w:val="22"/>
              </w:rPr>
            </w:pPr>
          </w:p>
        </w:tc>
      </w:tr>
    </w:tbl>
    <w:p w14:paraId="5C121701" w14:textId="77777777" w:rsidR="008C3BCE" w:rsidRPr="00110AAE" w:rsidRDefault="008C3BCE" w:rsidP="003B16AC">
      <w:pPr>
        <w:spacing w:line="276" w:lineRule="auto"/>
        <w:jc w:val="both"/>
        <w:rPr>
          <w:bCs/>
          <w:sz w:val="22"/>
          <w:szCs w:val="22"/>
        </w:rPr>
      </w:pPr>
    </w:p>
    <w:p w14:paraId="3D09773A" w14:textId="77777777" w:rsidR="008C3BCE" w:rsidRPr="00110AAE" w:rsidRDefault="008C3BCE" w:rsidP="003B16AC">
      <w:pPr>
        <w:spacing w:line="276" w:lineRule="auto"/>
        <w:jc w:val="both"/>
        <w:rPr>
          <w:bCs/>
          <w:sz w:val="22"/>
          <w:szCs w:val="22"/>
        </w:rPr>
      </w:pPr>
      <w:r w:rsidRPr="00110AAE">
        <w:rPr>
          <w:bCs/>
          <w:sz w:val="22"/>
          <w:szCs w:val="22"/>
        </w:rPr>
        <w:t xml:space="preserve">Her EVÖ için asgari aşağıdaki açıklamalar yapılır: </w:t>
      </w:r>
    </w:p>
    <w:p w14:paraId="2F2FBB32" w14:textId="77777777" w:rsidR="008C3BCE" w:rsidRPr="00110AAE" w:rsidRDefault="008C3BCE" w:rsidP="003B16AC">
      <w:pPr>
        <w:numPr>
          <w:ilvl w:val="0"/>
          <w:numId w:val="8"/>
        </w:numPr>
        <w:spacing w:line="276" w:lineRule="auto"/>
        <w:jc w:val="both"/>
        <w:rPr>
          <w:bCs/>
          <w:sz w:val="22"/>
          <w:szCs w:val="22"/>
        </w:rPr>
      </w:pPr>
      <w:r w:rsidRPr="00110AAE">
        <w:rPr>
          <w:bCs/>
          <w:sz w:val="22"/>
          <w:szCs w:val="22"/>
        </w:rPr>
        <w:t>Kurulması tercih edilen Ekipman türü (ürün adıyla), markası, üretim yılı ve modeli,</w:t>
      </w:r>
    </w:p>
    <w:p w14:paraId="552D3FCF" w14:textId="77777777" w:rsidR="008C3BCE" w:rsidRPr="00110AAE" w:rsidRDefault="008C3BCE" w:rsidP="003B16AC">
      <w:pPr>
        <w:numPr>
          <w:ilvl w:val="0"/>
          <w:numId w:val="8"/>
        </w:numPr>
        <w:spacing w:line="276" w:lineRule="auto"/>
        <w:jc w:val="both"/>
        <w:rPr>
          <w:bCs/>
          <w:sz w:val="22"/>
          <w:szCs w:val="22"/>
        </w:rPr>
      </w:pPr>
      <w:r w:rsidRPr="00110AAE">
        <w:rPr>
          <w:bCs/>
          <w:sz w:val="22"/>
          <w:szCs w:val="22"/>
        </w:rPr>
        <w:t>Üzerinde değişiklik veya iyileştirme yapılacak mevcut ekipman veya bileşenleri,</w:t>
      </w:r>
    </w:p>
    <w:p w14:paraId="43F5CF73" w14:textId="77777777" w:rsidR="008C3BCE" w:rsidRPr="00110AAE" w:rsidRDefault="008C3BCE" w:rsidP="003B16AC">
      <w:pPr>
        <w:numPr>
          <w:ilvl w:val="0"/>
          <w:numId w:val="8"/>
        </w:numPr>
        <w:spacing w:line="276" w:lineRule="auto"/>
        <w:jc w:val="both"/>
        <w:rPr>
          <w:bCs/>
          <w:sz w:val="22"/>
          <w:szCs w:val="22"/>
        </w:rPr>
      </w:pPr>
      <w:r w:rsidRPr="00110AAE">
        <w:rPr>
          <w:bCs/>
          <w:sz w:val="22"/>
          <w:szCs w:val="22"/>
        </w:rPr>
        <w:t>Tüm işletim ve bakım değişiklikleri,</w:t>
      </w:r>
    </w:p>
    <w:p w14:paraId="48245428" w14:textId="4BDA5E50" w:rsidR="008C3BCE" w:rsidRPr="00110AAE" w:rsidRDefault="008C3BCE" w:rsidP="003B16AC">
      <w:pPr>
        <w:numPr>
          <w:ilvl w:val="0"/>
          <w:numId w:val="8"/>
        </w:numPr>
        <w:spacing w:line="276" w:lineRule="auto"/>
        <w:jc w:val="both"/>
        <w:rPr>
          <w:bCs/>
          <w:sz w:val="22"/>
          <w:szCs w:val="22"/>
        </w:rPr>
      </w:pPr>
      <w:r w:rsidRPr="00110AAE">
        <w:rPr>
          <w:bCs/>
          <w:sz w:val="22"/>
          <w:szCs w:val="22"/>
        </w:rPr>
        <w:t>Ekipmanın ömrü ve ömrünü doğrulayıcı belgeler,</w:t>
      </w:r>
    </w:p>
    <w:p w14:paraId="13610BD1" w14:textId="04183614" w:rsidR="009F5F66" w:rsidRPr="00110AAE" w:rsidRDefault="009F5F66" w:rsidP="003B16AC">
      <w:pPr>
        <w:numPr>
          <w:ilvl w:val="0"/>
          <w:numId w:val="8"/>
        </w:numPr>
        <w:spacing w:line="276" w:lineRule="auto"/>
        <w:jc w:val="both"/>
        <w:rPr>
          <w:bCs/>
          <w:sz w:val="22"/>
          <w:szCs w:val="22"/>
        </w:rPr>
      </w:pPr>
      <w:r w:rsidRPr="00110AAE">
        <w:rPr>
          <w:bCs/>
          <w:sz w:val="22"/>
          <w:szCs w:val="22"/>
        </w:rPr>
        <w:t>Yıllara sari verim değişimleri,</w:t>
      </w:r>
    </w:p>
    <w:p w14:paraId="34BD5328" w14:textId="7E40FCD4" w:rsidR="008C3BCE" w:rsidRPr="00110AAE" w:rsidRDefault="008C3BCE" w:rsidP="003B16AC">
      <w:pPr>
        <w:numPr>
          <w:ilvl w:val="0"/>
          <w:numId w:val="8"/>
        </w:numPr>
        <w:spacing w:line="276" w:lineRule="auto"/>
        <w:jc w:val="both"/>
        <w:rPr>
          <w:bCs/>
          <w:sz w:val="22"/>
          <w:szCs w:val="22"/>
        </w:rPr>
      </w:pPr>
      <w:r w:rsidRPr="00110AAE">
        <w:rPr>
          <w:bCs/>
          <w:sz w:val="22"/>
          <w:szCs w:val="22"/>
        </w:rPr>
        <w:t>Diğer EVÖ’ler ve Ekipmanlar ile muhtemel etkileşimleri.</w:t>
      </w:r>
    </w:p>
    <w:p w14:paraId="1E3049E1" w14:textId="77777777" w:rsidR="00D91EE0" w:rsidRPr="00110AAE" w:rsidRDefault="00D91EE0" w:rsidP="00D91EE0">
      <w:pPr>
        <w:spacing w:line="276" w:lineRule="auto"/>
        <w:ind w:left="720"/>
        <w:jc w:val="both"/>
        <w:rPr>
          <w:bCs/>
          <w:sz w:val="22"/>
          <w:szCs w:val="22"/>
        </w:rPr>
      </w:pPr>
    </w:p>
    <w:p w14:paraId="5E2BEA17" w14:textId="77777777" w:rsidR="008C3BCE" w:rsidRPr="00110AAE" w:rsidRDefault="008C3BCE" w:rsidP="003B16AC">
      <w:pPr>
        <w:spacing w:line="276" w:lineRule="auto"/>
        <w:jc w:val="both"/>
        <w:rPr>
          <w:b/>
          <w:sz w:val="22"/>
          <w:szCs w:val="22"/>
        </w:rPr>
      </w:pPr>
    </w:p>
    <w:p w14:paraId="057D7560" w14:textId="390CA4EA" w:rsidR="008C3BCE" w:rsidRPr="00110AAE" w:rsidRDefault="008C3BCE" w:rsidP="003B16AC">
      <w:pPr>
        <w:spacing w:after="240" w:line="276" w:lineRule="auto"/>
        <w:jc w:val="both"/>
        <w:rPr>
          <w:b/>
          <w:sz w:val="22"/>
          <w:szCs w:val="22"/>
        </w:rPr>
      </w:pPr>
      <w:r w:rsidRPr="00110AAE">
        <w:rPr>
          <w:b/>
          <w:sz w:val="22"/>
          <w:szCs w:val="22"/>
        </w:rPr>
        <w:t>6. TEMEL İŞ PROGRAMI</w:t>
      </w:r>
    </w:p>
    <w:p w14:paraId="4EACB884" w14:textId="07E326C8" w:rsidR="008C3BCE" w:rsidRPr="00110AAE" w:rsidRDefault="00E948AC" w:rsidP="003B16AC">
      <w:pPr>
        <w:spacing w:line="276" w:lineRule="auto"/>
        <w:jc w:val="both"/>
        <w:rPr>
          <w:sz w:val="22"/>
          <w:szCs w:val="22"/>
        </w:rPr>
      </w:pPr>
      <w:r w:rsidRPr="00110AAE">
        <w:rPr>
          <w:sz w:val="22"/>
          <w:szCs w:val="22"/>
        </w:rPr>
        <w:t>İşin</w:t>
      </w:r>
      <w:r w:rsidR="008C3BCE" w:rsidRPr="00110AAE">
        <w:rPr>
          <w:sz w:val="22"/>
          <w:szCs w:val="22"/>
        </w:rPr>
        <w:t xml:space="preserve"> yapım</w:t>
      </w:r>
      <w:r w:rsidRPr="00110AAE">
        <w:rPr>
          <w:sz w:val="22"/>
          <w:szCs w:val="22"/>
        </w:rPr>
        <w:t>ı</w:t>
      </w:r>
      <w:r w:rsidR="008C3BCE" w:rsidRPr="00110AAE">
        <w:rPr>
          <w:sz w:val="22"/>
          <w:szCs w:val="22"/>
        </w:rPr>
        <w:t xml:space="preserve"> ve kurulumu için zaman çizelgeleri ve önemli dönüm noktaları açıklanmalıdır. Plan her bir büyük çaplı kalem ve EVÖ’nün kurulum süresini ve başlangıç/bitiş tarihlerini içermelidir. İşin tasarımı, tedariki, yapımı, devreye alınması ve öngörülen Kabul tarihi belirtilmelidir. Kritik öneme sahip mevsimsel tarihler ve ısıtma/soğutma sezonu takvimi belirtilmelidir. </w:t>
      </w:r>
    </w:p>
    <w:p w14:paraId="15CD3510" w14:textId="77777777" w:rsidR="008C3BCE" w:rsidRPr="00110AAE" w:rsidRDefault="008C3BCE" w:rsidP="003B16AC">
      <w:pPr>
        <w:spacing w:line="276" w:lineRule="auto"/>
        <w:jc w:val="both"/>
        <w:rPr>
          <w:sz w:val="22"/>
          <w:szCs w:val="22"/>
        </w:rPr>
      </w:pPr>
    </w:p>
    <w:p w14:paraId="532F76DE" w14:textId="77777777" w:rsidR="008C3BCE" w:rsidRPr="00110AAE" w:rsidRDefault="008C3BCE" w:rsidP="003B16AC">
      <w:pPr>
        <w:spacing w:after="240" w:line="276" w:lineRule="auto"/>
        <w:jc w:val="both"/>
        <w:rPr>
          <w:b/>
          <w:sz w:val="22"/>
          <w:szCs w:val="22"/>
        </w:rPr>
      </w:pPr>
      <w:r w:rsidRPr="00110AAE">
        <w:rPr>
          <w:b/>
          <w:sz w:val="22"/>
          <w:szCs w:val="22"/>
        </w:rPr>
        <w:t>7. PERFORMANS TESTİ YÖNTEMLERİ VE İŞLETMEYE ALMA PARAMETRELERİ</w:t>
      </w:r>
    </w:p>
    <w:p w14:paraId="5EF01776" w14:textId="2FDF590F" w:rsidR="008C3BCE" w:rsidRPr="00110AAE" w:rsidRDefault="008C3BCE" w:rsidP="003B16AC">
      <w:pPr>
        <w:spacing w:line="276" w:lineRule="auto"/>
        <w:jc w:val="both"/>
        <w:rPr>
          <w:sz w:val="22"/>
          <w:szCs w:val="22"/>
        </w:rPr>
      </w:pPr>
      <w:r w:rsidRPr="00110AAE">
        <w:rPr>
          <w:sz w:val="22"/>
          <w:szCs w:val="22"/>
        </w:rPr>
        <w:t>Ekipmanın ve bütün sistemin çalıştırılması ve işletmeye alınmasında uygulanacak performans testi prosedürleri ve varsa ön şartları belirtilmelidir. Performans testlerinde, Ekipmanın katalog değerlerini sağladığı doğrulanmalıdır. Performans testleri, ilgili Ekipmanın bütün çalışma modlarını ve hem yazılımı hem de donanımı kapsamalıdır.</w:t>
      </w:r>
      <w:r w:rsidR="009F5F66" w:rsidRPr="00110AAE">
        <w:rPr>
          <w:sz w:val="22"/>
          <w:szCs w:val="22"/>
        </w:rPr>
        <w:t xml:space="preserve"> </w:t>
      </w:r>
      <w:r w:rsidRPr="00110AAE">
        <w:rPr>
          <w:sz w:val="22"/>
          <w:szCs w:val="22"/>
        </w:rPr>
        <w:t>İstekli, bir işletmeye alma planı geliştirir ve uygulanması için gerekli prosedürleri tanımlar. Kurulan Ekipmanın işletimi için, sıcaklık/nem/aydınlık seviyesi vb. ayarları, Ekipman çalışma süreleri, yük kontrolü talimatları gibi Ekipmanın işletimi ile ilgili diğer işletim parametreleri tanımlanır. Bu parametreler İdarenin anlayacağı bir dilde hazırlanarak Teklif ekinde rapor halinde sunulur. Bu raporda İdarenin mevcut Ekipmanları verimli bir şekilde işletmesi ve doğru bakım prosedürleri uygulaması amacıyla gerekli öneriler ayrıca sunulur.</w:t>
      </w:r>
    </w:p>
    <w:p w14:paraId="3BC0EA86" w14:textId="77777777" w:rsidR="008C3BCE" w:rsidRPr="00110AAE" w:rsidRDefault="008C3BCE" w:rsidP="003B16AC">
      <w:pPr>
        <w:spacing w:line="276" w:lineRule="auto"/>
        <w:jc w:val="both"/>
        <w:rPr>
          <w:sz w:val="22"/>
          <w:szCs w:val="22"/>
        </w:rPr>
      </w:pPr>
      <w:r w:rsidRPr="00110AAE">
        <w:rPr>
          <w:sz w:val="22"/>
          <w:szCs w:val="22"/>
        </w:rPr>
        <w:t>Sözleşmede belirtilenler dışında bir Ekipmanın kullanılması söz konusu olursa bu Ekipmana ilişkin işletmeye alma parametreleri tekrar İdareye sunulmalıdır.</w:t>
      </w:r>
    </w:p>
    <w:p w14:paraId="5874CC11" w14:textId="77777777" w:rsidR="008C3BCE" w:rsidRPr="00110AAE" w:rsidRDefault="008C3BCE" w:rsidP="003B16AC">
      <w:pPr>
        <w:spacing w:line="276" w:lineRule="auto"/>
        <w:jc w:val="both"/>
        <w:rPr>
          <w:sz w:val="22"/>
          <w:szCs w:val="22"/>
        </w:rPr>
      </w:pPr>
    </w:p>
    <w:p w14:paraId="72F1FCA8" w14:textId="77777777" w:rsidR="008C3BCE" w:rsidRPr="00110AAE" w:rsidRDefault="008C3BCE" w:rsidP="003B16AC">
      <w:pPr>
        <w:spacing w:after="240" w:line="276" w:lineRule="auto"/>
        <w:jc w:val="both"/>
        <w:rPr>
          <w:b/>
          <w:sz w:val="22"/>
          <w:szCs w:val="22"/>
        </w:rPr>
      </w:pPr>
      <w:r w:rsidRPr="00110AAE">
        <w:rPr>
          <w:b/>
          <w:sz w:val="22"/>
          <w:szCs w:val="22"/>
        </w:rPr>
        <w:t>8. İŞLETME VE BAKIM SORUMLULUKLARI</w:t>
      </w:r>
    </w:p>
    <w:p w14:paraId="6DB4C2C3" w14:textId="21392345" w:rsidR="008C3BCE" w:rsidRPr="00110AAE" w:rsidRDefault="00E948AC" w:rsidP="003B16AC">
      <w:pPr>
        <w:autoSpaceDE w:val="0"/>
        <w:autoSpaceDN w:val="0"/>
        <w:adjustRightInd w:val="0"/>
        <w:spacing w:line="276" w:lineRule="auto"/>
        <w:jc w:val="both"/>
        <w:rPr>
          <w:sz w:val="22"/>
          <w:szCs w:val="22"/>
        </w:rPr>
      </w:pPr>
      <w:r w:rsidRPr="00110AAE">
        <w:rPr>
          <w:sz w:val="22"/>
          <w:szCs w:val="22"/>
        </w:rPr>
        <w:t>İş</w:t>
      </w:r>
      <w:r w:rsidR="008C3BCE" w:rsidRPr="00110AAE">
        <w:rPr>
          <w:sz w:val="22"/>
          <w:szCs w:val="22"/>
        </w:rPr>
        <w:t xml:space="preserve"> kapsamında kurulacak EVÖ sistemlerinin ve Ekipmanların bakım ve işletim gereklerine ilişkin tam bir açıklama ve bunun yanı sıra işletme ve bakım faaliyetlerinin gerçekleştirilmesi için belirlenen zaman aralıkları tanımlanmalıdır. İstekli, EVÖ sistemleri ve Ekipmanlar için işletim ve bakım belgelerini sunar. İşletim ve bakım kılavuzlarına ek olarak Ekipmanın bakım kontrolüne ilişkin tüm belgeleri içeren bir kılavuz oluşturulur. Aşağıda bakım sorumluluklarının takibi için örnek bir şablon bulunmaktadır.</w:t>
      </w:r>
    </w:p>
    <w:p w14:paraId="19035748" w14:textId="56AB18A0" w:rsidR="003B16AC" w:rsidRPr="00110AAE" w:rsidRDefault="003B16AC" w:rsidP="003B16AC">
      <w:pPr>
        <w:autoSpaceDE w:val="0"/>
        <w:autoSpaceDN w:val="0"/>
        <w:adjustRightInd w:val="0"/>
        <w:spacing w:line="276" w:lineRule="auto"/>
        <w:jc w:val="both"/>
        <w:rPr>
          <w:sz w:val="22"/>
          <w:szCs w:val="22"/>
        </w:rPr>
      </w:pPr>
    </w:p>
    <w:p w14:paraId="28B8970C" w14:textId="1683106A" w:rsidR="008C3BCE" w:rsidRPr="00110AAE" w:rsidRDefault="008C3BCE" w:rsidP="003B16AC">
      <w:pPr>
        <w:spacing w:line="276" w:lineRule="auto"/>
        <w:jc w:val="both"/>
        <w:rPr>
          <w:b/>
          <w:sz w:val="22"/>
          <w:szCs w:val="22"/>
        </w:rPr>
      </w:pPr>
      <w:r w:rsidRPr="00110AAE">
        <w:rPr>
          <w:b/>
          <w:sz w:val="22"/>
          <w:szCs w:val="22"/>
        </w:rPr>
        <w:t xml:space="preserve">Tablo </w:t>
      </w:r>
      <w:r w:rsidR="006859AF" w:rsidRPr="00110AAE">
        <w:rPr>
          <w:b/>
          <w:sz w:val="22"/>
          <w:szCs w:val="22"/>
        </w:rPr>
        <w:t>4</w:t>
      </w:r>
      <w:r w:rsidRPr="00110AAE">
        <w:rPr>
          <w:b/>
          <w:sz w:val="22"/>
          <w:szCs w:val="22"/>
        </w:rPr>
        <w:t>. Bakım Sorumlulukları Tespit Formu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019"/>
        <w:gridCol w:w="1419"/>
        <w:gridCol w:w="1657"/>
        <w:gridCol w:w="1657"/>
        <w:gridCol w:w="727"/>
        <w:gridCol w:w="885"/>
        <w:gridCol w:w="716"/>
      </w:tblGrid>
      <w:tr w:rsidR="008C3BCE" w:rsidRPr="00110AAE" w14:paraId="361A1D32" w14:textId="77777777" w:rsidTr="00EA73B4">
        <w:trPr>
          <w:trHeight w:val="819"/>
        </w:trPr>
        <w:tc>
          <w:tcPr>
            <w:tcW w:w="580" w:type="pct"/>
            <w:shd w:val="clear" w:color="auto" w:fill="auto"/>
            <w:vAlign w:val="bottom"/>
            <w:hideMark/>
          </w:tcPr>
          <w:p w14:paraId="4C87780F" w14:textId="77777777" w:rsidR="008C3BCE" w:rsidRPr="00110AAE" w:rsidRDefault="008C3BCE" w:rsidP="003B16AC">
            <w:pPr>
              <w:spacing w:line="276" w:lineRule="auto"/>
              <w:jc w:val="both"/>
              <w:rPr>
                <w:b/>
                <w:bCs/>
                <w:sz w:val="22"/>
                <w:szCs w:val="22"/>
              </w:rPr>
            </w:pPr>
            <w:r w:rsidRPr="00110AAE">
              <w:rPr>
                <w:b/>
                <w:bCs/>
                <w:sz w:val="22"/>
                <w:szCs w:val="22"/>
              </w:rPr>
              <w:t>Ekipman Adı</w:t>
            </w:r>
          </w:p>
        </w:tc>
        <w:tc>
          <w:tcPr>
            <w:tcW w:w="601" w:type="pct"/>
            <w:shd w:val="clear" w:color="auto" w:fill="auto"/>
            <w:vAlign w:val="bottom"/>
            <w:hideMark/>
          </w:tcPr>
          <w:p w14:paraId="0415A2FB" w14:textId="77777777" w:rsidR="008C3BCE" w:rsidRPr="00110AAE" w:rsidRDefault="008C3BCE" w:rsidP="003B16AC">
            <w:pPr>
              <w:spacing w:line="276" w:lineRule="auto"/>
              <w:jc w:val="both"/>
              <w:rPr>
                <w:b/>
                <w:bCs/>
                <w:sz w:val="22"/>
                <w:szCs w:val="22"/>
              </w:rPr>
            </w:pPr>
            <w:r w:rsidRPr="00110AAE">
              <w:rPr>
                <w:b/>
                <w:bCs/>
                <w:sz w:val="22"/>
                <w:szCs w:val="22"/>
              </w:rPr>
              <w:t>Ekipman Türü</w:t>
            </w:r>
          </w:p>
        </w:tc>
        <w:tc>
          <w:tcPr>
            <w:tcW w:w="822" w:type="pct"/>
            <w:shd w:val="clear" w:color="auto" w:fill="auto"/>
            <w:vAlign w:val="bottom"/>
            <w:hideMark/>
          </w:tcPr>
          <w:p w14:paraId="4D1A2E41" w14:textId="77777777" w:rsidR="008C3BCE" w:rsidRPr="00110AAE" w:rsidRDefault="008C3BCE" w:rsidP="003B16AC">
            <w:pPr>
              <w:spacing w:line="276" w:lineRule="auto"/>
              <w:jc w:val="both"/>
              <w:rPr>
                <w:b/>
                <w:bCs/>
                <w:sz w:val="22"/>
                <w:szCs w:val="22"/>
              </w:rPr>
            </w:pPr>
            <w:r w:rsidRPr="00110AAE">
              <w:rPr>
                <w:b/>
                <w:bCs/>
                <w:sz w:val="22"/>
                <w:szCs w:val="22"/>
              </w:rPr>
              <w:t>Ekipmanın Konumu</w:t>
            </w:r>
          </w:p>
        </w:tc>
        <w:tc>
          <w:tcPr>
            <w:tcW w:w="894" w:type="pct"/>
            <w:shd w:val="clear" w:color="auto" w:fill="auto"/>
            <w:vAlign w:val="bottom"/>
            <w:hideMark/>
          </w:tcPr>
          <w:p w14:paraId="006D60DD" w14:textId="77777777" w:rsidR="008C3BCE" w:rsidRPr="00110AAE" w:rsidRDefault="008C3BCE" w:rsidP="003B16AC">
            <w:pPr>
              <w:spacing w:line="276" w:lineRule="auto"/>
              <w:jc w:val="both"/>
              <w:rPr>
                <w:b/>
                <w:bCs/>
                <w:sz w:val="22"/>
                <w:szCs w:val="22"/>
              </w:rPr>
            </w:pPr>
            <w:r w:rsidRPr="00110AAE">
              <w:rPr>
                <w:b/>
                <w:bCs/>
                <w:sz w:val="22"/>
                <w:szCs w:val="22"/>
              </w:rPr>
              <w:t xml:space="preserve">Bakım Sorumluluklarının Açıklaması </w:t>
            </w:r>
          </w:p>
        </w:tc>
        <w:tc>
          <w:tcPr>
            <w:tcW w:w="829" w:type="pct"/>
          </w:tcPr>
          <w:p w14:paraId="7F29AB50" w14:textId="77777777" w:rsidR="008C3BCE" w:rsidRPr="00110AAE" w:rsidRDefault="008C3BCE" w:rsidP="003B16AC">
            <w:pPr>
              <w:spacing w:line="276" w:lineRule="auto"/>
              <w:jc w:val="both"/>
              <w:rPr>
                <w:b/>
                <w:bCs/>
                <w:sz w:val="22"/>
                <w:szCs w:val="22"/>
              </w:rPr>
            </w:pPr>
            <w:r w:rsidRPr="00110AAE">
              <w:rPr>
                <w:b/>
                <w:bCs/>
                <w:sz w:val="22"/>
                <w:szCs w:val="22"/>
              </w:rPr>
              <w:t>İşletme Sorumluluklarının Açıklaması</w:t>
            </w:r>
          </w:p>
        </w:tc>
        <w:tc>
          <w:tcPr>
            <w:tcW w:w="364" w:type="pct"/>
            <w:shd w:val="clear" w:color="auto" w:fill="auto"/>
            <w:vAlign w:val="bottom"/>
            <w:hideMark/>
          </w:tcPr>
          <w:p w14:paraId="7C9E22A2" w14:textId="77777777" w:rsidR="008C3BCE" w:rsidRPr="00110AAE" w:rsidRDefault="008C3BCE" w:rsidP="003B16AC">
            <w:pPr>
              <w:spacing w:line="276" w:lineRule="auto"/>
              <w:jc w:val="both"/>
              <w:rPr>
                <w:b/>
                <w:bCs/>
                <w:sz w:val="22"/>
                <w:szCs w:val="22"/>
              </w:rPr>
            </w:pPr>
            <w:r w:rsidRPr="00110AAE">
              <w:rPr>
                <w:b/>
                <w:bCs/>
                <w:sz w:val="22"/>
                <w:szCs w:val="22"/>
              </w:rPr>
              <w:t xml:space="preserve">Bakım Sıklığı </w:t>
            </w:r>
          </w:p>
        </w:tc>
        <w:tc>
          <w:tcPr>
            <w:tcW w:w="527" w:type="pct"/>
            <w:shd w:val="clear" w:color="auto" w:fill="auto"/>
            <w:vAlign w:val="bottom"/>
            <w:hideMark/>
          </w:tcPr>
          <w:p w14:paraId="59A38EEC" w14:textId="77777777" w:rsidR="008C3BCE" w:rsidRPr="00110AAE" w:rsidRDefault="008C3BCE" w:rsidP="003B16AC">
            <w:pPr>
              <w:spacing w:line="276" w:lineRule="auto"/>
              <w:jc w:val="both"/>
              <w:rPr>
                <w:b/>
                <w:bCs/>
                <w:sz w:val="22"/>
                <w:szCs w:val="22"/>
              </w:rPr>
            </w:pPr>
            <w:r w:rsidRPr="00110AAE">
              <w:rPr>
                <w:b/>
                <w:bCs/>
                <w:sz w:val="22"/>
                <w:szCs w:val="22"/>
              </w:rPr>
              <w:t>İşletme Süresi</w:t>
            </w:r>
          </w:p>
        </w:tc>
        <w:tc>
          <w:tcPr>
            <w:tcW w:w="385" w:type="pct"/>
            <w:shd w:val="clear" w:color="auto" w:fill="auto"/>
            <w:vAlign w:val="bottom"/>
            <w:hideMark/>
          </w:tcPr>
          <w:p w14:paraId="72AEC720" w14:textId="77777777" w:rsidR="008C3BCE" w:rsidRPr="00110AAE" w:rsidRDefault="008C3BCE" w:rsidP="003B16AC">
            <w:pPr>
              <w:spacing w:line="276" w:lineRule="auto"/>
              <w:jc w:val="both"/>
              <w:rPr>
                <w:b/>
                <w:bCs/>
                <w:sz w:val="22"/>
                <w:szCs w:val="22"/>
              </w:rPr>
            </w:pPr>
            <w:r w:rsidRPr="00110AAE">
              <w:rPr>
                <w:b/>
                <w:bCs/>
                <w:sz w:val="22"/>
                <w:szCs w:val="22"/>
              </w:rPr>
              <w:t>Notlar</w:t>
            </w:r>
          </w:p>
        </w:tc>
      </w:tr>
      <w:tr w:rsidR="008C3BCE" w:rsidRPr="00110AAE" w14:paraId="4C803E9A" w14:textId="77777777" w:rsidTr="00EA73B4">
        <w:trPr>
          <w:trHeight w:val="172"/>
        </w:trPr>
        <w:tc>
          <w:tcPr>
            <w:tcW w:w="580" w:type="pct"/>
            <w:shd w:val="clear" w:color="auto" w:fill="auto"/>
            <w:noWrap/>
            <w:vAlign w:val="bottom"/>
            <w:hideMark/>
          </w:tcPr>
          <w:p w14:paraId="22DEE9B2" w14:textId="77777777" w:rsidR="008C3BCE" w:rsidRPr="00110AAE" w:rsidRDefault="008C3BCE" w:rsidP="003B16AC">
            <w:pPr>
              <w:spacing w:line="276" w:lineRule="auto"/>
              <w:jc w:val="both"/>
              <w:rPr>
                <w:sz w:val="22"/>
                <w:szCs w:val="22"/>
              </w:rPr>
            </w:pPr>
          </w:p>
        </w:tc>
        <w:tc>
          <w:tcPr>
            <w:tcW w:w="601" w:type="pct"/>
            <w:shd w:val="clear" w:color="auto" w:fill="auto"/>
            <w:noWrap/>
            <w:vAlign w:val="bottom"/>
            <w:hideMark/>
          </w:tcPr>
          <w:p w14:paraId="5CB82608" w14:textId="77777777" w:rsidR="008C3BCE" w:rsidRPr="00110AAE" w:rsidRDefault="008C3BCE" w:rsidP="003B16AC">
            <w:pPr>
              <w:spacing w:line="276" w:lineRule="auto"/>
              <w:jc w:val="both"/>
              <w:rPr>
                <w:sz w:val="22"/>
                <w:szCs w:val="22"/>
              </w:rPr>
            </w:pPr>
          </w:p>
        </w:tc>
        <w:tc>
          <w:tcPr>
            <w:tcW w:w="822" w:type="pct"/>
            <w:shd w:val="clear" w:color="auto" w:fill="auto"/>
            <w:noWrap/>
            <w:vAlign w:val="bottom"/>
            <w:hideMark/>
          </w:tcPr>
          <w:p w14:paraId="1F97EEFA" w14:textId="77777777" w:rsidR="008C3BCE" w:rsidRPr="00110AAE" w:rsidRDefault="008C3BCE" w:rsidP="003B16AC">
            <w:pPr>
              <w:spacing w:line="276" w:lineRule="auto"/>
              <w:jc w:val="both"/>
              <w:rPr>
                <w:sz w:val="22"/>
                <w:szCs w:val="22"/>
              </w:rPr>
            </w:pPr>
          </w:p>
        </w:tc>
        <w:tc>
          <w:tcPr>
            <w:tcW w:w="894" w:type="pct"/>
            <w:shd w:val="clear" w:color="auto" w:fill="auto"/>
            <w:noWrap/>
            <w:vAlign w:val="bottom"/>
            <w:hideMark/>
          </w:tcPr>
          <w:p w14:paraId="22B7C025" w14:textId="77777777" w:rsidR="008C3BCE" w:rsidRPr="00110AAE" w:rsidRDefault="008C3BCE" w:rsidP="003B16AC">
            <w:pPr>
              <w:spacing w:line="276" w:lineRule="auto"/>
              <w:jc w:val="both"/>
              <w:rPr>
                <w:sz w:val="22"/>
                <w:szCs w:val="22"/>
              </w:rPr>
            </w:pPr>
          </w:p>
        </w:tc>
        <w:tc>
          <w:tcPr>
            <w:tcW w:w="829" w:type="pct"/>
          </w:tcPr>
          <w:p w14:paraId="7E52FE50" w14:textId="77777777" w:rsidR="008C3BCE" w:rsidRPr="00110AAE" w:rsidRDefault="008C3BCE" w:rsidP="003B16AC">
            <w:pPr>
              <w:spacing w:line="276" w:lineRule="auto"/>
              <w:jc w:val="both"/>
              <w:rPr>
                <w:sz w:val="22"/>
                <w:szCs w:val="22"/>
              </w:rPr>
            </w:pPr>
          </w:p>
        </w:tc>
        <w:tc>
          <w:tcPr>
            <w:tcW w:w="364" w:type="pct"/>
            <w:shd w:val="clear" w:color="auto" w:fill="auto"/>
            <w:noWrap/>
            <w:vAlign w:val="bottom"/>
            <w:hideMark/>
          </w:tcPr>
          <w:p w14:paraId="50F35014" w14:textId="77777777" w:rsidR="008C3BCE" w:rsidRPr="00110AAE" w:rsidRDefault="008C3BCE" w:rsidP="003B16AC">
            <w:pPr>
              <w:spacing w:line="276" w:lineRule="auto"/>
              <w:jc w:val="both"/>
              <w:rPr>
                <w:sz w:val="22"/>
                <w:szCs w:val="22"/>
              </w:rPr>
            </w:pPr>
          </w:p>
        </w:tc>
        <w:tc>
          <w:tcPr>
            <w:tcW w:w="527" w:type="pct"/>
            <w:shd w:val="clear" w:color="auto" w:fill="auto"/>
            <w:noWrap/>
            <w:vAlign w:val="bottom"/>
            <w:hideMark/>
          </w:tcPr>
          <w:p w14:paraId="2153E343" w14:textId="77777777" w:rsidR="008C3BCE" w:rsidRPr="00110AAE" w:rsidRDefault="008C3BCE" w:rsidP="003B16AC">
            <w:pPr>
              <w:spacing w:line="276" w:lineRule="auto"/>
              <w:jc w:val="both"/>
              <w:rPr>
                <w:sz w:val="22"/>
                <w:szCs w:val="22"/>
              </w:rPr>
            </w:pPr>
            <w:r w:rsidRPr="00110AAE">
              <w:rPr>
                <w:sz w:val="22"/>
                <w:szCs w:val="22"/>
              </w:rPr>
              <w:t> </w:t>
            </w:r>
          </w:p>
        </w:tc>
        <w:tc>
          <w:tcPr>
            <w:tcW w:w="385" w:type="pct"/>
            <w:shd w:val="clear" w:color="auto" w:fill="auto"/>
            <w:noWrap/>
            <w:vAlign w:val="bottom"/>
            <w:hideMark/>
          </w:tcPr>
          <w:p w14:paraId="2A424C92" w14:textId="77777777" w:rsidR="008C3BCE" w:rsidRPr="00110AAE" w:rsidRDefault="008C3BCE" w:rsidP="003B16AC">
            <w:pPr>
              <w:spacing w:line="276" w:lineRule="auto"/>
              <w:jc w:val="both"/>
              <w:rPr>
                <w:sz w:val="22"/>
                <w:szCs w:val="22"/>
              </w:rPr>
            </w:pPr>
          </w:p>
        </w:tc>
      </w:tr>
      <w:tr w:rsidR="008C3BCE" w:rsidRPr="00110AAE" w14:paraId="52AF4EA9" w14:textId="77777777" w:rsidTr="00EA73B4">
        <w:trPr>
          <w:trHeight w:val="457"/>
        </w:trPr>
        <w:tc>
          <w:tcPr>
            <w:tcW w:w="580" w:type="pct"/>
            <w:shd w:val="clear" w:color="auto" w:fill="auto"/>
            <w:noWrap/>
            <w:vAlign w:val="bottom"/>
            <w:hideMark/>
          </w:tcPr>
          <w:p w14:paraId="6EEE714F" w14:textId="77777777" w:rsidR="008C3BCE" w:rsidRPr="00110AAE" w:rsidRDefault="008C3BCE" w:rsidP="003B16AC">
            <w:pPr>
              <w:spacing w:line="276" w:lineRule="auto"/>
              <w:jc w:val="both"/>
              <w:rPr>
                <w:sz w:val="22"/>
                <w:szCs w:val="22"/>
              </w:rPr>
            </w:pPr>
            <w:r w:rsidRPr="00110AAE">
              <w:rPr>
                <w:sz w:val="22"/>
                <w:szCs w:val="22"/>
              </w:rPr>
              <w:t> </w:t>
            </w:r>
          </w:p>
        </w:tc>
        <w:tc>
          <w:tcPr>
            <w:tcW w:w="601" w:type="pct"/>
            <w:shd w:val="clear" w:color="auto" w:fill="auto"/>
            <w:noWrap/>
            <w:vAlign w:val="bottom"/>
            <w:hideMark/>
          </w:tcPr>
          <w:p w14:paraId="4C7DDBF5" w14:textId="77777777" w:rsidR="008C3BCE" w:rsidRPr="00110AAE" w:rsidRDefault="008C3BCE" w:rsidP="003B16AC">
            <w:pPr>
              <w:spacing w:line="276" w:lineRule="auto"/>
              <w:jc w:val="both"/>
              <w:rPr>
                <w:sz w:val="22"/>
                <w:szCs w:val="22"/>
              </w:rPr>
            </w:pPr>
            <w:r w:rsidRPr="00110AAE">
              <w:rPr>
                <w:sz w:val="22"/>
                <w:szCs w:val="22"/>
              </w:rPr>
              <w:t> </w:t>
            </w:r>
          </w:p>
        </w:tc>
        <w:tc>
          <w:tcPr>
            <w:tcW w:w="822" w:type="pct"/>
            <w:shd w:val="clear" w:color="auto" w:fill="auto"/>
            <w:noWrap/>
            <w:vAlign w:val="bottom"/>
            <w:hideMark/>
          </w:tcPr>
          <w:p w14:paraId="136C3460" w14:textId="77777777" w:rsidR="008C3BCE" w:rsidRPr="00110AAE" w:rsidRDefault="008C3BCE" w:rsidP="003B16AC">
            <w:pPr>
              <w:spacing w:line="276" w:lineRule="auto"/>
              <w:jc w:val="both"/>
              <w:rPr>
                <w:sz w:val="22"/>
                <w:szCs w:val="22"/>
              </w:rPr>
            </w:pPr>
            <w:r w:rsidRPr="00110AAE">
              <w:rPr>
                <w:sz w:val="22"/>
                <w:szCs w:val="22"/>
              </w:rPr>
              <w:t> </w:t>
            </w:r>
          </w:p>
        </w:tc>
        <w:tc>
          <w:tcPr>
            <w:tcW w:w="894" w:type="pct"/>
            <w:shd w:val="clear" w:color="auto" w:fill="auto"/>
            <w:noWrap/>
            <w:vAlign w:val="bottom"/>
            <w:hideMark/>
          </w:tcPr>
          <w:p w14:paraId="39220FB5" w14:textId="77777777" w:rsidR="008C3BCE" w:rsidRPr="00110AAE" w:rsidRDefault="008C3BCE" w:rsidP="003B16AC">
            <w:pPr>
              <w:spacing w:line="276" w:lineRule="auto"/>
              <w:jc w:val="both"/>
              <w:rPr>
                <w:sz w:val="22"/>
                <w:szCs w:val="22"/>
              </w:rPr>
            </w:pPr>
            <w:r w:rsidRPr="00110AAE">
              <w:rPr>
                <w:sz w:val="22"/>
                <w:szCs w:val="22"/>
              </w:rPr>
              <w:t> </w:t>
            </w:r>
          </w:p>
        </w:tc>
        <w:tc>
          <w:tcPr>
            <w:tcW w:w="829" w:type="pct"/>
          </w:tcPr>
          <w:p w14:paraId="6AC15B82" w14:textId="77777777" w:rsidR="008C3BCE" w:rsidRPr="00110AAE" w:rsidRDefault="008C3BCE" w:rsidP="003B16AC">
            <w:pPr>
              <w:spacing w:line="276" w:lineRule="auto"/>
              <w:jc w:val="both"/>
              <w:rPr>
                <w:sz w:val="22"/>
                <w:szCs w:val="22"/>
              </w:rPr>
            </w:pPr>
          </w:p>
        </w:tc>
        <w:tc>
          <w:tcPr>
            <w:tcW w:w="364" w:type="pct"/>
            <w:shd w:val="clear" w:color="auto" w:fill="auto"/>
            <w:noWrap/>
            <w:vAlign w:val="bottom"/>
            <w:hideMark/>
          </w:tcPr>
          <w:p w14:paraId="16E07261" w14:textId="77777777" w:rsidR="008C3BCE" w:rsidRPr="00110AAE" w:rsidRDefault="008C3BCE" w:rsidP="003B16AC">
            <w:pPr>
              <w:spacing w:line="276" w:lineRule="auto"/>
              <w:jc w:val="both"/>
              <w:rPr>
                <w:sz w:val="22"/>
                <w:szCs w:val="22"/>
              </w:rPr>
            </w:pPr>
            <w:r w:rsidRPr="00110AAE">
              <w:rPr>
                <w:sz w:val="22"/>
                <w:szCs w:val="22"/>
              </w:rPr>
              <w:t> </w:t>
            </w:r>
          </w:p>
        </w:tc>
        <w:tc>
          <w:tcPr>
            <w:tcW w:w="527" w:type="pct"/>
            <w:shd w:val="clear" w:color="auto" w:fill="auto"/>
            <w:noWrap/>
            <w:vAlign w:val="bottom"/>
            <w:hideMark/>
          </w:tcPr>
          <w:p w14:paraId="3B90B926" w14:textId="77777777" w:rsidR="008C3BCE" w:rsidRPr="00110AAE" w:rsidRDefault="008C3BCE" w:rsidP="003B16AC">
            <w:pPr>
              <w:spacing w:line="276" w:lineRule="auto"/>
              <w:jc w:val="both"/>
              <w:rPr>
                <w:sz w:val="22"/>
                <w:szCs w:val="22"/>
              </w:rPr>
            </w:pPr>
            <w:r w:rsidRPr="00110AAE">
              <w:rPr>
                <w:sz w:val="22"/>
                <w:szCs w:val="22"/>
              </w:rPr>
              <w:t> </w:t>
            </w:r>
          </w:p>
        </w:tc>
        <w:tc>
          <w:tcPr>
            <w:tcW w:w="385" w:type="pct"/>
            <w:shd w:val="clear" w:color="auto" w:fill="auto"/>
            <w:noWrap/>
            <w:vAlign w:val="bottom"/>
            <w:hideMark/>
          </w:tcPr>
          <w:p w14:paraId="3A1BAC57" w14:textId="77777777" w:rsidR="008C3BCE" w:rsidRPr="00110AAE" w:rsidRDefault="008C3BCE" w:rsidP="003B16AC">
            <w:pPr>
              <w:spacing w:line="276" w:lineRule="auto"/>
              <w:jc w:val="both"/>
              <w:rPr>
                <w:sz w:val="22"/>
                <w:szCs w:val="22"/>
              </w:rPr>
            </w:pPr>
            <w:r w:rsidRPr="00110AAE">
              <w:rPr>
                <w:sz w:val="22"/>
                <w:szCs w:val="22"/>
              </w:rPr>
              <w:t> </w:t>
            </w:r>
          </w:p>
        </w:tc>
      </w:tr>
    </w:tbl>
    <w:p w14:paraId="2F91006E" w14:textId="77777777" w:rsidR="00D91EE0" w:rsidRPr="00110AAE" w:rsidRDefault="00D91EE0" w:rsidP="003B16AC">
      <w:pPr>
        <w:spacing w:line="276" w:lineRule="auto"/>
        <w:jc w:val="both"/>
        <w:rPr>
          <w:sz w:val="22"/>
          <w:szCs w:val="22"/>
        </w:rPr>
      </w:pPr>
    </w:p>
    <w:p w14:paraId="2D6EFFE0" w14:textId="3D8EEFC4" w:rsidR="008C3BCE" w:rsidRPr="00110AAE" w:rsidRDefault="008C3BCE" w:rsidP="003B16AC">
      <w:pPr>
        <w:spacing w:line="276" w:lineRule="auto"/>
        <w:jc w:val="both"/>
        <w:rPr>
          <w:sz w:val="22"/>
          <w:szCs w:val="22"/>
        </w:rPr>
      </w:pPr>
      <w:r w:rsidRPr="00110AAE">
        <w:rPr>
          <w:sz w:val="22"/>
          <w:szCs w:val="22"/>
        </w:rPr>
        <w:t xml:space="preserve">Aşağıda yer alan kontrol listesi, Ekipmanlar için yerine getirilecek bakım prosedürlerinin uygunluğunu takip etmek için kullanılır. Kontrol listesi, yukarıda yer alan “bakım sorumlulukları tespit formunda” belirtilen bakım dönemlerinde doldurularak Sözleşme süresince karşı tarafa gönderilir. </w:t>
      </w:r>
    </w:p>
    <w:p w14:paraId="11B9A1E7" w14:textId="77777777" w:rsidR="008C3BCE" w:rsidRPr="00110AAE" w:rsidRDefault="008C3BCE" w:rsidP="003B16AC">
      <w:pPr>
        <w:spacing w:line="276" w:lineRule="auto"/>
        <w:jc w:val="both"/>
        <w:rPr>
          <w:sz w:val="22"/>
          <w:szCs w:val="22"/>
        </w:rPr>
      </w:pPr>
    </w:p>
    <w:p w14:paraId="165AFB69" w14:textId="16C873EA" w:rsidR="008C3BCE" w:rsidRPr="00110AAE" w:rsidRDefault="008C3BCE" w:rsidP="003B16AC">
      <w:pPr>
        <w:spacing w:line="276" w:lineRule="auto"/>
        <w:jc w:val="both"/>
        <w:rPr>
          <w:b/>
          <w:sz w:val="22"/>
          <w:szCs w:val="22"/>
        </w:rPr>
      </w:pPr>
      <w:r w:rsidRPr="00110AAE">
        <w:rPr>
          <w:b/>
          <w:sz w:val="22"/>
          <w:szCs w:val="22"/>
        </w:rPr>
        <w:t xml:space="preserve">Tablo </w:t>
      </w:r>
      <w:r w:rsidR="006859AF" w:rsidRPr="00110AAE">
        <w:rPr>
          <w:b/>
          <w:sz w:val="22"/>
          <w:szCs w:val="22"/>
        </w:rPr>
        <w:t>5</w:t>
      </w:r>
      <w:r w:rsidRPr="00110AAE">
        <w:rPr>
          <w:b/>
          <w:sz w:val="22"/>
          <w:szCs w:val="22"/>
        </w:rPr>
        <w:t xml:space="preserve">. Örnek Bakım Kontrol Listesi </w:t>
      </w:r>
    </w:p>
    <w:tbl>
      <w:tblPr>
        <w:tblStyle w:val="TabloKlavuzu"/>
        <w:tblW w:w="5000" w:type="pct"/>
        <w:tblLook w:val="04A0" w:firstRow="1" w:lastRow="0" w:firstColumn="1" w:lastColumn="0" w:noHBand="0" w:noVBand="1"/>
      </w:tblPr>
      <w:tblGrid>
        <w:gridCol w:w="1028"/>
        <w:gridCol w:w="1172"/>
        <w:gridCol w:w="1172"/>
        <w:gridCol w:w="1442"/>
        <w:gridCol w:w="1546"/>
        <w:gridCol w:w="1392"/>
        <w:gridCol w:w="1308"/>
      </w:tblGrid>
      <w:tr w:rsidR="008C3BCE" w:rsidRPr="00110AAE" w14:paraId="05207235" w14:textId="77777777" w:rsidTr="00EA73B4">
        <w:trPr>
          <w:trHeight w:val="800"/>
        </w:trPr>
        <w:tc>
          <w:tcPr>
            <w:tcW w:w="567" w:type="pct"/>
            <w:hideMark/>
          </w:tcPr>
          <w:p w14:paraId="3B6BA61D" w14:textId="77777777" w:rsidR="008C3BCE" w:rsidRPr="00110AAE" w:rsidRDefault="008C3BCE" w:rsidP="003B16AC">
            <w:pPr>
              <w:spacing w:line="276" w:lineRule="auto"/>
              <w:jc w:val="both"/>
              <w:rPr>
                <w:b/>
                <w:bCs/>
                <w:sz w:val="22"/>
                <w:szCs w:val="22"/>
              </w:rPr>
            </w:pPr>
            <w:r w:rsidRPr="00110AAE">
              <w:rPr>
                <w:b/>
                <w:bCs/>
                <w:sz w:val="22"/>
                <w:szCs w:val="22"/>
              </w:rPr>
              <w:t>Ekipman Adı</w:t>
            </w:r>
          </w:p>
        </w:tc>
        <w:tc>
          <w:tcPr>
            <w:tcW w:w="647" w:type="pct"/>
            <w:hideMark/>
          </w:tcPr>
          <w:p w14:paraId="2BD07E81" w14:textId="77777777" w:rsidR="008C3BCE" w:rsidRPr="00110AAE" w:rsidRDefault="008C3BCE" w:rsidP="003B16AC">
            <w:pPr>
              <w:spacing w:line="276" w:lineRule="auto"/>
              <w:jc w:val="both"/>
              <w:rPr>
                <w:b/>
                <w:bCs/>
                <w:sz w:val="22"/>
                <w:szCs w:val="22"/>
              </w:rPr>
            </w:pPr>
            <w:r w:rsidRPr="00110AAE">
              <w:rPr>
                <w:b/>
                <w:bCs/>
                <w:sz w:val="22"/>
                <w:szCs w:val="22"/>
              </w:rPr>
              <w:t>Ekipman Türü</w:t>
            </w:r>
          </w:p>
        </w:tc>
        <w:tc>
          <w:tcPr>
            <w:tcW w:w="647" w:type="pct"/>
            <w:hideMark/>
          </w:tcPr>
          <w:p w14:paraId="7891D7C7" w14:textId="77777777" w:rsidR="008C3BCE" w:rsidRPr="00110AAE" w:rsidRDefault="008C3BCE" w:rsidP="003B16AC">
            <w:pPr>
              <w:spacing w:line="276" w:lineRule="auto"/>
              <w:jc w:val="both"/>
              <w:rPr>
                <w:b/>
                <w:bCs/>
                <w:sz w:val="22"/>
                <w:szCs w:val="22"/>
              </w:rPr>
            </w:pPr>
            <w:r w:rsidRPr="00110AAE">
              <w:rPr>
                <w:b/>
                <w:bCs/>
                <w:sz w:val="22"/>
                <w:szCs w:val="22"/>
              </w:rPr>
              <w:t>Ekipmanın Konumu</w:t>
            </w:r>
          </w:p>
        </w:tc>
        <w:tc>
          <w:tcPr>
            <w:tcW w:w="796" w:type="pct"/>
            <w:hideMark/>
          </w:tcPr>
          <w:p w14:paraId="0E0FE0FC" w14:textId="77777777" w:rsidR="008C3BCE" w:rsidRPr="00110AAE" w:rsidRDefault="008C3BCE" w:rsidP="003B16AC">
            <w:pPr>
              <w:spacing w:line="276" w:lineRule="auto"/>
              <w:jc w:val="both"/>
              <w:rPr>
                <w:b/>
                <w:bCs/>
                <w:sz w:val="22"/>
                <w:szCs w:val="22"/>
              </w:rPr>
            </w:pPr>
            <w:r w:rsidRPr="00110AAE">
              <w:rPr>
                <w:b/>
                <w:bCs/>
                <w:sz w:val="22"/>
                <w:szCs w:val="22"/>
              </w:rPr>
              <w:t>İstekli</w:t>
            </w:r>
          </w:p>
          <w:p w14:paraId="1236E869" w14:textId="77777777" w:rsidR="008C3BCE" w:rsidRPr="00110AAE" w:rsidRDefault="008C3BCE" w:rsidP="003B16AC">
            <w:pPr>
              <w:spacing w:line="276" w:lineRule="auto"/>
              <w:jc w:val="both"/>
              <w:rPr>
                <w:b/>
                <w:bCs/>
                <w:sz w:val="22"/>
                <w:szCs w:val="22"/>
              </w:rPr>
            </w:pPr>
            <w:r w:rsidRPr="00110AAE">
              <w:rPr>
                <w:b/>
                <w:bCs/>
                <w:sz w:val="22"/>
                <w:szCs w:val="22"/>
              </w:rPr>
              <w:t>Tarafından Yapılan Bakım Faaliyeti</w:t>
            </w:r>
          </w:p>
        </w:tc>
        <w:tc>
          <w:tcPr>
            <w:tcW w:w="853" w:type="pct"/>
            <w:hideMark/>
          </w:tcPr>
          <w:p w14:paraId="5F7EB4D9" w14:textId="77777777" w:rsidR="008C3BCE" w:rsidRPr="00110AAE" w:rsidRDefault="008C3BCE" w:rsidP="003B16AC">
            <w:pPr>
              <w:spacing w:line="276" w:lineRule="auto"/>
              <w:jc w:val="both"/>
              <w:rPr>
                <w:b/>
                <w:bCs/>
                <w:sz w:val="22"/>
                <w:szCs w:val="22"/>
              </w:rPr>
            </w:pPr>
            <w:r w:rsidRPr="00110AAE">
              <w:rPr>
                <w:b/>
                <w:bCs/>
                <w:sz w:val="22"/>
                <w:szCs w:val="22"/>
              </w:rPr>
              <w:t>Gerçekleştirilme tarihi</w:t>
            </w:r>
          </w:p>
        </w:tc>
        <w:tc>
          <w:tcPr>
            <w:tcW w:w="768" w:type="pct"/>
            <w:hideMark/>
          </w:tcPr>
          <w:p w14:paraId="1AECC539" w14:textId="77777777" w:rsidR="008C3BCE" w:rsidRPr="00110AAE" w:rsidRDefault="008C3BCE" w:rsidP="003B16AC">
            <w:pPr>
              <w:spacing w:line="276" w:lineRule="auto"/>
              <w:jc w:val="both"/>
              <w:rPr>
                <w:b/>
                <w:bCs/>
                <w:sz w:val="22"/>
                <w:szCs w:val="22"/>
              </w:rPr>
            </w:pPr>
            <w:r w:rsidRPr="00110AAE">
              <w:rPr>
                <w:b/>
                <w:bCs/>
                <w:sz w:val="22"/>
                <w:szCs w:val="22"/>
              </w:rPr>
              <w:t>Gerçekleştiren</w:t>
            </w:r>
          </w:p>
        </w:tc>
        <w:tc>
          <w:tcPr>
            <w:tcW w:w="722" w:type="pct"/>
            <w:hideMark/>
          </w:tcPr>
          <w:p w14:paraId="0856CDC3" w14:textId="77777777" w:rsidR="008C3BCE" w:rsidRPr="00110AAE" w:rsidRDefault="008C3BCE" w:rsidP="003B16AC">
            <w:pPr>
              <w:spacing w:line="276" w:lineRule="auto"/>
              <w:jc w:val="both"/>
              <w:rPr>
                <w:b/>
                <w:bCs/>
                <w:sz w:val="22"/>
                <w:szCs w:val="22"/>
              </w:rPr>
            </w:pPr>
            <w:r w:rsidRPr="00110AAE">
              <w:rPr>
                <w:b/>
                <w:bCs/>
                <w:sz w:val="22"/>
                <w:szCs w:val="22"/>
              </w:rPr>
              <w:t>Notlar</w:t>
            </w:r>
          </w:p>
        </w:tc>
      </w:tr>
      <w:tr w:rsidR="008C3BCE" w:rsidRPr="00110AAE" w14:paraId="637D1976" w14:textId="77777777" w:rsidTr="00EA73B4">
        <w:trPr>
          <w:trHeight w:val="615"/>
        </w:trPr>
        <w:tc>
          <w:tcPr>
            <w:tcW w:w="567" w:type="pct"/>
            <w:noWrap/>
          </w:tcPr>
          <w:p w14:paraId="48CA0FDA" w14:textId="77777777" w:rsidR="008C3BCE" w:rsidRPr="00110AAE" w:rsidRDefault="008C3BCE" w:rsidP="003B16AC">
            <w:pPr>
              <w:spacing w:line="276" w:lineRule="auto"/>
              <w:jc w:val="both"/>
              <w:rPr>
                <w:sz w:val="22"/>
                <w:szCs w:val="22"/>
              </w:rPr>
            </w:pPr>
          </w:p>
        </w:tc>
        <w:tc>
          <w:tcPr>
            <w:tcW w:w="647" w:type="pct"/>
            <w:noWrap/>
          </w:tcPr>
          <w:p w14:paraId="0ACF0BAB" w14:textId="77777777" w:rsidR="008C3BCE" w:rsidRPr="00110AAE" w:rsidRDefault="008C3BCE" w:rsidP="003B16AC">
            <w:pPr>
              <w:spacing w:line="276" w:lineRule="auto"/>
              <w:jc w:val="both"/>
              <w:rPr>
                <w:sz w:val="22"/>
                <w:szCs w:val="22"/>
              </w:rPr>
            </w:pPr>
          </w:p>
        </w:tc>
        <w:tc>
          <w:tcPr>
            <w:tcW w:w="647" w:type="pct"/>
            <w:noWrap/>
          </w:tcPr>
          <w:p w14:paraId="43FF610F" w14:textId="77777777" w:rsidR="008C3BCE" w:rsidRPr="00110AAE" w:rsidRDefault="008C3BCE" w:rsidP="003B16AC">
            <w:pPr>
              <w:spacing w:line="276" w:lineRule="auto"/>
              <w:jc w:val="both"/>
              <w:rPr>
                <w:sz w:val="22"/>
                <w:szCs w:val="22"/>
              </w:rPr>
            </w:pPr>
          </w:p>
        </w:tc>
        <w:tc>
          <w:tcPr>
            <w:tcW w:w="796" w:type="pct"/>
            <w:noWrap/>
          </w:tcPr>
          <w:p w14:paraId="373B504B" w14:textId="77777777" w:rsidR="008C3BCE" w:rsidRPr="00110AAE" w:rsidRDefault="008C3BCE" w:rsidP="003B16AC">
            <w:pPr>
              <w:spacing w:line="276" w:lineRule="auto"/>
              <w:jc w:val="both"/>
              <w:rPr>
                <w:sz w:val="22"/>
                <w:szCs w:val="22"/>
              </w:rPr>
            </w:pPr>
          </w:p>
        </w:tc>
        <w:tc>
          <w:tcPr>
            <w:tcW w:w="853" w:type="pct"/>
            <w:noWrap/>
          </w:tcPr>
          <w:p w14:paraId="798430E6" w14:textId="77777777" w:rsidR="008C3BCE" w:rsidRPr="00110AAE" w:rsidRDefault="008C3BCE" w:rsidP="003B16AC">
            <w:pPr>
              <w:spacing w:line="276" w:lineRule="auto"/>
              <w:jc w:val="both"/>
              <w:rPr>
                <w:sz w:val="22"/>
                <w:szCs w:val="22"/>
              </w:rPr>
            </w:pPr>
          </w:p>
        </w:tc>
        <w:tc>
          <w:tcPr>
            <w:tcW w:w="768" w:type="pct"/>
            <w:noWrap/>
          </w:tcPr>
          <w:p w14:paraId="5F54D7B9" w14:textId="77777777" w:rsidR="008C3BCE" w:rsidRPr="00110AAE" w:rsidRDefault="008C3BCE" w:rsidP="003B16AC">
            <w:pPr>
              <w:spacing w:line="276" w:lineRule="auto"/>
              <w:jc w:val="both"/>
              <w:rPr>
                <w:sz w:val="22"/>
                <w:szCs w:val="22"/>
              </w:rPr>
            </w:pPr>
          </w:p>
        </w:tc>
        <w:tc>
          <w:tcPr>
            <w:tcW w:w="722" w:type="pct"/>
          </w:tcPr>
          <w:p w14:paraId="54E4AAE6" w14:textId="77777777" w:rsidR="008C3BCE" w:rsidRPr="00110AAE" w:rsidRDefault="008C3BCE" w:rsidP="003B16AC">
            <w:pPr>
              <w:spacing w:line="276" w:lineRule="auto"/>
              <w:jc w:val="both"/>
              <w:rPr>
                <w:sz w:val="22"/>
                <w:szCs w:val="22"/>
              </w:rPr>
            </w:pPr>
          </w:p>
        </w:tc>
      </w:tr>
      <w:tr w:rsidR="008C3BCE" w:rsidRPr="00110AAE" w14:paraId="3692E492" w14:textId="77777777" w:rsidTr="00EA73B4">
        <w:trPr>
          <w:trHeight w:val="450"/>
        </w:trPr>
        <w:tc>
          <w:tcPr>
            <w:tcW w:w="567" w:type="pct"/>
            <w:noWrap/>
            <w:hideMark/>
          </w:tcPr>
          <w:p w14:paraId="5146B0E3" w14:textId="77777777" w:rsidR="008C3BCE" w:rsidRPr="00110AAE" w:rsidRDefault="008C3BCE" w:rsidP="003B16AC">
            <w:pPr>
              <w:spacing w:line="276" w:lineRule="auto"/>
              <w:jc w:val="both"/>
              <w:rPr>
                <w:sz w:val="22"/>
                <w:szCs w:val="22"/>
              </w:rPr>
            </w:pPr>
            <w:r w:rsidRPr="00110AAE">
              <w:rPr>
                <w:sz w:val="22"/>
                <w:szCs w:val="22"/>
              </w:rPr>
              <w:t> </w:t>
            </w:r>
          </w:p>
        </w:tc>
        <w:tc>
          <w:tcPr>
            <w:tcW w:w="647" w:type="pct"/>
            <w:noWrap/>
            <w:hideMark/>
          </w:tcPr>
          <w:p w14:paraId="1FFCD952" w14:textId="77777777" w:rsidR="008C3BCE" w:rsidRPr="00110AAE" w:rsidRDefault="008C3BCE" w:rsidP="003B16AC">
            <w:pPr>
              <w:spacing w:line="276" w:lineRule="auto"/>
              <w:jc w:val="both"/>
              <w:rPr>
                <w:sz w:val="22"/>
                <w:szCs w:val="22"/>
              </w:rPr>
            </w:pPr>
            <w:r w:rsidRPr="00110AAE">
              <w:rPr>
                <w:sz w:val="22"/>
                <w:szCs w:val="22"/>
              </w:rPr>
              <w:t> </w:t>
            </w:r>
          </w:p>
        </w:tc>
        <w:tc>
          <w:tcPr>
            <w:tcW w:w="647" w:type="pct"/>
            <w:noWrap/>
            <w:hideMark/>
          </w:tcPr>
          <w:p w14:paraId="4229E4FF" w14:textId="77777777" w:rsidR="008C3BCE" w:rsidRPr="00110AAE" w:rsidRDefault="008C3BCE" w:rsidP="003B16AC">
            <w:pPr>
              <w:spacing w:line="276" w:lineRule="auto"/>
              <w:jc w:val="both"/>
              <w:rPr>
                <w:sz w:val="22"/>
                <w:szCs w:val="22"/>
              </w:rPr>
            </w:pPr>
            <w:r w:rsidRPr="00110AAE">
              <w:rPr>
                <w:sz w:val="22"/>
                <w:szCs w:val="22"/>
              </w:rPr>
              <w:t> </w:t>
            </w:r>
          </w:p>
        </w:tc>
        <w:tc>
          <w:tcPr>
            <w:tcW w:w="796" w:type="pct"/>
            <w:noWrap/>
            <w:hideMark/>
          </w:tcPr>
          <w:p w14:paraId="5C42EC0B" w14:textId="77777777" w:rsidR="008C3BCE" w:rsidRPr="00110AAE" w:rsidRDefault="008C3BCE" w:rsidP="003B16AC">
            <w:pPr>
              <w:spacing w:line="276" w:lineRule="auto"/>
              <w:jc w:val="both"/>
              <w:rPr>
                <w:sz w:val="22"/>
                <w:szCs w:val="22"/>
              </w:rPr>
            </w:pPr>
            <w:r w:rsidRPr="00110AAE">
              <w:rPr>
                <w:sz w:val="22"/>
                <w:szCs w:val="22"/>
              </w:rPr>
              <w:t> </w:t>
            </w:r>
          </w:p>
        </w:tc>
        <w:tc>
          <w:tcPr>
            <w:tcW w:w="853" w:type="pct"/>
            <w:noWrap/>
            <w:hideMark/>
          </w:tcPr>
          <w:p w14:paraId="0E6640EF" w14:textId="77777777" w:rsidR="008C3BCE" w:rsidRPr="00110AAE" w:rsidRDefault="008C3BCE" w:rsidP="003B16AC">
            <w:pPr>
              <w:spacing w:line="276" w:lineRule="auto"/>
              <w:jc w:val="both"/>
              <w:rPr>
                <w:sz w:val="22"/>
                <w:szCs w:val="22"/>
              </w:rPr>
            </w:pPr>
            <w:r w:rsidRPr="00110AAE">
              <w:rPr>
                <w:sz w:val="22"/>
                <w:szCs w:val="22"/>
              </w:rPr>
              <w:t> </w:t>
            </w:r>
          </w:p>
        </w:tc>
        <w:tc>
          <w:tcPr>
            <w:tcW w:w="768" w:type="pct"/>
            <w:noWrap/>
            <w:hideMark/>
          </w:tcPr>
          <w:p w14:paraId="03D5C9A0" w14:textId="77777777" w:rsidR="008C3BCE" w:rsidRPr="00110AAE" w:rsidRDefault="008C3BCE" w:rsidP="003B16AC">
            <w:pPr>
              <w:spacing w:line="276" w:lineRule="auto"/>
              <w:jc w:val="both"/>
              <w:rPr>
                <w:sz w:val="22"/>
                <w:szCs w:val="22"/>
              </w:rPr>
            </w:pPr>
            <w:r w:rsidRPr="00110AAE">
              <w:rPr>
                <w:sz w:val="22"/>
                <w:szCs w:val="22"/>
              </w:rPr>
              <w:t> </w:t>
            </w:r>
          </w:p>
        </w:tc>
        <w:tc>
          <w:tcPr>
            <w:tcW w:w="722" w:type="pct"/>
            <w:noWrap/>
            <w:hideMark/>
          </w:tcPr>
          <w:p w14:paraId="3BA4A677" w14:textId="77777777" w:rsidR="008C3BCE" w:rsidRPr="00110AAE" w:rsidRDefault="008C3BCE" w:rsidP="003B16AC">
            <w:pPr>
              <w:spacing w:line="276" w:lineRule="auto"/>
              <w:jc w:val="both"/>
              <w:rPr>
                <w:sz w:val="22"/>
                <w:szCs w:val="22"/>
              </w:rPr>
            </w:pPr>
            <w:r w:rsidRPr="00110AAE">
              <w:rPr>
                <w:sz w:val="22"/>
                <w:szCs w:val="22"/>
              </w:rPr>
              <w:t> </w:t>
            </w:r>
          </w:p>
        </w:tc>
      </w:tr>
      <w:tr w:rsidR="008C3BCE" w:rsidRPr="00110AAE" w14:paraId="41D372E7" w14:textId="77777777" w:rsidTr="00EA73B4">
        <w:trPr>
          <w:trHeight w:val="315"/>
        </w:trPr>
        <w:tc>
          <w:tcPr>
            <w:tcW w:w="567" w:type="pct"/>
            <w:noWrap/>
            <w:hideMark/>
          </w:tcPr>
          <w:p w14:paraId="3C577780" w14:textId="77777777" w:rsidR="008C3BCE" w:rsidRPr="00110AAE" w:rsidRDefault="008C3BCE" w:rsidP="003B16AC">
            <w:pPr>
              <w:spacing w:line="276" w:lineRule="auto"/>
              <w:jc w:val="both"/>
              <w:rPr>
                <w:sz w:val="22"/>
                <w:szCs w:val="22"/>
              </w:rPr>
            </w:pPr>
            <w:r w:rsidRPr="00110AAE">
              <w:rPr>
                <w:sz w:val="22"/>
                <w:szCs w:val="22"/>
              </w:rPr>
              <w:t> </w:t>
            </w:r>
          </w:p>
        </w:tc>
        <w:tc>
          <w:tcPr>
            <w:tcW w:w="647" w:type="pct"/>
            <w:noWrap/>
            <w:hideMark/>
          </w:tcPr>
          <w:p w14:paraId="029047C4" w14:textId="77777777" w:rsidR="008C3BCE" w:rsidRPr="00110AAE" w:rsidRDefault="008C3BCE" w:rsidP="003B16AC">
            <w:pPr>
              <w:spacing w:line="276" w:lineRule="auto"/>
              <w:jc w:val="both"/>
              <w:rPr>
                <w:sz w:val="22"/>
                <w:szCs w:val="22"/>
              </w:rPr>
            </w:pPr>
            <w:r w:rsidRPr="00110AAE">
              <w:rPr>
                <w:sz w:val="22"/>
                <w:szCs w:val="22"/>
              </w:rPr>
              <w:t> </w:t>
            </w:r>
          </w:p>
        </w:tc>
        <w:tc>
          <w:tcPr>
            <w:tcW w:w="647" w:type="pct"/>
            <w:noWrap/>
            <w:hideMark/>
          </w:tcPr>
          <w:p w14:paraId="741DCAA5" w14:textId="77777777" w:rsidR="008C3BCE" w:rsidRPr="00110AAE" w:rsidRDefault="008C3BCE" w:rsidP="003B16AC">
            <w:pPr>
              <w:spacing w:line="276" w:lineRule="auto"/>
              <w:jc w:val="both"/>
              <w:rPr>
                <w:sz w:val="22"/>
                <w:szCs w:val="22"/>
              </w:rPr>
            </w:pPr>
            <w:r w:rsidRPr="00110AAE">
              <w:rPr>
                <w:sz w:val="22"/>
                <w:szCs w:val="22"/>
              </w:rPr>
              <w:t> </w:t>
            </w:r>
          </w:p>
        </w:tc>
        <w:tc>
          <w:tcPr>
            <w:tcW w:w="796" w:type="pct"/>
            <w:noWrap/>
            <w:hideMark/>
          </w:tcPr>
          <w:p w14:paraId="35F40EBC" w14:textId="77777777" w:rsidR="008C3BCE" w:rsidRPr="00110AAE" w:rsidRDefault="008C3BCE" w:rsidP="003B16AC">
            <w:pPr>
              <w:spacing w:line="276" w:lineRule="auto"/>
              <w:jc w:val="both"/>
              <w:rPr>
                <w:sz w:val="22"/>
                <w:szCs w:val="22"/>
              </w:rPr>
            </w:pPr>
            <w:r w:rsidRPr="00110AAE">
              <w:rPr>
                <w:sz w:val="22"/>
                <w:szCs w:val="22"/>
              </w:rPr>
              <w:t> </w:t>
            </w:r>
          </w:p>
        </w:tc>
        <w:tc>
          <w:tcPr>
            <w:tcW w:w="853" w:type="pct"/>
            <w:noWrap/>
            <w:hideMark/>
          </w:tcPr>
          <w:p w14:paraId="6EE61730" w14:textId="77777777" w:rsidR="008C3BCE" w:rsidRPr="00110AAE" w:rsidRDefault="008C3BCE" w:rsidP="003B16AC">
            <w:pPr>
              <w:spacing w:line="276" w:lineRule="auto"/>
              <w:jc w:val="both"/>
              <w:rPr>
                <w:sz w:val="22"/>
                <w:szCs w:val="22"/>
              </w:rPr>
            </w:pPr>
            <w:r w:rsidRPr="00110AAE">
              <w:rPr>
                <w:sz w:val="22"/>
                <w:szCs w:val="22"/>
              </w:rPr>
              <w:t> </w:t>
            </w:r>
          </w:p>
        </w:tc>
        <w:tc>
          <w:tcPr>
            <w:tcW w:w="768" w:type="pct"/>
            <w:noWrap/>
            <w:hideMark/>
          </w:tcPr>
          <w:p w14:paraId="0C1484ED" w14:textId="77777777" w:rsidR="008C3BCE" w:rsidRPr="00110AAE" w:rsidRDefault="008C3BCE" w:rsidP="003B16AC">
            <w:pPr>
              <w:spacing w:line="276" w:lineRule="auto"/>
              <w:jc w:val="both"/>
              <w:rPr>
                <w:sz w:val="22"/>
                <w:szCs w:val="22"/>
              </w:rPr>
            </w:pPr>
            <w:r w:rsidRPr="00110AAE">
              <w:rPr>
                <w:sz w:val="22"/>
                <w:szCs w:val="22"/>
              </w:rPr>
              <w:t> </w:t>
            </w:r>
          </w:p>
        </w:tc>
        <w:tc>
          <w:tcPr>
            <w:tcW w:w="722" w:type="pct"/>
            <w:noWrap/>
            <w:hideMark/>
          </w:tcPr>
          <w:p w14:paraId="0A3C2E93" w14:textId="77777777" w:rsidR="008C3BCE" w:rsidRPr="00110AAE" w:rsidRDefault="008C3BCE" w:rsidP="003B16AC">
            <w:pPr>
              <w:spacing w:line="276" w:lineRule="auto"/>
              <w:jc w:val="both"/>
              <w:rPr>
                <w:sz w:val="22"/>
                <w:szCs w:val="22"/>
              </w:rPr>
            </w:pPr>
            <w:r w:rsidRPr="00110AAE">
              <w:rPr>
                <w:sz w:val="22"/>
                <w:szCs w:val="22"/>
              </w:rPr>
              <w:t> </w:t>
            </w:r>
          </w:p>
        </w:tc>
      </w:tr>
    </w:tbl>
    <w:p w14:paraId="5D7A7595" w14:textId="77777777" w:rsidR="008C3BCE" w:rsidRPr="00110AAE" w:rsidRDefault="008C3BCE" w:rsidP="003B16AC">
      <w:pPr>
        <w:autoSpaceDE w:val="0"/>
        <w:autoSpaceDN w:val="0"/>
        <w:adjustRightInd w:val="0"/>
        <w:spacing w:line="276" w:lineRule="auto"/>
        <w:jc w:val="both"/>
        <w:rPr>
          <w:sz w:val="22"/>
          <w:szCs w:val="22"/>
        </w:rPr>
      </w:pPr>
    </w:p>
    <w:p w14:paraId="3DFDAD78" w14:textId="682E0180" w:rsidR="008C3BCE" w:rsidRPr="00110AAE" w:rsidRDefault="008C3BCE" w:rsidP="003B16AC">
      <w:pPr>
        <w:autoSpaceDE w:val="0"/>
        <w:autoSpaceDN w:val="0"/>
        <w:adjustRightInd w:val="0"/>
        <w:spacing w:line="276" w:lineRule="auto"/>
        <w:jc w:val="both"/>
        <w:rPr>
          <w:sz w:val="22"/>
          <w:szCs w:val="22"/>
        </w:rPr>
      </w:pPr>
      <w:r w:rsidRPr="00110AAE">
        <w:rPr>
          <w:sz w:val="22"/>
          <w:szCs w:val="22"/>
        </w:rPr>
        <w:t xml:space="preserve">İstekli tarafından Ekipman kurulmaksızın işletme maliyetlerinin düşürülmesini içeren Tekliflerde, sadece </w:t>
      </w:r>
      <w:r w:rsidR="00651C6A" w:rsidRPr="00110AAE">
        <w:rPr>
          <w:sz w:val="22"/>
          <w:szCs w:val="22"/>
        </w:rPr>
        <w:t xml:space="preserve">Uygulama </w:t>
      </w:r>
      <w:r w:rsidR="001260A2" w:rsidRPr="00110AAE">
        <w:rPr>
          <w:sz w:val="22"/>
          <w:szCs w:val="22"/>
        </w:rPr>
        <w:t>a</w:t>
      </w:r>
      <w:r w:rsidR="00651C6A" w:rsidRPr="00110AAE">
        <w:rPr>
          <w:sz w:val="22"/>
          <w:szCs w:val="22"/>
        </w:rPr>
        <w:t>lanı</w:t>
      </w:r>
      <w:r w:rsidRPr="00110AAE">
        <w:rPr>
          <w:sz w:val="22"/>
          <w:szCs w:val="22"/>
        </w:rPr>
        <w:t xml:space="preserve">nda enerji tüketen mevcut İdare ekipmanları üzerinde gerçekleştirilecek rutin işletim ve bakım faaliyetlerine ilişkin açıklama yapılır. </w:t>
      </w:r>
    </w:p>
    <w:p w14:paraId="47F4B45A" w14:textId="77777777" w:rsidR="008C3BCE" w:rsidRPr="00110AAE" w:rsidRDefault="008C3BCE" w:rsidP="003B16AC">
      <w:pPr>
        <w:autoSpaceDE w:val="0"/>
        <w:autoSpaceDN w:val="0"/>
        <w:adjustRightInd w:val="0"/>
        <w:spacing w:line="276" w:lineRule="auto"/>
        <w:ind w:left="360"/>
        <w:jc w:val="both"/>
        <w:rPr>
          <w:sz w:val="22"/>
          <w:szCs w:val="22"/>
        </w:rPr>
      </w:pPr>
    </w:p>
    <w:p w14:paraId="11B7BFC8" w14:textId="77777777" w:rsidR="008C3BCE" w:rsidRPr="00110AAE" w:rsidRDefault="008C3BCE" w:rsidP="003B16AC">
      <w:pPr>
        <w:spacing w:after="240" w:line="276" w:lineRule="auto"/>
        <w:jc w:val="both"/>
        <w:rPr>
          <w:b/>
          <w:sz w:val="22"/>
          <w:szCs w:val="22"/>
        </w:rPr>
      </w:pPr>
      <w:r w:rsidRPr="00110AAE">
        <w:rPr>
          <w:b/>
          <w:sz w:val="22"/>
          <w:szCs w:val="22"/>
        </w:rPr>
        <w:t>9. YÜKLENİCİNİN EĞİTİM SORUMLULUKLARI</w:t>
      </w:r>
    </w:p>
    <w:p w14:paraId="51452263" w14:textId="47FC6843" w:rsidR="008C3BCE" w:rsidRPr="00110AAE" w:rsidRDefault="008C3BCE" w:rsidP="003B16AC">
      <w:pPr>
        <w:spacing w:line="276" w:lineRule="auto"/>
        <w:jc w:val="both"/>
        <w:rPr>
          <w:sz w:val="22"/>
          <w:szCs w:val="22"/>
        </w:rPr>
      </w:pPr>
      <w:r w:rsidRPr="00110AAE">
        <w:rPr>
          <w:sz w:val="22"/>
          <w:szCs w:val="22"/>
        </w:rPr>
        <w:t xml:space="preserve">İstekli, Ekipmanlara ait yazılım ve donanımların kullanımına ve İdare personelinin bilinç düzeyini geliştirilmesine yönelik İdare çalışanlarına sunacağı eğitim programını, eğitim oturumlarını, eğitim süresini, eğitimin sıklığını ve benzeri hususları açıklamalıdır. Eğitim kapsamının içeriği, </w:t>
      </w:r>
      <w:r w:rsidR="00651C6A" w:rsidRPr="00110AAE">
        <w:rPr>
          <w:sz w:val="22"/>
          <w:szCs w:val="22"/>
        </w:rPr>
        <w:t xml:space="preserve">Uygulama </w:t>
      </w:r>
      <w:r w:rsidR="001260A2" w:rsidRPr="00110AAE">
        <w:rPr>
          <w:sz w:val="22"/>
          <w:szCs w:val="22"/>
        </w:rPr>
        <w:t>a</w:t>
      </w:r>
      <w:r w:rsidR="00651C6A" w:rsidRPr="00110AAE">
        <w:rPr>
          <w:sz w:val="22"/>
          <w:szCs w:val="22"/>
        </w:rPr>
        <w:t>lanı</w:t>
      </w:r>
      <w:r w:rsidRPr="00110AAE">
        <w:rPr>
          <w:sz w:val="22"/>
          <w:szCs w:val="22"/>
        </w:rPr>
        <w:t xml:space="preserve">nda kullanılan Ekipman ve EVÖ sistemlerinin optimize edilmesine ve korunmasına odaklanacak şekilde geliştirilmelidir. </w:t>
      </w:r>
    </w:p>
    <w:p w14:paraId="64451BC9" w14:textId="0CF80088" w:rsidR="008C3BCE" w:rsidRPr="00110AAE" w:rsidRDefault="008C3BCE" w:rsidP="003B16AC">
      <w:pPr>
        <w:spacing w:line="276" w:lineRule="auto"/>
        <w:jc w:val="both"/>
        <w:rPr>
          <w:sz w:val="22"/>
          <w:szCs w:val="22"/>
        </w:rPr>
      </w:pPr>
      <w:r w:rsidRPr="00110AAE">
        <w:rPr>
          <w:sz w:val="22"/>
          <w:szCs w:val="22"/>
        </w:rPr>
        <w:t xml:space="preserve">Eğitim sürecinin genel amacı, </w:t>
      </w:r>
      <w:r w:rsidR="00651C6A" w:rsidRPr="00110AAE">
        <w:rPr>
          <w:sz w:val="22"/>
          <w:szCs w:val="22"/>
        </w:rPr>
        <w:t>Uygulama</w:t>
      </w:r>
      <w:r w:rsidR="00A127BF" w:rsidRPr="00110AAE">
        <w:rPr>
          <w:sz w:val="22"/>
          <w:szCs w:val="22"/>
        </w:rPr>
        <w:t xml:space="preserve"> </w:t>
      </w:r>
      <w:r w:rsidR="001260A2" w:rsidRPr="00110AAE">
        <w:rPr>
          <w:sz w:val="22"/>
          <w:szCs w:val="22"/>
        </w:rPr>
        <w:t>a</w:t>
      </w:r>
      <w:r w:rsidR="00651C6A" w:rsidRPr="00110AAE">
        <w:rPr>
          <w:sz w:val="22"/>
          <w:szCs w:val="22"/>
        </w:rPr>
        <w:t>lanı</w:t>
      </w:r>
      <w:r w:rsidRPr="00110AAE">
        <w:rPr>
          <w:sz w:val="22"/>
          <w:szCs w:val="22"/>
        </w:rPr>
        <w:t xml:space="preserve">ndaki ısıtma-soğutma-havalandırma (HVAC), elektrik ve mekanik Ekipmanlarının ve EVÖ sistemlerinin tasarım amacına uygun olarak yüksek performanslı işletilmesini sağlamak ve </w:t>
      </w:r>
      <w:r w:rsidR="00651C6A" w:rsidRPr="00110AAE">
        <w:rPr>
          <w:sz w:val="22"/>
          <w:szCs w:val="22"/>
        </w:rPr>
        <w:t xml:space="preserve">Uygulama </w:t>
      </w:r>
      <w:r w:rsidR="001260A2" w:rsidRPr="00110AAE">
        <w:rPr>
          <w:sz w:val="22"/>
          <w:szCs w:val="22"/>
        </w:rPr>
        <w:t>a</w:t>
      </w:r>
      <w:r w:rsidR="00651C6A" w:rsidRPr="00110AAE">
        <w:rPr>
          <w:sz w:val="22"/>
          <w:szCs w:val="22"/>
        </w:rPr>
        <w:t>lanı</w:t>
      </w:r>
      <w:r w:rsidRPr="00110AAE">
        <w:rPr>
          <w:sz w:val="22"/>
          <w:szCs w:val="22"/>
        </w:rPr>
        <w:t>nın ömrü boyunca İdare personelinin ve ziyaretçilerin konforunu sürdürmektir.</w:t>
      </w:r>
    </w:p>
    <w:p w14:paraId="4A47D678" w14:textId="77777777" w:rsidR="008C3BCE" w:rsidRPr="00110AAE" w:rsidRDefault="008C3BCE" w:rsidP="003B16AC">
      <w:pPr>
        <w:spacing w:line="276" w:lineRule="auto"/>
        <w:jc w:val="both"/>
        <w:rPr>
          <w:sz w:val="22"/>
          <w:szCs w:val="22"/>
        </w:rPr>
      </w:pPr>
      <w:r w:rsidRPr="00110AAE">
        <w:rPr>
          <w:sz w:val="22"/>
          <w:szCs w:val="22"/>
        </w:rPr>
        <w:t>Eğitimin başarı düzeyini belirlemek ve etkinliğini artırmak amacıyla dönemsel olarak kullanıcı anketleriyle ölçüm yapılır ve elde edilen bilgiler ışığında eğitim içeriği ve yöntemi revize edilerek tekrar eğitim verilir. Eğitimlerde kullanılan materyaller, eğitim belgeleri ve ölçüm sonuçları İdare ile paylaşılır.</w:t>
      </w:r>
    </w:p>
    <w:p w14:paraId="5B087CB9" w14:textId="77777777" w:rsidR="008C3BCE" w:rsidRPr="00110AAE" w:rsidRDefault="008C3BCE" w:rsidP="0092610F">
      <w:pPr>
        <w:spacing w:line="276" w:lineRule="auto"/>
        <w:rPr>
          <w:sz w:val="22"/>
          <w:szCs w:val="22"/>
        </w:rPr>
      </w:pPr>
    </w:p>
    <w:sectPr w:rsidR="008C3BCE" w:rsidRPr="00110AAE" w:rsidSect="00A50727">
      <w:footerReference w:type="even" r:id="rId11"/>
      <w:footerReference w:type="default" r:id="rId12"/>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4520B" w14:textId="77777777" w:rsidR="00084B90" w:rsidRDefault="00084B90">
      <w:r>
        <w:separator/>
      </w:r>
    </w:p>
  </w:endnote>
  <w:endnote w:type="continuationSeparator" w:id="0">
    <w:p w14:paraId="20BED577" w14:textId="77777777" w:rsidR="00084B90" w:rsidRDefault="00084B90">
      <w:r>
        <w:continuationSeparator/>
      </w:r>
    </w:p>
  </w:endnote>
  <w:endnote w:type="continuationNotice" w:id="1">
    <w:p w14:paraId="02B368DA" w14:textId="77777777" w:rsidR="00084B90" w:rsidRDefault="00084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888394"/>
      <w:docPartObj>
        <w:docPartGallery w:val="Page Numbers (Bottom of Page)"/>
        <w:docPartUnique/>
      </w:docPartObj>
    </w:sdtPr>
    <w:sdtEndPr/>
    <w:sdtContent>
      <w:p w14:paraId="410D18DD" w14:textId="42D919F8" w:rsidR="00641BFC" w:rsidRDefault="00641BFC">
        <w:pPr>
          <w:pStyle w:val="Altbilgi"/>
          <w:jc w:val="center"/>
        </w:pPr>
        <w:r>
          <w:fldChar w:fldCharType="begin"/>
        </w:r>
        <w:r>
          <w:instrText>PAGE   \* MERGEFORMAT</w:instrText>
        </w:r>
        <w:r>
          <w:fldChar w:fldCharType="separate"/>
        </w:r>
        <w:r w:rsidR="00084B90">
          <w:rPr>
            <w:noProof/>
          </w:rPr>
          <w:t>1</w:t>
        </w:r>
        <w:r>
          <w:fldChar w:fldCharType="end"/>
        </w:r>
      </w:p>
    </w:sdtContent>
  </w:sdt>
  <w:p w14:paraId="49E84440" w14:textId="34AB230E" w:rsidR="00641BFC" w:rsidRDefault="00641BFC" w:rsidP="00641BFC">
    <w:pPr>
      <w:spacing w:before="240" w:after="240"/>
      <w:ind w:left="15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411833"/>
      <w:docPartObj>
        <w:docPartGallery w:val="Page Numbers (Bottom of Page)"/>
        <w:docPartUnique/>
      </w:docPartObj>
    </w:sdtPr>
    <w:sdtEndPr/>
    <w:sdtContent>
      <w:p w14:paraId="3D16F023" w14:textId="323CDB38" w:rsidR="00641BFC" w:rsidRDefault="00641BFC">
        <w:pPr>
          <w:pStyle w:val="Altbilgi"/>
          <w:jc w:val="center"/>
        </w:pPr>
        <w:r>
          <w:t>1</w:t>
        </w:r>
      </w:p>
    </w:sdtContent>
  </w:sdt>
  <w:p w14:paraId="0737F662" w14:textId="77777777" w:rsidR="00641BFC" w:rsidRDefault="00641BFC" w:rsidP="000D5151">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59486" w14:textId="77777777" w:rsidR="00641BFC" w:rsidRDefault="00641BFC" w:rsidP="00E2523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EDF8961" w14:textId="77777777" w:rsidR="00641BFC" w:rsidRDefault="00641BFC" w:rsidP="008822B1">
    <w:pPr>
      <w:pStyle w:val="Altbilgi"/>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DD266" w14:textId="6E771D71" w:rsidR="00641BFC" w:rsidRDefault="00641BFC" w:rsidP="00E2523B">
    <w:pPr>
      <w:pStyle w:val="Altbilgi"/>
      <w:framePr w:wrap="around" w:vAnchor="text" w:hAnchor="margin" w:xAlign="center" w:y="1"/>
      <w:ind w:right="-60"/>
      <w:rPr>
        <w:rStyle w:val="SayfaNumaras"/>
      </w:rPr>
    </w:pPr>
    <w:r>
      <w:rPr>
        <w:rStyle w:val="SayfaNumaras"/>
      </w:rPr>
      <w:fldChar w:fldCharType="begin"/>
    </w:r>
    <w:r>
      <w:rPr>
        <w:rStyle w:val="SayfaNumaras"/>
      </w:rPr>
      <w:instrText xml:space="preserve">PAGE  </w:instrText>
    </w:r>
    <w:r>
      <w:rPr>
        <w:rStyle w:val="SayfaNumaras"/>
      </w:rPr>
      <w:fldChar w:fldCharType="separate"/>
    </w:r>
    <w:r w:rsidR="000A08BF">
      <w:rPr>
        <w:rStyle w:val="SayfaNumaras"/>
        <w:noProof/>
      </w:rPr>
      <w:t>47</w:t>
    </w:r>
    <w:r>
      <w:rPr>
        <w:rStyle w:val="SayfaNumaras"/>
      </w:rPr>
      <w:fldChar w:fldCharType="end"/>
    </w:r>
  </w:p>
  <w:p w14:paraId="10FD80C1" w14:textId="77777777" w:rsidR="00641BFC" w:rsidRDefault="00641BFC">
    <w:pPr>
      <w:pStyle w:val="GvdeMetni2"/>
      <w:ind w:left="360" w:right="360"/>
      <w:rPr>
        <w:rFonts w:ascii="Arial Narrow" w:hAnsi="Arial Narrow"/>
        <w:sz w:val="16"/>
      </w:rPr>
    </w:pPr>
    <w:r>
      <w:rPr>
        <w:rFonts w:ascii="Arial Narrow" w:hAnsi="Arial Narrow"/>
        <w:sz w:val="16"/>
      </w:rPr>
      <w:t>.</w:t>
    </w:r>
  </w:p>
  <w:p w14:paraId="68411C97" w14:textId="77777777" w:rsidR="00641BFC" w:rsidRDefault="00641BFC" w:rsidP="008822B1">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76533" w14:textId="77777777" w:rsidR="00084B90" w:rsidRDefault="00084B90">
      <w:r>
        <w:separator/>
      </w:r>
    </w:p>
  </w:footnote>
  <w:footnote w:type="continuationSeparator" w:id="0">
    <w:p w14:paraId="6456CA06" w14:textId="77777777" w:rsidR="00084B90" w:rsidRDefault="00084B90">
      <w:r>
        <w:continuationSeparator/>
      </w:r>
    </w:p>
  </w:footnote>
  <w:footnote w:type="continuationNotice" w:id="1">
    <w:p w14:paraId="0BF53E6E" w14:textId="77777777" w:rsidR="00084B90" w:rsidRDefault="00084B90"/>
  </w:footnote>
  <w:footnote w:id="2">
    <w:p w14:paraId="79EAD3E4" w14:textId="128BDB58" w:rsidR="00641BFC" w:rsidRDefault="00641BFC">
      <w:pPr>
        <w:pStyle w:val="DipnotMetni"/>
      </w:pPr>
      <w:r>
        <w:rPr>
          <w:rStyle w:val="DipnotBavurusu"/>
        </w:rPr>
        <w:footnoteRef/>
      </w:r>
      <w:r>
        <w:t xml:space="preserve"> İdarenin kuruluş mevzuatında belirtilen tam unvanı yazılacaktır.</w:t>
      </w:r>
    </w:p>
  </w:footnote>
  <w:footnote w:id="3">
    <w:p w14:paraId="442265BB" w14:textId="7C472D22" w:rsidR="00641BFC" w:rsidRDefault="00641BFC">
      <w:pPr>
        <w:pStyle w:val="DipnotMetni"/>
      </w:pPr>
      <w:r>
        <w:rPr>
          <w:rStyle w:val="DipnotBavurusu"/>
        </w:rPr>
        <w:footnoteRef/>
      </w:r>
      <w:r>
        <w:t xml:space="preserve"> İdare tarafından belirtilecektir.</w:t>
      </w:r>
    </w:p>
  </w:footnote>
  <w:footnote w:id="4">
    <w:p w14:paraId="5AB39F0B" w14:textId="17081132" w:rsidR="00641BFC" w:rsidRDefault="00641BFC">
      <w:pPr>
        <w:pStyle w:val="DipnotMetni"/>
      </w:pPr>
      <w:r>
        <w:rPr>
          <w:rStyle w:val="DipnotBavurusu"/>
        </w:rPr>
        <w:footnoteRef/>
      </w:r>
      <w:r>
        <w:t xml:space="preserve"> </w:t>
      </w:r>
      <w:r w:rsidRPr="00BA3577">
        <w:t>İdare tarafından belirtilecektir.</w:t>
      </w:r>
    </w:p>
  </w:footnote>
  <w:footnote w:id="5">
    <w:p w14:paraId="79CD6CD1" w14:textId="4596ABBF" w:rsidR="00641BFC" w:rsidRDefault="00641BFC">
      <w:pPr>
        <w:pStyle w:val="DipnotMetni"/>
      </w:pPr>
      <w:r>
        <w:rPr>
          <w:rStyle w:val="DipnotBavurusu"/>
        </w:rPr>
        <w:footnoteRef/>
      </w:r>
      <w:r>
        <w:t xml:space="preserve"> </w:t>
      </w:r>
      <w:r w:rsidRPr="00BA3577">
        <w:t>İdare tarafından belirtilecektir.</w:t>
      </w:r>
      <w:r>
        <w:t xml:space="preserve"> Faks yoksa tüm satır silinecektir.</w:t>
      </w:r>
    </w:p>
  </w:footnote>
  <w:footnote w:id="6">
    <w:p w14:paraId="0071A41E" w14:textId="3FB09080" w:rsidR="00641BFC" w:rsidRDefault="00641BFC">
      <w:pPr>
        <w:pStyle w:val="DipnotMetni"/>
      </w:pPr>
      <w:r>
        <w:rPr>
          <w:rStyle w:val="DipnotBavurusu"/>
        </w:rPr>
        <w:footnoteRef/>
      </w:r>
      <w:r>
        <w:t xml:space="preserve"> Teklif değerlendirme komisyonu tarafından belirlenen kişi/kişilere ilişkin bilgiler yazılacaktır.</w:t>
      </w:r>
    </w:p>
  </w:footnote>
  <w:footnote w:id="7">
    <w:p w14:paraId="59A94970" w14:textId="65FC1082" w:rsidR="00641BFC" w:rsidRDefault="00641BFC" w:rsidP="00C123A5">
      <w:pPr>
        <w:pStyle w:val="DipnotMetni"/>
      </w:pPr>
      <w:r>
        <w:rPr>
          <w:rStyle w:val="DipnotBavurusu"/>
        </w:rPr>
        <w:footnoteRef/>
      </w:r>
      <w:r>
        <w:t xml:space="preserve"> İdare tarafından Uygulama alanının nitelikleri (Ör: İdare binası, İdare araçları vb.) belirtilecektir.</w:t>
      </w:r>
    </w:p>
  </w:footnote>
  <w:footnote w:id="8">
    <w:p w14:paraId="4E733337" w14:textId="76B747F1" w:rsidR="00641BFC" w:rsidRDefault="00641BFC" w:rsidP="00C123A5">
      <w:pPr>
        <w:pStyle w:val="DipnotMetni"/>
      </w:pPr>
      <w:r>
        <w:rPr>
          <w:rStyle w:val="DipnotBavurusu"/>
        </w:rPr>
        <w:footnoteRef/>
      </w:r>
      <w:r>
        <w:t xml:space="preserve"> İdare tarafından Uygulama alanının adresi veya bulunacağı yer belirtilecektir.</w:t>
      </w:r>
    </w:p>
  </w:footnote>
  <w:footnote w:id="9">
    <w:p w14:paraId="0CB0B53B" w14:textId="2D00F57D" w:rsidR="00641BFC" w:rsidRDefault="00641BFC" w:rsidP="00AA28D2">
      <w:pPr>
        <w:pStyle w:val="DipnotMetni"/>
      </w:pPr>
      <w:r>
        <w:rPr>
          <w:rStyle w:val="DipnotBavurusu"/>
        </w:rPr>
        <w:footnoteRef/>
      </w:r>
      <w:r>
        <w:t xml:space="preserve"> İdare tarafından her bir EVÖ’nün adı tanımlanacaktır. </w:t>
      </w:r>
    </w:p>
  </w:footnote>
  <w:footnote w:id="10">
    <w:p w14:paraId="19E741BD" w14:textId="749E6260" w:rsidR="00641BFC" w:rsidRDefault="00641BFC">
      <w:pPr>
        <w:pStyle w:val="DipnotMetni"/>
      </w:pPr>
      <w:r>
        <w:rPr>
          <w:rStyle w:val="DipnotBavurusu"/>
        </w:rPr>
        <w:footnoteRef/>
      </w:r>
      <w:r>
        <w:t xml:space="preserve"> Uygulama alanına kurulacak enerji üretim teknolojilerinin kapasiteleri öz tüketimi karşılayacak şekilde belirlenmelidir. </w:t>
      </w:r>
    </w:p>
  </w:footnote>
  <w:footnote w:id="11">
    <w:p w14:paraId="6C105955" w14:textId="3260C188" w:rsidR="00641BFC" w:rsidRDefault="00641BFC" w:rsidP="00214BE9">
      <w:pPr>
        <w:pStyle w:val="DipnotMetni"/>
      </w:pPr>
      <w:r>
        <w:rPr>
          <w:rStyle w:val="DipnotBavurusu"/>
        </w:rPr>
        <w:footnoteRef/>
      </w:r>
      <w:r>
        <w:t xml:space="preserve"> İdare, EVÖ’lere yönelik Sözleşme süresi boyunca veya sınırlı süreli ilave olarak isteyebileceği işletme, bakım/onarım, yenileme, yedek parça tedariği vb. hususları ilave etmek suretiyle İş kapsamına dahil edebilir. </w:t>
      </w:r>
    </w:p>
  </w:footnote>
  <w:footnote w:id="12">
    <w:p w14:paraId="08097E7B" w14:textId="341385E0" w:rsidR="00641BFC" w:rsidRDefault="00641BFC">
      <w:pPr>
        <w:pStyle w:val="DipnotMetni"/>
      </w:pPr>
      <w:r>
        <w:rPr>
          <w:rStyle w:val="DipnotBavurusu"/>
        </w:rPr>
        <w:footnoteRef/>
      </w:r>
      <w:r>
        <w:t xml:space="preserve"> Uygulama dönemi için tanımlanan süre uygulama, devreye alma, test ve Kabul sürelerini kapsamaktadır.</w:t>
      </w:r>
    </w:p>
  </w:footnote>
  <w:footnote w:id="13">
    <w:p w14:paraId="49A64F31" w14:textId="0190F9EA" w:rsidR="00641BFC" w:rsidRDefault="00641BFC">
      <w:pPr>
        <w:pStyle w:val="DipnotMetni"/>
      </w:pPr>
      <w:r>
        <w:rPr>
          <w:rStyle w:val="DipnotBavurusu"/>
        </w:rPr>
        <w:footnoteRef/>
      </w:r>
      <w:r>
        <w:t xml:space="preserve"> İdareler Projeye uygun olarak teklif edebilecek azami Sözleşme süresi tanımlayabilir. Sözleşme süresi 15 yılı aşamaz.</w:t>
      </w:r>
    </w:p>
  </w:footnote>
  <w:footnote w:id="14">
    <w:p w14:paraId="3DFB8A37" w14:textId="77777777" w:rsidR="00641BFC" w:rsidRDefault="00641BFC" w:rsidP="0044228E">
      <w:pPr>
        <w:pStyle w:val="DipnotMetni"/>
      </w:pPr>
      <w:r>
        <w:rPr>
          <w:rStyle w:val="DipnotBavurusu"/>
        </w:rPr>
        <w:footnoteRef/>
      </w:r>
      <w:r>
        <w:t xml:space="preserve"> İşletme, bakım/onarım, yedek parça temini vb. İşin niteliğine göre İdarece eklenebilecek diğer hususlar burada belirtilecektir.</w:t>
      </w:r>
    </w:p>
  </w:footnote>
  <w:footnote w:id="15">
    <w:p w14:paraId="460EC7D0" w14:textId="242F7076" w:rsidR="00641BFC" w:rsidRDefault="00641BFC">
      <w:pPr>
        <w:pStyle w:val="DipnotMetni"/>
      </w:pPr>
      <w:r>
        <w:rPr>
          <w:rStyle w:val="DipnotBavurusu"/>
        </w:rPr>
        <w:footnoteRef/>
      </w:r>
      <w:r>
        <w:t xml:space="preserve"> İdare tarafından Etüt Raporu haricinde </w:t>
      </w:r>
      <w:r w:rsidRPr="003314AE">
        <w:t>çizimler, talimatnameler ve keşif ölçümleri</w:t>
      </w:r>
      <w:r>
        <w:t xml:space="preserve"> sağlanması halinde bu maddeye eklenecektir.</w:t>
      </w:r>
    </w:p>
  </w:footnote>
  <w:footnote w:id="16">
    <w:p w14:paraId="401458DE" w14:textId="624702CE" w:rsidR="00641BFC" w:rsidRPr="0016477F" w:rsidRDefault="00641BFC" w:rsidP="0016477F">
      <w:pPr>
        <w:pStyle w:val="3-NormalYaz"/>
        <w:tabs>
          <w:tab w:val="clear" w:pos="566"/>
        </w:tabs>
        <w:spacing w:line="240" w:lineRule="exact"/>
      </w:pPr>
      <w:r w:rsidRPr="00760D07">
        <w:rPr>
          <w:rStyle w:val="DipnotBavurusu"/>
          <w:sz w:val="20"/>
        </w:rPr>
        <w:footnoteRef/>
      </w:r>
      <w:r>
        <w:rPr>
          <w:b/>
          <w:sz w:val="20"/>
        </w:rPr>
        <w:t xml:space="preserve"> </w:t>
      </w:r>
      <w:r w:rsidRPr="00DF33FD">
        <w:rPr>
          <w:sz w:val="20"/>
        </w:rPr>
        <w:t>Seçilen EVÖ’lere uygun olarak İdarenin işletme sorumluluğu altına girmesi bekleniyorsa bu sorumluluklar belirlenerek Şartnameye ek yapılacaktır</w:t>
      </w:r>
      <w:r w:rsidRPr="0016477F">
        <w:t>.</w:t>
      </w:r>
    </w:p>
  </w:footnote>
  <w:footnote w:id="17">
    <w:p w14:paraId="67A22279" w14:textId="77777777" w:rsidR="00641BFC" w:rsidRDefault="00641BFC">
      <w:pPr>
        <w:pStyle w:val="DipnotMetni"/>
      </w:pPr>
      <w:r>
        <w:rPr>
          <w:rStyle w:val="DipnotBavurusu"/>
        </w:rPr>
        <w:footnoteRef/>
      </w:r>
      <w:r>
        <w:t xml:space="preserve"> </w:t>
      </w:r>
      <w:r w:rsidRPr="00760D07">
        <w:t>İdarece ihale dokümanı kapsamında verilecek başka belgeler varsa burada belirtilecektir.</w:t>
      </w:r>
    </w:p>
  </w:footnote>
  <w:footnote w:id="18">
    <w:p w14:paraId="2149E70A" w14:textId="562E3EC2" w:rsidR="00641BFC" w:rsidRDefault="00641BFC" w:rsidP="00EB0728">
      <w:pPr>
        <w:pStyle w:val="DipnotMetni"/>
      </w:pPr>
      <w:r>
        <w:rPr>
          <w:rStyle w:val="DipnotBavurusu"/>
        </w:rPr>
        <w:footnoteRef/>
      </w:r>
      <w:r>
        <w:t xml:space="preserve"> Geçici Teminat bedeli, İhale konusu EVÖ’lerin Etüt Raporunda belirtilen Y</w:t>
      </w:r>
      <w:r w:rsidRPr="00F369DA">
        <w:t xml:space="preserve">atırım </w:t>
      </w:r>
      <w:r>
        <w:t>maliyetinin</w:t>
      </w:r>
      <w:r w:rsidRPr="00F369DA">
        <w:t xml:space="preserve"> % </w:t>
      </w:r>
      <w:r>
        <w:t>2</w:t>
      </w:r>
      <w:r w:rsidRPr="00F369DA">
        <w:t>’s</w:t>
      </w:r>
      <w:r>
        <w:t>i</w:t>
      </w:r>
      <w:r w:rsidRPr="00F369DA">
        <w:t>n</w:t>
      </w:r>
      <w:r>
        <w:t>den az olmamak</w:t>
      </w:r>
      <w:r w:rsidRPr="00F369DA">
        <w:t xml:space="preserve"> üzere </w:t>
      </w:r>
      <w:r>
        <w:t>İdare tarafından belirlenir.</w:t>
      </w:r>
    </w:p>
  </w:footnote>
  <w:footnote w:id="19">
    <w:p w14:paraId="71D7E013" w14:textId="62E01D02" w:rsidR="00641BFC" w:rsidRDefault="00641BFC">
      <w:pPr>
        <w:pStyle w:val="DipnotMetni"/>
      </w:pPr>
      <w:r>
        <w:rPr>
          <w:rStyle w:val="DipnotBavurusu"/>
        </w:rPr>
        <w:footnoteRef/>
      </w:r>
      <w:r>
        <w:t xml:space="preserve"> </w:t>
      </w:r>
      <w:r>
        <w:rPr>
          <w:szCs w:val="24"/>
        </w:rPr>
        <w:t xml:space="preserve">Adi </w:t>
      </w:r>
      <w:r w:rsidRPr="00500452">
        <w:rPr>
          <w:szCs w:val="24"/>
        </w:rPr>
        <w:t>ortaklık sözleşmesi</w:t>
      </w:r>
      <w:r>
        <w:rPr>
          <w:szCs w:val="24"/>
        </w:rPr>
        <w:t xml:space="preserve"> vb.</w:t>
      </w:r>
    </w:p>
  </w:footnote>
  <w:footnote w:id="20">
    <w:p w14:paraId="586CECB5" w14:textId="63D19772" w:rsidR="00641BFC" w:rsidRPr="00760D07" w:rsidRDefault="00641BFC" w:rsidP="000A2171">
      <w:pPr>
        <w:pStyle w:val="DipnotMetni"/>
        <w:spacing w:line="240" w:lineRule="exact"/>
        <w:jc w:val="both"/>
      </w:pPr>
      <w:r w:rsidRPr="00760D07">
        <w:rPr>
          <w:rStyle w:val="DipnotBavurusu"/>
        </w:rPr>
        <w:footnoteRef/>
      </w:r>
      <w:r w:rsidRPr="00760D07">
        <w:t xml:space="preserve"> İdare; ihale konusu </w:t>
      </w:r>
      <w:r>
        <w:t>İ</w:t>
      </w:r>
      <w:r w:rsidRPr="00760D07">
        <w:t>şte, iş deneyimi olara</w:t>
      </w:r>
      <w:r>
        <w:t xml:space="preserve">k kabul edilecek benzer işleri </w:t>
      </w:r>
      <w:r w:rsidRPr="00760D07">
        <w:t>belirleyerek bentler halinde bu maddeye yazacaktır.</w:t>
      </w:r>
      <w:r>
        <w:t xml:space="preserve"> </w:t>
      </w:r>
    </w:p>
  </w:footnote>
  <w:footnote w:id="21">
    <w:p w14:paraId="6A44DEE1" w14:textId="00C1B03D" w:rsidR="00641BFC" w:rsidRPr="00760D07" w:rsidRDefault="00641BFC" w:rsidP="000A08BF">
      <w:pPr>
        <w:pStyle w:val="DipnotMetni"/>
        <w:spacing w:line="240" w:lineRule="exact"/>
        <w:jc w:val="both"/>
      </w:pPr>
      <w:r w:rsidRPr="00760D07">
        <w:rPr>
          <w:rStyle w:val="DipnotBavurusu"/>
        </w:rPr>
        <w:footnoteRef/>
      </w:r>
      <w:r w:rsidRPr="00760D07">
        <w:t xml:space="preserve"> </w:t>
      </w:r>
      <w:r w:rsidR="000A08BF" w:rsidRPr="000A08BF">
        <w:rPr>
          <w:b/>
        </w:rPr>
        <w:t>(Değişik dip not:RG-23/6/2023-32230)</w:t>
      </w:r>
      <w:r w:rsidR="000A08BF">
        <w:t xml:space="preserve"> </w:t>
      </w:r>
      <w:r w:rsidR="000A08BF">
        <w:rPr>
          <w:color w:val="000000"/>
          <w:sz w:val="18"/>
          <w:szCs w:val="18"/>
        </w:rPr>
        <w:t> İş deneyim belgesinin niteliği, hangi yıllara ait olacağı, </w:t>
      </w:r>
      <w:r w:rsidR="000A08BF">
        <w:rPr>
          <w:rStyle w:val="grame"/>
          <w:color w:val="000000"/>
          <w:sz w:val="18"/>
          <w:szCs w:val="18"/>
        </w:rPr>
        <w:t>kümülatif</w:t>
      </w:r>
      <w:r w:rsidR="000A08BF">
        <w:rPr>
          <w:color w:val="000000"/>
          <w:sz w:val="18"/>
          <w:szCs w:val="18"/>
        </w:rPr>
        <w:t> ya da tek bir işe ait olacağı durumu İdare tarafından belirtilir. İş deneyim belgesi yeterliliği kamu ihale mevzuatına uygun olarak belirleneceği gibi, özel sektörde yapılmış işlerde işin yapıldığını gösteren fatura, onaylı nihai uygulama projesi ve benzeri dokümanlar iş deneyim belgesi olarak kabul edilebilir</w:t>
      </w:r>
      <w:r w:rsidRPr="00760D07">
        <w:t xml:space="preserve"> </w:t>
      </w:r>
    </w:p>
  </w:footnote>
  <w:footnote w:id="22">
    <w:p w14:paraId="503A5320" w14:textId="2ECF709F" w:rsidR="00641BFC" w:rsidRPr="00760D07" w:rsidRDefault="00641BFC" w:rsidP="000A2171">
      <w:pPr>
        <w:pStyle w:val="DipnotMetni"/>
        <w:spacing w:line="240" w:lineRule="exact"/>
        <w:jc w:val="both"/>
        <w:rPr>
          <w:bCs/>
        </w:rPr>
      </w:pPr>
      <w:r w:rsidRPr="00760D07">
        <w:rPr>
          <w:rStyle w:val="DipnotBavurusu"/>
          <w:bCs/>
        </w:rPr>
        <w:footnoteRef/>
      </w:r>
      <w:r>
        <w:rPr>
          <w:b/>
        </w:rPr>
        <w:t xml:space="preserve"> </w:t>
      </w:r>
      <w:r w:rsidRPr="00760D07">
        <w:rPr>
          <w:noProof/>
        </w:rPr>
        <w:t xml:space="preserve">İdare; teklif geçerlilik süresinin, ihale tarihinden itibaren kaç takvim günü olduğunu </w:t>
      </w:r>
      <w:r>
        <w:rPr>
          <w:noProof/>
        </w:rPr>
        <w:t xml:space="preserve">diğer sürelere göre </w:t>
      </w:r>
      <w:r w:rsidRPr="00760D07">
        <w:rPr>
          <w:noProof/>
        </w:rPr>
        <w:t>belirleyerek rakam ve yazı ile madde metnine yazacaktır</w:t>
      </w:r>
    </w:p>
  </w:footnote>
  <w:footnote w:id="23">
    <w:p w14:paraId="7A888136" w14:textId="77777777" w:rsidR="00641BFC" w:rsidRDefault="00641BFC" w:rsidP="003130D7">
      <w:pPr>
        <w:pStyle w:val="DipnotMetni"/>
      </w:pPr>
      <w:r>
        <w:rPr>
          <w:rStyle w:val="DipnotBavurusu"/>
        </w:rPr>
        <w:footnoteRef/>
      </w:r>
      <w:r>
        <w:t xml:space="preserve"> NBD hesabına uygulanacak ıskonto oranı bu kısımda rakam ve yazıyla belirtilecektir.</w:t>
      </w:r>
    </w:p>
  </w:footnote>
  <w:footnote w:id="24">
    <w:p w14:paraId="61D1E156" w14:textId="389D737A" w:rsidR="00641BFC" w:rsidRDefault="00641BFC" w:rsidP="003130D7">
      <w:pPr>
        <w:pStyle w:val="DipnotMetni"/>
      </w:pPr>
      <w:r>
        <w:rPr>
          <w:rStyle w:val="DipnotBavurusu"/>
        </w:rPr>
        <w:footnoteRef/>
      </w:r>
      <w:r>
        <w:t xml:space="preserve"> </w:t>
      </w:r>
      <w:r w:rsidRPr="00AF1B4E">
        <w:t xml:space="preserve">İdare </w:t>
      </w:r>
      <w:r>
        <w:t xml:space="preserve">tarafından varsa diğer </w:t>
      </w:r>
      <w:r w:rsidRPr="00AF1B4E">
        <w:t>kriterle</w:t>
      </w:r>
      <w:r>
        <w:t>r</w:t>
      </w:r>
      <w:r w:rsidRPr="00AF1B4E">
        <w:t xml:space="preserve"> (</w:t>
      </w:r>
      <w:r>
        <w:t>asgari şartlar, işletme faaliyetinin</w:t>
      </w:r>
      <w:r w:rsidRPr="00AF1B4E">
        <w:t xml:space="preserve"> kime a</w:t>
      </w:r>
      <w:r>
        <w:t>it olacağı vb.) burada belirlenecektir.</w:t>
      </w:r>
    </w:p>
  </w:footnote>
  <w:footnote w:id="25">
    <w:p w14:paraId="4BBE8FA9" w14:textId="77777777" w:rsidR="00641BFC" w:rsidRDefault="00641BFC" w:rsidP="003130D7">
      <w:pPr>
        <w:pStyle w:val="DipnotMetni"/>
      </w:pPr>
      <w:r>
        <w:rPr>
          <w:rStyle w:val="DipnotBavurusu"/>
        </w:rPr>
        <w:footnoteRef/>
      </w:r>
      <w:r>
        <w:t xml:space="preserve"> EVÖ kapsamında diğer birim enerji fiyatları tespit edilecektir.</w:t>
      </w:r>
    </w:p>
  </w:footnote>
  <w:footnote w:id="26">
    <w:p w14:paraId="6893CDA9" w14:textId="77777777" w:rsidR="00641BFC" w:rsidRPr="00760D07" w:rsidRDefault="00641BFC" w:rsidP="000A2171">
      <w:pPr>
        <w:pStyle w:val="DipnotMetni"/>
        <w:spacing w:line="240" w:lineRule="exact"/>
        <w:jc w:val="both"/>
      </w:pPr>
      <w:r w:rsidRPr="00760D07">
        <w:rPr>
          <w:rStyle w:val="DipnotBavurusu"/>
        </w:rPr>
        <w:footnoteRef/>
      </w:r>
      <w:r w:rsidRPr="00760D07">
        <w:t> İdare, 4734 sayılı Kanunun 35 inci maddesini esas alarak, teklif geçerlilik süresinin bitimi tarihine 30 gün ekleyerek bulduğu tarihi buraya yazacaktır.</w:t>
      </w:r>
    </w:p>
  </w:footnote>
  <w:footnote w:id="27">
    <w:p w14:paraId="58802F8B" w14:textId="5C6E5BF9" w:rsidR="00641BFC" w:rsidRDefault="00641BFC">
      <w:pPr>
        <w:pStyle w:val="DipnotMetni"/>
      </w:pPr>
      <w:r>
        <w:rPr>
          <w:rStyle w:val="DipnotBavurusu"/>
        </w:rPr>
        <w:footnoteRef/>
      </w:r>
      <w:r>
        <w:t xml:space="preserve"> EVÖ’lerin mahiyetine göre Sözleşme imzalama süresi belirlenerek rakam ve yazıyla eklenecektir.</w:t>
      </w:r>
    </w:p>
  </w:footnote>
  <w:footnote w:id="28">
    <w:p w14:paraId="352C95A5" w14:textId="60776147" w:rsidR="00641BFC" w:rsidRDefault="00641BFC">
      <w:pPr>
        <w:pStyle w:val="DipnotMetni"/>
      </w:pPr>
      <w:r>
        <w:rPr>
          <w:rStyle w:val="DipnotBavurusu"/>
        </w:rPr>
        <w:footnoteRef/>
      </w:r>
      <w:r>
        <w:t xml:space="preserve"> Karar sınırlarına uygun olarak Sözleşme Teminatı belirlenip rakam ve yazıyla eklenecektir.</w:t>
      </w:r>
    </w:p>
  </w:footnote>
  <w:footnote w:id="29">
    <w:p w14:paraId="55968418" w14:textId="07D287BE" w:rsidR="00641BFC" w:rsidRDefault="00641BFC">
      <w:pPr>
        <w:pStyle w:val="DipnotMetni"/>
      </w:pPr>
      <w:r>
        <w:rPr>
          <w:rStyle w:val="DipnotBavurusu"/>
        </w:rPr>
        <w:footnoteRef/>
      </w:r>
      <w:r>
        <w:t xml:space="preserve"> 31.2 nci maddedeki süre rakam ve yazıyla belirtilecektir.</w:t>
      </w:r>
    </w:p>
  </w:footnote>
  <w:footnote w:id="30">
    <w:p w14:paraId="4F76EC80" w14:textId="2630A83B" w:rsidR="00641BFC" w:rsidRPr="003B16AC" w:rsidRDefault="00641BFC" w:rsidP="000340BA">
      <w:pPr>
        <w:pStyle w:val="DipnotMetni"/>
        <w:jc w:val="both"/>
        <w:rPr>
          <w:sz w:val="18"/>
        </w:rPr>
      </w:pPr>
      <w:r w:rsidRPr="003B16AC">
        <w:rPr>
          <w:rStyle w:val="DipnotBavurusu"/>
          <w:sz w:val="18"/>
        </w:rPr>
        <w:footnoteRef/>
      </w:r>
      <w:r w:rsidRPr="003B16AC">
        <w:rPr>
          <w:sz w:val="18"/>
        </w:rPr>
        <w:t xml:space="preserve"> İdareler, İşin özelliğine göre İdarelerce düzenlenmesine gerek duyulan diğer hususlarda, İhale konusu alımın gereklerini de dikkate alarak, Kanun, Karar ve Tebliğ hükümlerine aykırı olmamak koşuluyla başka düzenlemeler yaparak alt maddeler halinde bu maddeye ekleyebilirler.</w:t>
      </w:r>
    </w:p>
  </w:footnote>
  <w:footnote w:id="31">
    <w:p w14:paraId="4BCE394C" w14:textId="057A7E99" w:rsidR="00641BFC" w:rsidRPr="003B16AC" w:rsidRDefault="00641BFC" w:rsidP="000D5151">
      <w:pPr>
        <w:pStyle w:val="DipnotMetni"/>
        <w:jc w:val="both"/>
        <w:rPr>
          <w:bCs/>
          <w:sz w:val="18"/>
        </w:rPr>
      </w:pPr>
      <w:r w:rsidRPr="003B16AC">
        <w:rPr>
          <w:rStyle w:val="DipnotBavurusu"/>
          <w:sz w:val="18"/>
        </w:rPr>
        <w:footnoteRef/>
      </w:r>
      <w:r w:rsidRPr="003B16AC">
        <w:rPr>
          <w:sz w:val="18"/>
        </w:rPr>
        <w:t xml:space="preserve"> </w:t>
      </w:r>
      <w:r w:rsidRPr="003B16AC">
        <w:rPr>
          <w:bCs/>
          <w:sz w:val="18"/>
        </w:rPr>
        <w:t xml:space="preserve">Uygulama </w:t>
      </w:r>
      <w:r>
        <w:rPr>
          <w:bCs/>
          <w:sz w:val="18"/>
        </w:rPr>
        <w:t>alanı</w:t>
      </w:r>
      <w:r w:rsidRPr="003B16AC">
        <w:rPr>
          <w:bCs/>
          <w:sz w:val="18"/>
        </w:rPr>
        <w:t>nın kullanılan veya kullanılmayan alanlarındaki ısıtma, havalandırma, soğutma, aydınlatma düzeyleri, su sıcaklık ve nem seviyeleri ve/veya diğer özel koşullar açısından sağlanacak konfor standartları tanımlanmalıdır. İşin niteliğine göre aşağıda belirtilen standart ve mevzuatlarda belirtilen şartları asgari olarak sağlaması gerekir:</w:t>
      </w:r>
    </w:p>
    <w:p w14:paraId="4179021C" w14:textId="77777777" w:rsidR="00641BFC" w:rsidRPr="003B16AC" w:rsidRDefault="00641BFC" w:rsidP="00994705">
      <w:pPr>
        <w:pStyle w:val="DipnotMetni"/>
        <w:numPr>
          <w:ilvl w:val="0"/>
          <w:numId w:val="3"/>
        </w:numPr>
        <w:rPr>
          <w:bCs/>
          <w:sz w:val="18"/>
        </w:rPr>
      </w:pPr>
      <w:r w:rsidRPr="003B16AC">
        <w:rPr>
          <w:bCs/>
          <w:sz w:val="18"/>
        </w:rPr>
        <w:t>Enerji Verimliliği Kanunu</w:t>
      </w:r>
    </w:p>
    <w:p w14:paraId="5A52BC6B" w14:textId="77777777" w:rsidR="00641BFC" w:rsidRPr="003B16AC" w:rsidRDefault="00641BFC" w:rsidP="00994705">
      <w:pPr>
        <w:pStyle w:val="DipnotMetni"/>
        <w:numPr>
          <w:ilvl w:val="0"/>
          <w:numId w:val="3"/>
        </w:numPr>
        <w:rPr>
          <w:bCs/>
          <w:sz w:val="18"/>
        </w:rPr>
      </w:pPr>
      <w:r w:rsidRPr="003B16AC">
        <w:rPr>
          <w:bCs/>
          <w:sz w:val="18"/>
        </w:rPr>
        <w:t>Enerji Kaynaklarının ve Enerjinin Kullanımında Verimliliğin Artırılmasına Dair Yönetmelik</w:t>
      </w:r>
    </w:p>
    <w:p w14:paraId="33134351" w14:textId="6042F0FD" w:rsidR="00641BFC" w:rsidRPr="003B16AC" w:rsidRDefault="00641BFC" w:rsidP="00994705">
      <w:pPr>
        <w:pStyle w:val="DipnotMetni"/>
        <w:numPr>
          <w:ilvl w:val="0"/>
          <w:numId w:val="3"/>
        </w:numPr>
        <w:rPr>
          <w:bCs/>
          <w:sz w:val="18"/>
        </w:rPr>
      </w:pPr>
      <w:r w:rsidRPr="003B16AC">
        <w:rPr>
          <w:bCs/>
          <w:sz w:val="18"/>
        </w:rPr>
        <w:t>Binalarda Enerji Performansı Yönetmeliği</w:t>
      </w:r>
    </w:p>
    <w:p w14:paraId="050A4A3A" w14:textId="77777777" w:rsidR="00641BFC" w:rsidRPr="003B16AC" w:rsidRDefault="00641BFC" w:rsidP="00994705">
      <w:pPr>
        <w:pStyle w:val="DipnotMetni"/>
        <w:numPr>
          <w:ilvl w:val="0"/>
          <w:numId w:val="3"/>
        </w:numPr>
        <w:rPr>
          <w:bCs/>
          <w:sz w:val="18"/>
        </w:rPr>
      </w:pPr>
      <w:r w:rsidRPr="003B16AC">
        <w:rPr>
          <w:bCs/>
          <w:sz w:val="18"/>
        </w:rPr>
        <w:t>TS 825</w:t>
      </w:r>
    </w:p>
    <w:p w14:paraId="26947D94" w14:textId="29FF1630" w:rsidR="00641BFC" w:rsidRPr="003B16AC" w:rsidRDefault="00641BFC" w:rsidP="00994705">
      <w:pPr>
        <w:pStyle w:val="DipnotMetni"/>
        <w:numPr>
          <w:ilvl w:val="0"/>
          <w:numId w:val="3"/>
        </w:numPr>
        <w:rPr>
          <w:bCs/>
          <w:sz w:val="18"/>
        </w:rPr>
      </w:pPr>
      <w:r w:rsidRPr="003B16AC">
        <w:rPr>
          <w:bCs/>
          <w:sz w:val="18"/>
        </w:rPr>
        <w:t>TS EN 27243</w:t>
      </w:r>
    </w:p>
    <w:p w14:paraId="4806867D" w14:textId="2F79E8D4" w:rsidR="00641BFC" w:rsidRPr="003B16AC" w:rsidRDefault="00641BFC" w:rsidP="00994705">
      <w:pPr>
        <w:pStyle w:val="DipnotMetni"/>
        <w:numPr>
          <w:ilvl w:val="0"/>
          <w:numId w:val="3"/>
        </w:numPr>
        <w:rPr>
          <w:bCs/>
          <w:sz w:val="18"/>
        </w:rPr>
      </w:pPr>
      <w:r w:rsidRPr="003B16AC">
        <w:rPr>
          <w:bCs/>
          <w:sz w:val="18"/>
        </w:rPr>
        <w:t>TS EN 12464-1:2013</w:t>
      </w:r>
    </w:p>
    <w:p w14:paraId="008CA297" w14:textId="77777777" w:rsidR="00641BFC" w:rsidRPr="003B16AC" w:rsidRDefault="00641BFC" w:rsidP="0067573E">
      <w:pPr>
        <w:pStyle w:val="DipnotMetni"/>
        <w:numPr>
          <w:ilvl w:val="0"/>
          <w:numId w:val="3"/>
        </w:numPr>
        <w:rPr>
          <w:bCs/>
          <w:sz w:val="18"/>
        </w:rPr>
      </w:pPr>
      <w:r w:rsidRPr="003B16AC">
        <w:rPr>
          <w:bCs/>
          <w:sz w:val="18"/>
        </w:rPr>
        <w:t>TS EN ISO 7730</w:t>
      </w:r>
    </w:p>
    <w:p w14:paraId="75E34791" w14:textId="205F3BFA" w:rsidR="00641BFC" w:rsidRPr="003B16AC" w:rsidRDefault="00641BFC" w:rsidP="0067573E">
      <w:pPr>
        <w:pStyle w:val="DipnotMetni"/>
        <w:numPr>
          <w:ilvl w:val="0"/>
          <w:numId w:val="3"/>
        </w:numPr>
        <w:rPr>
          <w:bCs/>
          <w:sz w:val="18"/>
        </w:rPr>
      </w:pPr>
      <w:r w:rsidRPr="003B16AC">
        <w:rPr>
          <w:bCs/>
          <w:sz w:val="18"/>
        </w:rPr>
        <w:t>İlgili diğer mevzuat ve standartlar</w:t>
      </w:r>
    </w:p>
    <w:p w14:paraId="5C715E5A" w14:textId="63D313D2" w:rsidR="00641BFC" w:rsidRPr="003B16AC" w:rsidRDefault="00641BFC" w:rsidP="0067573E">
      <w:pPr>
        <w:pStyle w:val="DipnotMetni"/>
        <w:ind w:left="720"/>
        <w:rPr>
          <w:bCs/>
          <w:sz w:val="18"/>
        </w:rPr>
      </w:pPr>
    </w:p>
  </w:footnote>
  <w:footnote w:id="32">
    <w:p w14:paraId="1693CF0A" w14:textId="33AC3DC6" w:rsidR="00641BFC" w:rsidRPr="003B16AC" w:rsidRDefault="00641BFC">
      <w:pPr>
        <w:pStyle w:val="DipnotMetni"/>
        <w:rPr>
          <w:bCs/>
          <w:sz w:val="18"/>
        </w:rPr>
      </w:pPr>
      <w:r w:rsidRPr="003B16AC">
        <w:rPr>
          <w:rStyle w:val="DipnotBavurusu"/>
          <w:sz w:val="18"/>
        </w:rPr>
        <w:footnoteRef/>
      </w:r>
      <w:r w:rsidRPr="003B16AC">
        <w:rPr>
          <w:sz w:val="18"/>
        </w:rPr>
        <w:t xml:space="preserve"> </w:t>
      </w:r>
      <w:r w:rsidRPr="003B16AC">
        <w:rPr>
          <w:bCs/>
          <w:sz w:val="18"/>
        </w:rPr>
        <w:t>Hangi EVÖ’lerde işletme sorumluluğunun İdareye ait olacağı önceden tespit edilerek bu maddede belirtilecektir. Bununla birlikte Yüklenicinin işletme sorumluluğuna dair ek-e bu maddede atıf yapılacaktır.</w:t>
      </w:r>
    </w:p>
  </w:footnote>
  <w:footnote w:id="33">
    <w:p w14:paraId="759EA9BD" w14:textId="400516B6" w:rsidR="00641BFC" w:rsidRDefault="00641BFC">
      <w:pPr>
        <w:pStyle w:val="DipnotMetni"/>
      </w:pPr>
      <w:r>
        <w:rPr>
          <w:rStyle w:val="DipnotBavurusu"/>
        </w:rPr>
        <w:footnoteRef/>
      </w:r>
      <w:r>
        <w:t xml:space="preserve"> </w:t>
      </w:r>
      <w:r w:rsidRPr="003B16AC">
        <w:rPr>
          <w:sz w:val="18"/>
        </w:rPr>
        <w:t>Gerekli görülmesi halinde makine, malzeme, ekipman, işçilik ve benzeri hususlar için istenecek teknik özellikler, asgari performans kriterleri, çalışma koşulları, kalite güvence sistemi, iş sağlığı güvenliği, İdarece İşe dair teknik ve idari hususlar bu bölümde detaylandırılır.</w:t>
      </w:r>
    </w:p>
  </w:footnote>
  <w:footnote w:id="34">
    <w:p w14:paraId="7EE9AC2E" w14:textId="4DFC48B4" w:rsidR="00641BFC" w:rsidRDefault="00641BFC">
      <w:pPr>
        <w:pStyle w:val="DipnotMetni"/>
      </w:pPr>
      <w:r>
        <w:rPr>
          <w:rStyle w:val="DipnotBavurusu"/>
        </w:rPr>
        <w:footnoteRef/>
      </w:r>
      <w:r>
        <w:t xml:space="preserve"> İşletme sorumluluğu ve sair ilave ekler var ise burada belirtilerek numaralandırılacaktır.</w:t>
      </w:r>
    </w:p>
  </w:footnote>
  <w:footnote w:id="35">
    <w:p w14:paraId="6FDCC302" w14:textId="46F8940A" w:rsidR="00641BFC" w:rsidRDefault="00641BFC" w:rsidP="00E672DC">
      <w:pPr>
        <w:pStyle w:val="DipnotMetni"/>
        <w:jc w:val="both"/>
      </w:pPr>
      <w:r>
        <w:rPr>
          <w:rStyle w:val="DipnotBavurusu"/>
        </w:rPr>
        <w:footnoteRef/>
      </w:r>
      <w:r>
        <w:t xml:space="preserve"> Aşağıdaki tabloda Uygulama süresi ve Tasarruflar üzerinden yapılacak ödemeler dikkate alınarak toplam Sözleşme süresi belirlenerek yıl olarak buraya rakam ve yazı ile yazılacaktır. Sözleşme süresi, Uygulama dönemi ve İzleme döneminin toplamıdır.</w:t>
      </w:r>
    </w:p>
  </w:footnote>
  <w:footnote w:id="36">
    <w:p w14:paraId="03320F54" w14:textId="73D5F6CD" w:rsidR="00641BFC" w:rsidRDefault="00641BFC" w:rsidP="00E672DC">
      <w:pPr>
        <w:pStyle w:val="DipnotMetni"/>
        <w:jc w:val="both"/>
      </w:pPr>
      <w:r>
        <w:rPr>
          <w:rStyle w:val="DipnotBavurusu"/>
        </w:rPr>
        <w:footnoteRef/>
      </w:r>
      <w:r>
        <w:t xml:space="preserve"> Aşağıdaki tabloda İstekliye verilecek Tasarruf miktarı sütunun toplam miktarı Teklif bedeli olarak buraya rakam ve yazı ile yazılacaktır.</w:t>
      </w:r>
      <w:r w:rsidR="00E672DC" w:rsidRPr="00E672DC">
        <w:t xml:space="preserve"> </w:t>
      </w:r>
      <w:r w:rsidR="00E672DC" w:rsidRPr="00E672DC">
        <w:rPr>
          <w:b/>
        </w:rPr>
        <w:t xml:space="preserve">(Ek cümle:RG-18/3/2022-31782) </w:t>
      </w:r>
      <w:r w:rsidR="00E672DC" w:rsidRPr="00E672DC">
        <w:t>Şartnamede enflasyon oranı tanımlanması durumunda her yılın birim enerji fiyatı şartnamede tanımlı enflasyon oranı kullanılarak hesaplanır ve ilgili yıla ait tasarruf miktarı ile çarpılarak yıllık tasarruf tutarı hesaplanır.</w:t>
      </w:r>
    </w:p>
  </w:footnote>
  <w:footnote w:id="37">
    <w:p w14:paraId="09399F15" w14:textId="5086F2E9" w:rsidR="00641BFC" w:rsidRPr="002B083D" w:rsidRDefault="00641BFC" w:rsidP="008C3BCE">
      <w:pPr>
        <w:pStyle w:val="DipnotMetni"/>
        <w:jc w:val="both"/>
        <w:rPr>
          <w:sz w:val="18"/>
          <w:szCs w:val="18"/>
        </w:rPr>
      </w:pPr>
      <w:r w:rsidRPr="00084663">
        <w:rPr>
          <w:rStyle w:val="DipnotBavurusu"/>
          <w:sz w:val="18"/>
        </w:rPr>
        <w:footnoteRef/>
      </w:r>
      <w:r w:rsidRPr="00084663">
        <w:rPr>
          <w:sz w:val="18"/>
        </w:rPr>
        <w:t xml:space="preserve"> </w:t>
      </w:r>
      <w:r w:rsidRPr="002B083D">
        <w:rPr>
          <w:sz w:val="18"/>
          <w:szCs w:val="18"/>
        </w:rPr>
        <w:t>Tabloda yıl sayısı projede en uzun ömre sahip olan Ekipmanın ömrü kabul edilir. Ekipman ömrü 20 yıldan fazla olamaz.  0. Yıl uygulama dönemi olarak kabul edilmiştir. Uygulama dönemi kaç yılsa o yıldan itibaren tasarruf sağlanacağı varsayılmalı ve önerilen sözleşme yılı için bu husus dikkate alınmalıdır.</w:t>
      </w:r>
    </w:p>
  </w:footnote>
  <w:footnote w:id="38">
    <w:p w14:paraId="02989E22" w14:textId="49B3F176"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Tabloda 0. Yılda projeye ait toplam maliyet girilir. Proje ömrü boyunca proje bileşeni EVÖ’lerden herhangi birisinin ömrü dolması halinde yatırımın yenileneceği ilgili yıla ilave maliyet kalemi eklenir. Ömrün sözleşme süresi içerisinde dolması halinde yatırım maliyeti yüklenici hanesine, ömrün sözleşme süresi sonrasında dolması halinde ilgili yatırım maliyeti idare hanesine yazılacaktır.</w:t>
      </w:r>
      <w:r w:rsidR="000A08BF">
        <w:rPr>
          <w:sz w:val="18"/>
          <w:szCs w:val="18"/>
        </w:rPr>
        <w:t xml:space="preserve"> </w:t>
      </w:r>
      <w:r w:rsidR="000A08BF" w:rsidRPr="000A08BF">
        <w:rPr>
          <w:b/>
          <w:sz w:val="18"/>
          <w:szCs w:val="18"/>
        </w:rPr>
        <w:t>(</w:t>
      </w:r>
      <w:r w:rsidR="000A08BF">
        <w:rPr>
          <w:b/>
          <w:sz w:val="18"/>
          <w:szCs w:val="18"/>
        </w:rPr>
        <w:t>Ek cümle</w:t>
      </w:r>
      <w:r w:rsidR="000A08BF" w:rsidRPr="000A08BF">
        <w:rPr>
          <w:b/>
          <w:sz w:val="18"/>
          <w:szCs w:val="18"/>
        </w:rPr>
        <w:t>:RG-23/6/2023-32230)</w:t>
      </w:r>
      <w:r w:rsidR="000A08BF">
        <w:rPr>
          <w:sz w:val="18"/>
          <w:szCs w:val="18"/>
        </w:rPr>
        <w:t xml:space="preserve"> </w:t>
      </w:r>
      <w:r w:rsidR="000A08BF">
        <w:rPr>
          <w:color w:val="000000"/>
          <w:sz w:val="18"/>
          <w:szCs w:val="18"/>
        </w:rPr>
        <w:t>EPDK tarifelerini esas alan fiyat farkı mekanizması tanımlanması durumunda ise bu tablo sabit fiyatlar ile hazırlanır, fakat ödemeler her yıla ait tarifeler dikkate alınarak şartnamede tanımlanan fiyat farkı mekanizması kullanılarak yapılır.</w:t>
      </w:r>
    </w:p>
  </w:footnote>
  <w:footnote w:id="39">
    <w:p w14:paraId="33F725FD" w14:textId="77777777"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Yükleniciye ait sözleşme süresi boyunca yıllık işletme ve bakım maliyetlerini girecektir.</w:t>
      </w:r>
    </w:p>
  </w:footnote>
  <w:footnote w:id="40">
    <w:p w14:paraId="2B793820" w14:textId="77777777"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İdare tarafından sözleşme süresi sonrasında ömrü dolan EVÖ’lerin yenilenmesi için gerekli yatırım maliyetleri girilir. </w:t>
      </w:r>
    </w:p>
  </w:footnote>
  <w:footnote w:id="41">
    <w:p w14:paraId="646AEC9A" w14:textId="77777777"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Sözleşme süresi dolduktan sonra İdarenin işletme ve bakım maliyetleri girilecektir.</w:t>
      </w:r>
    </w:p>
  </w:footnote>
  <w:footnote w:id="42">
    <w:p w14:paraId="7503CCFF" w14:textId="4CE0BF35"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Tasarruflardan yükleniciye ödenecek miktar girilecektir. Ekipmanların verimlerinde yıllara sari düşüş varsa tasarruf hesaplarında dikkate alınacaktır. Bu sütunun toplamı toplam teklif bedelidir. </w:t>
      </w:r>
    </w:p>
  </w:footnote>
  <w:footnote w:id="43">
    <w:p w14:paraId="2DDC58E9" w14:textId="00B88EF6"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Tasarruflardan idareye kalan miktar girilecektir. Sözleşme süresi içerisinde İdareye tasarruftan pay verilmesi de mümkündür. Ekipmanların verimlerinde yıllara sari düşüş varsa tasarruf hesaplarında dikkate alınacaktır.</w:t>
      </w:r>
    </w:p>
  </w:footnote>
  <w:footnote w:id="44">
    <w:p w14:paraId="794BA94C" w14:textId="77777777"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Tasarruflardan idareye kalan miktardan idarenin işletme ve bakım maliyetleri ile varsa yatırım maliyetlerinin çıkarılması ile hesaplanan tutar girilecektir.</w:t>
      </w:r>
    </w:p>
  </w:footnote>
  <w:footnote w:id="45">
    <w:p w14:paraId="66AAD3D3" w14:textId="067E2EB7" w:rsidR="00641BFC" w:rsidRPr="00084663" w:rsidRDefault="00641BFC" w:rsidP="008C3BCE">
      <w:pPr>
        <w:pStyle w:val="DipnotMetni"/>
        <w:jc w:val="both"/>
        <w:rPr>
          <w:sz w:val="18"/>
        </w:rPr>
      </w:pPr>
      <w:r w:rsidRPr="002B083D">
        <w:rPr>
          <w:rStyle w:val="DipnotBavurusu"/>
          <w:sz w:val="18"/>
          <w:szCs w:val="18"/>
        </w:rPr>
        <w:footnoteRef/>
      </w:r>
      <w:r w:rsidRPr="002B083D">
        <w:rPr>
          <w:sz w:val="18"/>
          <w:szCs w:val="18"/>
        </w:rPr>
        <w:t xml:space="preserve"> Şartnamede belirlenen ıskonto oranı dikkate alınarak kamuya sağlanacak net faydanın NBD’si hesaplanacaktır. Değerlendirmeye esas değer kamuya sağlanacak net faydanın NBD’sinin toplamıdır.</w:t>
      </w:r>
    </w:p>
  </w:footnote>
  <w:footnote w:id="46">
    <w:p w14:paraId="0B2160E4" w14:textId="0941867B" w:rsidR="00641BFC" w:rsidRDefault="00641BFC">
      <w:pPr>
        <w:pStyle w:val="DipnotMetni"/>
      </w:pPr>
      <w:r>
        <w:rPr>
          <w:rStyle w:val="DipnotBavurusu"/>
        </w:rPr>
        <w:footnoteRef/>
      </w:r>
      <w:r>
        <w:t xml:space="preserve"> Bu format örnek olarak verilmiş olup İdare kendisi de format belirleyebilir.</w:t>
      </w:r>
    </w:p>
  </w:footnote>
  <w:footnote w:id="47">
    <w:p w14:paraId="0DAF265A" w14:textId="0984D285" w:rsidR="00641BFC" w:rsidRDefault="00641BFC">
      <w:pPr>
        <w:pStyle w:val="DipnotMetni"/>
      </w:pPr>
      <w:r>
        <w:rPr>
          <w:rStyle w:val="DipnotBavurusu"/>
        </w:rPr>
        <w:footnoteRef/>
      </w:r>
      <w:r>
        <w:t xml:space="preserve"> Bu format örnek olarak verilmiş olup İdare kendisi de format belirleyebilir.</w:t>
      </w:r>
    </w:p>
  </w:footnote>
  <w:footnote w:id="48">
    <w:p w14:paraId="40FB9B60" w14:textId="369AB1CD" w:rsidR="00641BFC" w:rsidRPr="002B083D" w:rsidRDefault="00641BFC" w:rsidP="008C3BCE">
      <w:pPr>
        <w:pStyle w:val="DipnotMetni"/>
        <w:jc w:val="both"/>
        <w:rPr>
          <w:sz w:val="18"/>
          <w:szCs w:val="18"/>
        </w:rPr>
      </w:pPr>
      <w:r>
        <w:rPr>
          <w:rStyle w:val="DipnotBavurusu"/>
        </w:rPr>
        <w:footnoteRef/>
      </w:r>
      <w:r>
        <w:t xml:space="preserve"> </w:t>
      </w:r>
      <w:r w:rsidRPr="002B083D">
        <w:rPr>
          <w:sz w:val="18"/>
          <w:szCs w:val="18"/>
        </w:rPr>
        <w:t>Tabloda yıl sayısı projede en uzun ömre sahip olan Ekipmanın ömrü kabul edilir. Ekipman ömrü 20 yıldan fazla olamaz. 0. Yıl uygulama dönemi olarak kabul edilmiştir. Uygulama dönemi kaç yılsa o yıldan itibaren tasarruf sağlanacağı varsayılmalı ve önerilen sözleşme yılı için bu husus dikkate alınmalıdır.</w:t>
      </w:r>
    </w:p>
  </w:footnote>
  <w:footnote w:id="49">
    <w:p w14:paraId="0F848D4A" w14:textId="4FD6B939"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Tabloda 0. Yılda projeye ait toplam maliyet girilir. Proje ömrü boyunca proje bileşeni EVÖ’lerden herhangi birisinin ömrü dolması halinde yatırımın yenileneceği ilgili yıla ilave maliyet kalemi eklenir. Ömrün sözleşme süresi içerisinde dolması halinde yatırım maliyeti yüklenici hanesine, ömrün sözleşme süresi sonrasında dolması halinde ilgili yatırım maliyeti idare hanesine yazılacaktır.</w:t>
      </w:r>
    </w:p>
  </w:footnote>
  <w:footnote w:id="50">
    <w:p w14:paraId="6B2D1A6F" w14:textId="77777777"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Yükleniciye ait sözleşme süresi boyunca yıllık işletme ve bakım maliyetlerini girecektir.</w:t>
      </w:r>
    </w:p>
  </w:footnote>
  <w:footnote w:id="51">
    <w:p w14:paraId="3C5C0A43" w14:textId="77777777"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İdare tarafından sözleşme süresi sonrasında ömrü dolan EVÖ’lerin yenilenmesi için gerekli yatırım maliyetleri girilir. </w:t>
      </w:r>
    </w:p>
  </w:footnote>
  <w:footnote w:id="52">
    <w:p w14:paraId="3202826F" w14:textId="77777777"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Sözleşme süresi dolduktan sonra İdarenin işletme ve bakım maliyetleri girilecektir.</w:t>
      </w:r>
    </w:p>
  </w:footnote>
  <w:footnote w:id="53">
    <w:p w14:paraId="2552AADA" w14:textId="19EC12F8"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Tasarruflardan yükleniciye ödenecek miktar girilecektir. Ekipmanların verimlerinde yıllara sari düşüş varsa tasarruf hesaplarında dikkate alınacaktır. Bu sütunun toplamı toplam teklif bedelidir. </w:t>
      </w:r>
    </w:p>
  </w:footnote>
  <w:footnote w:id="54">
    <w:p w14:paraId="6F712E75" w14:textId="55DDE84D"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Tasarruflardan idareye kalan miktar girilecektir. Sözleşme süresi içerisinde İdareye tasarruftan pay verilmesi de mümkündür. Ekipmanların verimlerinde yıllara sari düşüş varsa tasarruf hesaplarında dikkate alınacaktır.</w:t>
      </w:r>
    </w:p>
  </w:footnote>
  <w:footnote w:id="55">
    <w:p w14:paraId="6410205C" w14:textId="77777777"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Tasarruflardan idareye kalan miktardan idarenin işletme ve bakım maliyetleri ile varsa yatırım maliyetlerinin çıkarılması ile hesaplanan tutar girilecektir.</w:t>
      </w:r>
    </w:p>
  </w:footnote>
  <w:footnote w:id="56">
    <w:p w14:paraId="59B64BCD" w14:textId="790A968E" w:rsidR="00641BFC" w:rsidRPr="002B083D" w:rsidRDefault="00641BFC" w:rsidP="008C3BCE">
      <w:pPr>
        <w:pStyle w:val="DipnotMetni"/>
        <w:jc w:val="both"/>
        <w:rPr>
          <w:sz w:val="18"/>
          <w:szCs w:val="18"/>
        </w:rPr>
      </w:pPr>
      <w:r w:rsidRPr="002B083D">
        <w:rPr>
          <w:rStyle w:val="DipnotBavurusu"/>
          <w:sz w:val="18"/>
          <w:szCs w:val="18"/>
        </w:rPr>
        <w:footnoteRef/>
      </w:r>
      <w:r w:rsidRPr="002B083D">
        <w:rPr>
          <w:sz w:val="18"/>
          <w:szCs w:val="18"/>
        </w:rPr>
        <w:t xml:space="preserve"> Şartnamede belirlenen ıskonto oranı dikkate alınarak kamuya sağlanacak net faydanın NBD’si hesaplanacaktır. Değerlendirmeye esas değer kamuya sağlanacak net faydanın NBD’sinin toplamıdır.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EC96D" w14:textId="77777777" w:rsidR="00641BFC" w:rsidRDefault="00641BFC" w:rsidP="000D5151">
    <w:pPr>
      <w:spacing w:before="240"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F4C27"/>
    <w:multiLevelType w:val="hybridMultilevel"/>
    <w:tmpl w:val="9BE2BD24"/>
    <w:lvl w:ilvl="0" w:tplc="81C28136">
      <w:start w:val="1"/>
      <w:numFmt w:val="lowerLetter"/>
      <w:lvlText w:val="%1)"/>
      <w:lvlJc w:val="left"/>
      <w:pPr>
        <w:ind w:left="927" w:hanging="360"/>
      </w:pPr>
      <w:rPr>
        <w:rFonts w:ascii="Times New Roman" w:eastAsia="Times New Roman" w:hAnsi="Times New Roman" w:cs="Times New Roman"/>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207818"/>
    <w:multiLevelType w:val="hybridMultilevel"/>
    <w:tmpl w:val="0BFE9100"/>
    <w:lvl w:ilvl="0" w:tplc="041F0017">
      <w:start w:val="1"/>
      <w:numFmt w:val="lowerLetter"/>
      <w:lvlText w:val="%1)"/>
      <w:lvlJc w:val="left"/>
      <w:pPr>
        <w:ind w:left="1211" w:hanging="360"/>
      </w:pPr>
    </w:lvl>
    <w:lvl w:ilvl="1" w:tplc="041F0019" w:tentative="1">
      <w:start w:val="1"/>
      <w:numFmt w:val="lowerLetter"/>
      <w:lvlText w:val="%2."/>
      <w:lvlJc w:val="left"/>
      <w:pPr>
        <w:ind w:left="1876" w:hanging="360"/>
      </w:pPr>
    </w:lvl>
    <w:lvl w:ilvl="2" w:tplc="041F001B" w:tentative="1">
      <w:start w:val="1"/>
      <w:numFmt w:val="lowerRoman"/>
      <w:lvlText w:val="%3."/>
      <w:lvlJc w:val="right"/>
      <w:pPr>
        <w:ind w:left="2596" w:hanging="180"/>
      </w:pPr>
    </w:lvl>
    <w:lvl w:ilvl="3" w:tplc="041F000F" w:tentative="1">
      <w:start w:val="1"/>
      <w:numFmt w:val="decimal"/>
      <w:lvlText w:val="%4."/>
      <w:lvlJc w:val="left"/>
      <w:pPr>
        <w:ind w:left="3316" w:hanging="360"/>
      </w:pPr>
    </w:lvl>
    <w:lvl w:ilvl="4" w:tplc="041F0019" w:tentative="1">
      <w:start w:val="1"/>
      <w:numFmt w:val="lowerLetter"/>
      <w:lvlText w:val="%5."/>
      <w:lvlJc w:val="left"/>
      <w:pPr>
        <w:ind w:left="4036" w:hanging="360"/>
      </w:pPr>
    </w:lvl>
    <w:lvl w:ilvl="5" w:tplc="041F001B" w:tentative="1">
      <w:start w:val="1"/>
      <w:numFmt w:val="lowerRoman"/>
      <w:lvlText w:val="%6."/>
      <w:lvlJc w:val="right"/>
      <w:pPr>
        <w:ind w:left="4756" w:hanging="180"/>
      </w:pPr>
    </w:lvl>
    <w:lvl w:ilvl="6" w:tplc="041F000F" w:tentative="1">
      <w:start w:val="1"/>
      <w:numFmt w:val="decimal"/>
      <w:lvlText w:val="%7."/>
      <w:lvlJc w:val="left"/>
      <w:pPr>
        <w:ind w:left="5476" w:hanging="360"/>
      </w:pPr>
    </w:lvl>
    <w:lvl w:ilvl="7" w:tplc="041F0019" w:tentative="1">
      <w:start w:val="1"/>
      <w:numFmt w:val="lowerLetter"/>
      <w:lvlText w:val="%8."/>
      <w:lvlJc w:val="left"/>
      <w:pPr>
        <w:ind w:left="6196" w:hanging="360"/>
      </w:pPr>
    </w:lvl>
    <w:lvl w:ilvl="8" w:tplc="041F001B" w:tentative="1">
      <w:start w:val="1"/>
      <w:numFmt w:val="lowerRoman"/>
      <w:lvlText w:val="%9."/>
      <w:lvlJc w:val="right"/>
      <w:pPr>
        <w:ind w:left="6916" w:hanging="180"/>
      </w:pPr>
    </w:lvl>
  </w:abstractNum>
  <w:abstractNum w:abstractNumId="2" w15:restartNumberingAfterBreak="0">
    <w:nsid w:val="2C7D6CA9"/>
    <w:multiLevelType w:val="multilevel"/>
    <w:tmpl w:val="FFA61FC4"/>
    <w:styleLink w:val="Stil101"/>
    <w:lvl w:ilvl="0">
      <w:start w:val="1"/>
      <w:numFmt w:val="decimal"/>
      <w:lvlText w:val="%1."/>
      <w:lvlJc w:val="left"/>
      <w:pPr>
        <w:ind w:left="720" w:hanging="360"/>
      </w:pPr>
      <w:rPr>
        <w:rFonts w:ascii="Times New Roman" w:hAnsi="Times New Roman"/>
        <w:b/>
      </w:rPr>
    </w:lvl>
    <w:lvl w:ilvl="1">
      <w:start w:val="1"/>
      <w:numFmt w:val="decimal"/>
      <w:isLgl/>
      <w:lvlText w:val="%1.%2."/>
      <w:lvlJc w:val="left"/>
      <w:pPr>
        <w:ind w:left="720" w:hanging="360"/>
      </w:pPr>
      <w:rPr>
        <w:rFonts w:ascii="Times New Roman" w:hAnsi="Times New Roman" w:hint="default"/>
        <w:b/>
      </w:rPr>
    </w:lvl>
    <w:lvl w:ilvl="2">
      <w:start w:val="1"/>
      <w:numFmt w:val="decimal"/>
      <w:isLgl/>
      <w:lvlText w:val="%3"/>
      <w:lvlJc w:val="left"/>
      <w:pPr>
        <w:ind w:left="1428" w:hanging="720"/>
      </w:pPr>
      <w:rPr>
        <w:rFonts w:ascii="Times New Roman" w:hAnsi="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6224F4"/>
    <w:multiLevelType w:val="multilevel"/>
    <w:tmpl w:val="0E86AC08"/>
    <w:lvl w:ilvl="0">
      <w:start w:val="1"/>
      <w:numFmt w:val="decimal"/>
      <w:lvlText w:val="MADDE %1"/>
      <w:lvlJc w:val="left"/>
      <w:pPr>
        <w:ind w:left="360" w:hanging="360"/>
      </w:pPr>
      <w:rPr>
        <w:rFonts w:hint="default"/>
        <w:b/>
      </w:rPr>
    </w:lvl>
    <w:lvl w:ilvl="1">
      <w:start w:val="1"/>
      <w:numFmt w:val="decimal"/>
      <w:lvlText w:val="%1.%2."/>
      <w:lvlJc w:val="left"/>
      <w:pPr>
        <w:ind w:left="567" w:hanging="283"/>
      </w:pPr>
      <w:rPr>
        <w:rFonts w:hint="default"/>
        <w:b/>
        <w:sz w:val="24"/>
        <w:szCs w:val="24"/>
      </w:rPr>
    </w:lvl>
    <w:lvl w:ilvl="2">
      <w:start w:val="1"/>
      <mc:AlternateContent>
        <mc:Choice Requires="w14">
          <w:numFmt w:val="custom" w:format="a, ç, ĝ, ..."/>
        </mc:Choice>
        <mc:Fallback>
          <w:numFmt w:val="decimal"/>
        </mc:Fallback>
      </mc:AlternateContent>
      <w:lvlText w:val="%3)"/>
      <w:lvlJc w:val="left"/>
      <w:pPr>
        <w:ind w:left="851" w:hanging="284"/>
      </w:pPr>
      <w:rPr>
        <w:rFonts w:hint="default"/>
        <w:b/>
        <w:sz w:val="24"/>
        <w:szCs w:val="24"/>
      </w:rPr>
    </w:lvl>
    <w:lvl w:ilvl="3">
      <w:start w:val="1"/>
      <w:numFmt w:val="lowerRoman"/>
      <w:lvlText w:val="%4."/>
      <w:lvlJc w:val="right"/>
      <w:pPr>
        <w:ind w:left="1211"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51791F"/>
    <w:multiLevelType w:val="multilevel"/>
    <w:tmpl w:val="B64E86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DA0733F"/>
    <w:multiLevelType w:val="hybridMultilevel"/>
    <w:tmpl w:val="30D24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BA722B"/>
    <w:multiLevelType w:val="hybridMultilevel"/>
    <w:tmpl w:val="2C62125A"/>
    <w:lvl w:ilvl="0" w:tplc="62FA6BD4">
      <w:start w:val="3"/>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0326709"/>
    <w:multiLevelType w:val="multilevel"/>
    <w:tmpl w:val="15F00B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5032B64"/>
    <w:multiLevelType w:val="hybridMultilevel"/>
    <w:tmpl w:val="2B4A1AF8"/>
    <w:lvl w:ilvl="0" w:tplc="FA96048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B45128"/>
    <w:multiLevelType w:val="hybridMultilevel"/>
    <w:tmpl w:val="6F0A6F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02667F"/>
    <w:multiLevelType w:val="hybridMultilevel"/>
    <w:tmpl w:val="CBAE79F4"/>
    <w:lvl w:ilvl="0" w:tplc="041F0017">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1" w15:restartNumberingAfterBreak="0">
    <w:nsid w:val="64F26BAA"/>
    <w:multiLevelType w:val="hybridMultilevel"/>
    <w:tmpl w:val="51940348"/>
    <w:lvl w:ilvl="0" w:tplc="041F0001">
      <w:start w:val="1"/>
      <w:numFmt w:val="bullet"/>
      <w:lvlText w:val=""/>
      <w:lvlJc w:val="left"/>
      <w:pPr>
        <w:ind w:left="724" w:hanging="360"/>
      </w:pPr>
      <w:rPr>
        <w:rFonts w:ascii="Symbol" w:hAnsi="Symbol" w:hint="default"/>
      </w:rPr>
    </w:lvl>
    <w:lvl w:ilvl="1" w:tplc="041F0003" w:tentative="1">
      <w:start w:val="1"/>
      <w:numFmt w:val="bullet"/>
      <w:lvlText w:val="o"/>
      <w:lvlJc w:val="left"/>
      <w:pPr>
        <w:ind w:left="1444" w:hanging="360"/>
      </w:pPr>
      <w:rPr>
        <w:rFonts w:ascii="Courier New" w:hAnsi="Courier New" w:cs="Courier New" w:hint="default"/>
      </w:rPr>
    </w:lvl>
    <w:lvl w:ilvl="2" w:tplc="041F0005" w:tentative="1">
      <w:start w:val="1"/>
      <w:numFmt w:val="bullet"/>
      <w:lvlText w:val=""/>
      <w:lvlJc w:val="left"/>
      <w:pPr>
        <w:ind w:left="2164" w:hanging="360"/>
      </w:pPr>
      <w:rPr>
        <w:rFonts w:ascii="Wingdings" w:hAnsi="Wingdings" w:hint="default"/>
      </w:rPr>
    </w:lvl>
    <w:lvl w:ilvl="3" w:tplc="041F0001" w:tentative="1">
      <w:start w:val="1"/>
      <w:numFmt w:val="bullet"/>
      <w:lvlText w:val=""/>
      <w:lvlJc w:val="left"/>
      <w:pPr>
        <w:ind w:left="2884" w:hanging="360"/>
      </w:pPr>
      <w:rPr>
        <w:rFonts w:ascii="Symbol" w:hAnsi="Symbol" w:hint="default"/>
      </w:rPr>
    </w:lvl>
    <w:lvl w:ilvl="4" w:tplc="041F0003" w:tentative="1">
      <w:start w:val="1"/>
      <w:numFmt w:val="bullet"/>
      <w:lvlText w:val="o"/>
      <w:lvlJc w:val="left"/>
      <w:pPr>
        <w:ind w:left="3604" w:hanging="360"/>
      </w:pPr>
      <w:rPr>
        <w:rFonts w:ascii="Courier New" w:hAnsi="Courier New" w:cs="Courier New" w:hint="default"/>
      </w:rPr>
    </w:lvl>
    <w:lvl w:ilvl="5" w:tplc="041F0005" w:tentative="1">
      <w:start w:val="1"/>
      <w:numFmt w:val="bullet"/>
      <w:lvlText w:val=""/>
      <w:lvlJc w:val="left"/>
      <w:pPr>
        <w:ind w:left="4324" w:hanging="360"/>
      </w:pPr>
      <w:rPr>
        <w:rFonts w:ascii="Wingdings" w:hAnsi="Wingdings" w:hint="default"/>
      </w:rPr>
    </w:lvl>
    <w:lvl w:ilvl="6" w:tplc="041F0001" w:tentative="1">
      <w:start w:val="1"/>
      <w:numFmt w:val="bullet"/>
      <w:lvlText w:val=""/>
      <w:lvlJc w:val="left"/>
      <w:pPr>
        <w:ind w:left="5044" w:hanging="360"/>
      </w:pPr>
      <w:rPr>
        <w:rFonts w:ascii="Symbol" w:hAnsi="Symbol" w:hint="default"/>
      </w:rPr>
    </w:lvl>
    <w:lvl w:ilvl="7" w:tplc="041F0003" w:tentative="1">
      <w:start w:val="1"/>
      <w:numFmt w:val="bullet"/>
      <w:lvlText w:val="o"/>
      <w:lvlJc w:val="left"/>
      <w:pPr>
        <w:ind w:left="5764" w:hanging="360"/>
      </w:pPr>
      <w:rPr>
        <w:rFonts w:ascii="Courier New" w:hAnsi="Courier New" w:cs="Courier New" w:hint="default"/>
      </w:rPr>
    </w:lvl>
    <w:lvl w:ilvl="8" w:tplc="041F0005" w:tentative="1">
      <w:start w:val="1"/>
      <w:numFmt w:val="bullet"/>
      <w:lvlText w:val=""/>
      <w:lvlJc w:val="left"/>
      <w:pPr>
        <w:ind w:left="6484" w:hanging="360"/>
      </w:pPr>
      <w:rPr>
        <w:rFonts w:ascii="Wingdings" w:hAnsi="Wingdings" w:hint="default"/>
      </w:rPr>
    </w:lvl>
  </w:abstractNum>
  <w:abstractNum w:abstractNumId="12" w15:restartNumberingAfterBreak="0">
    <w:nsid w:val="6AA80A65"/>
    <w:multiLevelType w:val="hybridMultilevel"/>
    <w:tmpl w:val="0DFAA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4CB7209"/>
    <w:multiLevelType w:val="hybridMultilevel"/>
    <w:tmpl w:val="2B129716"/>
    <w:lvl w:ilvl="0" w:tplc="662AB1BC">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8"/>
  </w:num>
  <w:num w:numId="5">
    <w:abstractNumId w:val="7"/>
  </w:num>
  <w:num w:numId="6">
    <w:abstractNumId w:val="4"/>
  </w:num>
  <w:num w:numId="7">
    <w:abstractNumId w:val="5"/>
  </w:num>
  <w:num w:numId="8">
    <w:abstractNumId w:val="12"/>
  </w:num>
  <w:num w:numId="9">
    <w:abstractNumId w:val="0"/>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13"/>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A3"/>
    <w:rsid w:val="00000CB2"/>
    <w:rsid w:val="000030C1"/>
    <w:rsid w:val="00003B20"/>
    <w:rsid w:val="00005143"/>
    <w:rsid w:val="00007F72"/>
    <w:rsid w:val="0001053F"/>
    <w:rsid w:val="00010D19"/>
    <w:rsid w:val="0001133C"/>
    <w:rsid w:val="00011701"/>
    <w:rsid w:val="00011D03"/>
    <w:rsid w:val="00012120"/>
    <w:rsid w:val="000123FB"/>
    <w:rsid w:val="00013F58"/>
    <w:rsid w:val="000168A8"/>
    <w:rsid w:val="000174B8"/>
    <w:rsid w:val="000204FF"/>
    <w:rsid w:val="00020575"/>
    <w:rsid w:val="000207A6"/>
    <w:rsid w:val="00021735"/>
    <w:rsid w:val="0002179B"/>
    <w:rsid w:val="00022919"/>
    <w:rsid w:val="00022E35"/>
    <w:rsid w:val="00023426"/>
    <w:rsid w:val="00024504"/>
    <w:rsid w:val="00024E14"/>
    <w:rsid w:val="00024F5F"/>
    <w:rsid w:val="0002509E"/>
    <w:rsid w:val="0002664B"/>
    <w:rsid w:val="000267D3"/>
    <w:rsid w:val="00031E26"/>
    <w:rsid w:val="00033F5A"/>
    <w:rsid w:val="000340BA"/>
    <w:rsid w:val="00034434"/>
    <w:rsid w:val="0003540F"/>
    <w:rsid w:val="00035803"/>
    <w:rsid w:val="00037C07"/>
    <w:rsid w:val="00041ADB"/>
    <w:rsid w:val="000424C4"/>
    <w:rsid w:val="00042AFB"/>
    <w:rsid w:val="00043464"/>
    <w:rsid w:val="000443BF"/>
    <w:rsid w:val="00044E5B"/>
    <w:rsid w:val="00045EC8"/>
    <w:rsid w:val="00045F6C"/>
    <w:rsid w:val="000469D5"/>
    <w:rsid w:val="00046F50"/>
    <w:rsid w:val="0004723F"/>
    <w:rsid w:val="00050243"/>
    <w:rsid w:val="00051246"/>
    <w:rsid w:val="0005125D"/>
    <w:rsid w:val="00051261"/>
    <w:rsid w:val="00052151"/>
    <w:rsid w:val="00052991"/>
    <w:rsid w:val="00053359"/>
    <w:rsid w:val="00053954"/>
    <w:rsid w:val="00055876"/>
    <w:rsid w:val="00055D02"/>
    <w:rsid w:val="00056393"/>
    <w:rsid w:val="000566A5"/>
    <w:rsid w:val="0005797D"/>
    <w:rsid w:val="00060C5D"/>
    <w:rsid w:val="000613FB"/>
    <w:rsid w:val="00061ADB"/>
    <w:rsid w:val="00063B14"/>
    <w:rsid w:val="0006400D"/>
    <w:rsid w:val="00064131"/>
    <w:rsid w:val="0006434D"/>
    <w:rsid w:val="00064E76"/>
    <w:rsid w:val="000664AF"/>
    <w:rsid w:val="00067376"/>
    <w:rsid w:val="00067D44"/>
    <w:rsid w:val="00070ED2"/>
    <w:rsid w:val="00070F70"/>
    <w:rsid w:val="0007134A"/>
    <w:rsid w:val="000716F4"/>
    <w:rsid w:val="00072496"/>
    <w:rsid w:val="00072E20"/>
    <w:rsid w:val="00073518"/>
    <w:rsid w:val="000738E7"/>
    <w:rsid w:val="00074A8F"/>
    <w:rsid w:val="00075644"/>
    <w:rsid w:val="00080E23"/>
    <w:rsid w:val="00081DFB"/>
    <w:rsid w:val="000831B0"/>
    <w:rsid w:val="00084663"/>
    <w:rsid w:val="00084B90"/>
    <w:rsid w:val="00085DAE"/>
    <w:rsid w:val="00085DD5"/>
    <w:rsid w:val="0008619F"/>
    <w:rsid w:val="00087090"/>
    <w:rsid w:val="00087596"/>
    <w:rsid w:val="00090EB1"/>
    <w:rsid w:val="00091A70"/>
    <w:rsid w:val="000941F5"/>
    <w:rsid w:val="0009463C"/>
    <w:rsid w:val="000950A4"/>
    <w:rsid w:val="00095113"/>
    <w:rsid w:val="00095659"/>
    <w:rsid w:val="00095FF0"/>
    <w:rsid w:val="000960DB"/>
    <w:rsid w:val="000A0485"/>
    <w:rsid w:val="000A08BF"/>
    <w:rsid w:val="000A0ADD"/>
    <w:rsid w:val="000A0D1E"/>
    <w:rsid w:val="000A2171"/>
    <w:rsid w:val="000A2402"/>
    <w:rsid w:val="000A3727"/>
    <w:rsid w:val="000A4E0B"/>
    <w:rsid w:val="000A4FAC"/>
    <w:rsid w:val="000A55F9"/>
    <w:rsid w:val="000A60E5"/>
    <w:rsid w:val="000A66C5"/>
    <w:rsid w:val="000A6ACC"/>
    <w:rsid w:val="000A6C3B"/>
    <w:rsid w:val="000A6FDF"/>
    <w:rsid w:val="000A765E"/>
    <w:rsid w:val="000A7BA0"/>
    <w:rsid w:val="000A7C8E"/>
    <w:rsid w:val="000B2AEC"/>
    <w:rsid w:val="000B2EEC"/>
    <w:rsid w:val="000B30F1"/>
    <w:rsid w:val="000B3C28"/>
    <w:rsid w:val="000B4960"/>
    <w:rsid w:val="000B57DF"/>
    <w:rsid w:val="000B5A11"/>
    <w:rsid w:val="000B6B82"/>
    <w:rsid w:val="000B7377"/>
    <w:rsid w:val="000B7925"/>
    <w:rsid w:val="000C1BF2"/>
    <w:rsid w:val="000C2ACE"/>
    <w:rsid w:val="000C571A"/>
    <w:rsid w:val="000C5760"/>
    <w:rsid w:val="000C5C6F"/>
    <w:rsid w:val="000C7993"/>
    <w:rsid w:val="000C7B5F"/>
    <w:rsid w:val="000D0C71"/>
    <w:rsid w:val="000D11E6"/>
    <w:rsid w:val="000D13B7"/>
    <w:rsid w:val="000D1AAA"/>
    <w:rsid w:val="000D255E"/>
    <w:rsid w:val="000D2575"/>
    <w:rsid w:val="000D3BDC"/>
    <w:rsid w:val="000D3D10"/>
    <w:rsid w:val="000D5151"/>
    <w:rsid w:val="000E01C4"/>
    <w:rsid w:val="000E1479"/>
    <w:rsid w:val="000E3FD3"/>
    <w:rsid w:val="000E55FB"/>
    <w:rsid w:val="000E661D"/>
    <w:rsid w:val="000E7D71"/>
    <w:rsid w:val="000E7EE2"/>
    <w:rsid w:val="000E7FBF"/>
    <w:rsid w:val="000F1465"/>
    <w:rsid w:val="000F1C47"/>
    <w:rsid w:val="000F4C6A"/>
    <w:rsid w:val="000F4F5F"/>
    <w:rsid w:val="000F6EA3"/>
    <w:rsid w:val="000F7B44"/>
    <w:rsid w:val="000F7CC2"/>
    <w:rsid w:val="000F7DD7"/>
    <w:rsid w:val="00100879"/>
    <w:rsid w:val="00105DDE"/>
    <w:rsid w:val="00105E04"/>
    <w:rsid w:val="00106528"/>
    <w:rsid w:val="00106945"/>
    <w:rsid w:val="00106DD6"/>
    <w:rsid w:val="00110AAE"/>
    <w:rsid w:val="0011106A"/>
    <w:rsid w:val="001112F3"/>
    <w:rsid w:val="001113AD"/>
    <w:rsid w:val="00111EEC"/>
    <w:rsid w:val="00112A79"/>
    <w:rsid w:val="00112BDD"/>
    <w:rsid w:val="001137B2"/>
    <w:rsid w:val="00116EB6"/>
    <w:rsid w:val="001173ED"/>
    <w:rsid w:val="001207C2"/>
    <w:rsid w:val="001218FB"/>
    <w:rsid w:val="00121F61"/>
    <w:rsid w:val="0012261A"/>
    <w:rsid w:val="0012350F"/>
    <w:rsid w:val="00123568"/>
    <w:rsid w:val="00125571"/>
    <w:rsid w:val="00125D2E"/>
    <w:rsid w:val="001260A2"/>
    <w:rsid w:val="00126661"/>
    <w:rsid w:val="00127B24"/>
    <w:rsid w:val="00127C90"/>
    <w:rsid w:val="0013158C"/>
    <w:rsid w:val="0013423F"/>
    <w:rsid w:val="001343FE"/>
    <w:rsid w:val="001354C5"/>
    <w:rsid w:val="00135CCC"/>
    <w:rsid w:val="00136009"/>
    <w:rsid w:val="0014208B"/>
    <w:rsid w:val="00142E2F"/>
    <w:rsid w:val="001430A1"/>
    <w:rsid w:val="001433F9"/>
    <w:rsid w:val="0014504A"/>
    <w:rsid w:val="001455F2"/>
    <w:rsid w:val="00146CA0"/>
    <w:rsid w:val="001504CC"/>
    <w:rsid w:val="0015055B"/>
    <w:rsid w:val="001514AF"/>
    <w:rsid w:val="00151E3A"/>
    <w:rsid w:val="001524B0"/>
    <w:rsid w:val="00152E35"/>
    <w:rsid w:val="00153AF7"/>
    <w:rsid w:val="001556FB"/>
    <w:rsid w:val="00155BA9"/>
    <w:rsid w:val="001576F9"/>
    <w:rsid w:val="00160EA7"/>
    <w:rsid w:val="00162259"/>
    <w:rsid w:val="001632AA"/>
    <w:rsid w:val="0016466D"/>
    <w:rsid w:val="0016477F"/>
    <w:rsid w:val="00164859"/>
    <w:rsid w:val="00167204"/>
    <w:rsid w:val="00172EDA"/>
    <w:rsid w:val="001730CA"/>
    <w:rsid w:val="00174FCD"/>
    <w:rsid w:val="001759B6"/>
    <w:rsid w:val="00176914"/>
    <w:rsid w:val="0017746A"/>
    <w:rsid w:val="00180EE1"/>
    <w:rsid w:val="00181125"/>
    <w:rsid w:val="00181156"/>
    <w:rsid w:val="00181D5A"/>
    <w:rsid w:val="00183EBB"/>
    <w:rsid w:val="00186360"/>
    <w:rsid w:val="00186E83"/>
    <w:rsid w:val="001870FF"/>
    <w:rsid w:val="00191106"/>
    <w:rsid w:val="0019161E"/>
    <w:rsid w:val="00191D59"/>
    <w:rsid w:val="001928F4"/>
    <w:rsid w:val="00193DD5"/>
    <w:rsid w:val="00193F0D"/>
    <w:rsid w:val="0019506C"/>
    <w:rsid w:val="00196E44"/>
    <w:rsid w:val="00197076"/>
    <w:rsid w:val="00197CAD"/>
    <w:rsid w:val="00197F32"/>
    <w:rsid w:val="001A173E"/>
    <w:rsid w:val="001A369C"/>
    <w:rsid w:val="001A4E57"/>
    <w:rsid w:val="001A61FA"/>
    <w:rsid w:val="001A6C53"/>
    <w:rsid w:val="001A78AF"/>
    <w:rsid w:val="001B29F7"/>
    <w:rsid w:val="001B2C41"/>
    <w:rsid w:val="001B2F20"/>
    <w:rsid w:val="001B384D"/>
    <w:rsid w:val="001B4C67"/>
    <w:rsid w:val="001B6B1A"/>
    <w:rsid w:val="001B7129"/>
    <w:rsid w:val="001C1D9B"/>
    <w:rsid w:val="001C26EF"/>
    <w:rsid w:val="001C4642"/>
    <w:rsid w:val="001C47D4"/>
    <w:rsid w:val="001C5963"/>
    <w:rsid w:val="001C6561"/>
    <w:rsid w:val="001D0163"/>
    <w:rsid w:val="001D06AB"/>
    <w:rsid w:val="001D0AB8"/>
    <w:rsid w:val="001D1312"/>
    <w:rsid w:val="001D1CB1"/>
    <w:rsid w:val="001D2791"/>
    <w:rsid w:val="001D34AF"/>
    <w:rsid w:val="001D45BB"/>
    <w:rsid w:val="001D4713"/>
    <w:rsid w:val="001D4AF4"/>
    <w:rsid w:val="001D5282"/>
    <w:rsid w:val="001D5485"/>
    <w:rsid w:val="001D63B9"/>
    <w:rsid w:val="001D6431"/>
    <w:rsid w:val="001D6C28"/>
    <w:rsid w:val="001D6FF4"/>
    <w:rsid w:val="001D7EF9"/>
    <w:rsid w:val="001E017D"/>
    <w:rsid w:val="001E3CAE"/>
    <w:rsid w:val="001E45A4"/>
    <w:rsid w:val="001E55C5"/>
    <w:rsid w:val="001E5666"/>
    <w:rsid w:val="001E7380"/>
    <w:rsid w:val="001F0B9D"/>
    <w:rsid w:val="001F1097"/>
    <w:rsid w:val="001F22C1"/>
    <w:rsid w:val="001F246A"/>
    <w:rsid w:val="001F30BC"/>
    <w:rsid w:val="001F64BC"/>
    <w:rsid w:val="001F6CFC"/>
    <w:rsid w:val="001F6D7B"/>
    <w:rsid w:val="001F792F"/>
    <w:rsid w:val="00202344"/>
    <w:rsid w:val="00202595"/>
    <w:rsid w:val="00203348"/>
    <w:rsid w:val="002056CE"/>
    <w:rsid w:val="00206DF0"/>
    <w:rsid w:val="00206F30"/>
    <w:rsid w:val="00210A7E"/>
    <w:rsid w:val="00210DDC"/>
    <w:rsid w:val="00211381"/>
    <w:rsid w:val="002119E0"/>
    <w:rsid w:val="00212C91"/>
    <w:rsid w:val="0021345E"/>
    <w:rsid w:val="00214796"/>
    <w:rsid w:val="00214BE9"/>
    <w:rsid w:val="00215893"/>
    <w:rsid w:val="00215A4D"/>
    <w:rsid w:val="00215F9B"/>
    <w:rsid w:val="002164D7"/>
    <w:rsid w:val="002179CC"/>
    <w:rsid w:val="00217AAB"/>
    <w:rsid w:val="00220DD6"/>
    <w:rsid w:val="002211A4"/>
    <w:rsid w:val="00221B4E"/>
    <w:rsid w:val="0022323A"/>
    <w:rsid w:val="00224BCD"/>
    <w:rsid w:val="002258DF"/>
    <w:rsid w:val="00225947"/>
    <w:rsid w:val="00225ABB"/>
    <w:rsid w:val="00225DFC"/>
    <w:rsid w:val="00226B05"/>
    <w:rsid w:val="00227D06"/>
    <w:rsid w:val="002317C9"/>
    <w:rsid w:val="002323C7"/>
    <w:rsid w:val="00232C40"/>
    <w:rsid w:val="00233045"/>
    <w:rsid w:val="00234BE0"/>
    <w:rsid w:val="00234E8B"/>
    <w:rsid w:val="00235141"/>
    <w:rsid w:val="0024004C"/>
    <w:rsid w:val="00241249"/>
    <w:rsid w:val="0024404E"/>
    <w:rsid w:val="00244B5E"/>
    <w:rsid w:val="00245153"/>
    <w:rsid w:val="00245240"/>
    <w:rsid w:val="00245F2A"/>
    <w:rsid w:val="0024690A"/>
    <w:rsid w:val="00246F15"/>
    <w:rsid w:val="00251084"/>
    <w:rsid w:val="00254351"/>
    <w:rsid w:val="0025488C"/>
    <w:rsid w:val="00255DFE"/>
    <w:rsid w:val="00255F91"/>
    <w:rsid w:val="00260731"/>
    <w:rsid w:val="00261C48"/>
    <w:rsid w:val="00261E61"/>
    <w:rsid w:val="002632A5"/>
    <w:rsid w:val="00264B41"/>
    <w:rsid w:val="002657EE"/>
    <w:rsid w:val="00265F7E"/>
    <w:rsid w:val="002664B8"/>
    <w:rsid w:val="002666A2"/>
    <w:rsid w:val="0026683E"/>
    <w:rsid w:val="00271E23"/>
    <w:rsid w:val="00271FE0"/>
    <w:rsid w:val="002730BE"/>
    <w:rsid w:val="00273F59"/>
    <w:rsid w:val="00276530"/>
    <w:rsid w:val="0027789B"/>
    <w:rsid w:val="00281472"/>
    <w:rsid w:val="002826AC"/>
    <w:rsid w:val="00282D8E"/>
    <w:rsid w:val="00283419"/>
    <w:rsid w:val="00283D3A"/>
    <w:rsid w:val="0028432D"/>
    <w:rsid w:val="00284621"/>
    <w:rsid w:val="00284733"/>
    <w:rsid w:val="00285869"/>
    <w:rsid w:val="0028652D"/>
    <w:rsid w:val="00290D12"/>
    <w:rsid w:val="00291FA5"/>
    <w:rsid w:val="0029272C"/>
    <w:rsid w:val="00294DA7"/>
    <w:rsid w:val="00296B08"/>
    <w:rsid w:val="002974B7"/>
    <w:rsid w:val="002A08C9"/>
    <w:rsid w:val="002A12D1"/>
    <w:rsid w:val="002A35F4"/>
    <w:rsid w:val="002A37FA"/>
    <w:rsid w:val="002A4EB0"/>
    <w:rsid w:val="002A4F02"/>
    <w:rsid w:val="002A70B7"/>
    <w:rsid w:val="002A7455"/>
    <w:rsid w:val="002A77CE"/>
    <w:rsid w:val="002A7C85"/>
    <w:rsid w:val="002B02CD"/>
    <w:rsid w:val="002B083D"/>
    <w:rsid w:val="002B083F"/>
    <w:rsid w:val="002B0EDD"/>
    <w:rsid w:val="002B4F15"/>
    <w:rsid w:val="002B6E22"/>
    <w:rsid w:val="002B6E8A"/>
    <w:rsid w:val="002B7971"/>
    <w:rsid w:val="002C02DB"/>
    <w:rsid w:val="002C04DB"/>
    <w:rsid w:val="002C1E53"/>
    <w:rsid w:val="002C1FF3"/>
    <w:rsid w:val="002C4077"/>
    <w:rsid w:val="002C4838"/>
    <w:rsid w:val="002D008F"/>
    <w:rsid w:val="002D0DDE"/>
    <w:rsid w:val="002D296C"/>
    <w:rsid w:val="002D33B5"/>
    <w:rsid w:val="002D4014"/>
    <w:rsid w:val="002D4167"/>
    <w:rsid w:val="002D54AC"/>
    <w:rsid w:val="002D5D37"/>
    <w:rsid w:val="002E0471"/>
    <w:rsid w:val="002E0F01"/>
    <w:rsid w:val="002E1AF2"/>
    <w:rsid w:val="002E1D80"/>
    <w:rsid w:val="002E3454"/>
    <w:rsid w:val="002E763D"/>
    <w:rsid w:val="002E7B2E"/>
    <w:rsid w:val="002F033A"/>
    <w:rsid w:val="002F10E4"/>
    <w:rsid w:val="002F3FA8"/>
    <w:rsid w:val="003004FC"/>
    <w:rsid w:val="003023AF"/>
    <w:rsid w:val="003036E2"/>
    <w:rsid w:val="00303C76"/>
    <w:rsid w:val="00303ECD"/>
    <w:rsid w:val="00303F24"/>
    <w:rsid w:val="003040F8"/>
    <w:rsid w:val="00306985"/>
    <w:rsid w:val="00307D44"/>
    <w:rsid w:val="003130D7"/>
    <w:rsid w:val="00316716"/>
    <w:rsid w:val="003171DA"/>
    <w:rsid w:val="00317C89"/>
    <w:rsid w:val="00324A8F"/>
    <w:rsid w:val="00325E79"/>
    <w:rsid w:val="00327724"/>
    <w:rsid w:val="003303AE"/>
    <w:rsid w:val="003314AE"/>
    <w:rsid w:val="003332E6"/>
    <w:rsid w:val="00333BC4"/>
    <w:rsid w:val="00334AF8"/>
    <w:rsid w:val="00336536"/>
    <w:rsid w:val="00336C0E"/>
    <w:rsid w:val="003436EF"/>
    <w:rsid w:val="00343A93"/>
    <w:rsid w:val="00343CB2"/>
    <w:rsid w:val="003440B8"/>
    <w:rsid w:val="00344AAB"/>
    <w:rsid w:val="0034529F"/>
    <w:rsid w:val="00345B3F"/>
    <w:rsid w:val="00346555"/>
    <w:rsid w:val="00346F03"/>
    <w:rsid w:val="00350070"/>
    <w:rsid w:val="00351876"/>
    <w:rsid w:val="003524E5"/>
    <w:rsid w:val="0035306E"/>
    <w:rsid w:val="00353573"/>
    <w:rsid w:val="003548D4"/>
    <w:rsid w:val="00354E09"/>
    <w:rsid w:val="003575D0"/>
    <w:rsid w:val="00357B97"/>
    <w:rsid w:val="003600DD"/>
    <w:rsid w:val="0036105D"/>
    <w:rsid w:val="00361F2D"/>
    <w:rsid w:val="00362774"/>
    <w:rsid w:val="00362D46"/>
    <w:rsid w:val="00362D5D"/>
    <w:rsid w:val="0036301C"/>
    <w:rsid w:val="00366747"/>
    <w:rsid w:val="00367FF0"/>
    <w:rsid w:val="00370E85"/>
    <w:rsid w:val="00371FCB"/>
    <w:rsid w:val="0037215F"/>
    <w:rsid w:val="00372A1F"/>
    <w:rsid w:val="00374FA8"/>
    <w:rsid w:val="00375501"/>
    <w:rsid w:val="00376192"/>
    <w:rsid w:val="00376E4F"/>
    <w:rsid w:val="00377068"/>
    <w:rsid w:val="0038007D"/>
    <w:rsid w:val="003806A9"/>
    <w:rsid w:val="003837AF"/>
    <w:rsid w:val="00384893"/>
    <w:rsid w:val="00385188"/>
    <w:rsid w:val="00386E3C"/>
    <w:rsid w:val="003871DD"/>
    <w:rsid w:val="003923DF"/>
    <w:rsid w:val="00393192"/>
    <w:rsid w:val="003936C9"/>
    <w:rsid w:val="00395680"/>
    <w:rsid w:val="00395EFD"/>
    <w:rsid w:val="0039639B"/>
    <w:rsid w:val="003A0C4F"/>
    <w:rsid w:val="003A11FA"/>
    <w:rsid w:val="003A1C82"/>
    <w:rsid w:val="003A3052"/>
    <w:rsid w:val="003A3C5F"/>
    <w:rsid w:val="003A4017"/>
    <w:rsid w:val="003A60B4"/>
    <w:rsid w:val="003A7CEE"/>
    <w:rsid w:val="003B01E5"/>
    <w:rsid w:val="003B0541"/>
    <w:rsid w:val="003B095F"/>
    <w:rsid w:val="003B0A0B"/>
    <w:rsid w:val="003B16AC"/>
    <w:rsid w:val="003B2D34"/>
    <w:rsid w:val="003B33FC"/>
    <w:rsid w:val="003B6F09"/>
    <w:rsid w:val="003B7274"/>
    <w:rsid w:val="003B7307"/>
    <w:rsid w:val="003C0769"/>
    <w:rsid w:val="003C2FE5"/>
    <w:rsid w:val="003C53B8"/>
    <w:rsid w:val="003D0137"/>
    <w:rsid w:val="003D08D9"/>
    <w:rsid w:val="003D0EBC"/>
    <w:rsid w:val="003D1D18"/>
    <w:rsid w:val="003D29E1"/>
    <w:rsid w:val="003D34F1"/>
    <w:rsid w:val="003D3ABF"/>
    <w:rsid w:val="003D3B42"/>
    <w:rsid w:val="003D4587"/>
    <w:rsid w:val="003D68C2"/>
    <w:rsid w:val="003D69CD"/>
    <w:rsid w:val="003E1B25"/>
    <w:rsid w:val="003E1D7D"/>
    <w:rsid w:val="003E58D6"/>
    <w:rsid w:val="003E6397"/>
    <w:rsid w:val="003E6C68"/>
    <w:rsid w:val="003E6C79"/>
    <w:rsid w:val="003E6E48"/>
    <w:rsid w:val="003F03FD"/>
    <w:rsid w:val="003F2CE0"/>
    <w:rsid w:val="003F4E0D"/>
    <w:rsid w:val="003F50AC"/>
    <w:rsid w:val="003F7514"/>
    <w:rsid w:val="00400872"/>
    <w:rsid w:val="004010ED"/>
    <w:rsid w:val="00402829"/>
    <w:rsid w:val="00405985"/>
    <w:rsid w:val="004063B5"/>
    <w:rsid w:val="004068D6"/>
    <w:rsid w:val="00410F61"/>
    <w:rsid w:val="00412D50"/>
    <w:rsid w:val="00416036"/>
    <w:rsid w:val="0041690D"/>
    <w:rsid w:val="00417279"/>
    <w:rsid w:val="004207C7"/>
    <w:rsid w:val="00420CFA"/>
    <w:rsid w:val="004224E1"/>
    <w:rsid w:val="00422EC4"/>
    <w:rsid w:val="00423D26"/>
    <w:rsid w:val="004244B6"/>
    <w:rsid w:val="0042736D"/>
    <w:rsid w:val="0042798B"/>
    <w:rsid w:val="004302CA"/>
    <w:rsid w:val="00430414"/>
    <w:rsid w:val="0043189D"/>
    <w:rsid w:val="00431B2E"/>
    <w:rsid w:val="00434539"/>
    <w:rsid w:val="004357F7"/>
    <w:rsid w:val="0043679B"/>
    <w:rsid w:val="00437885"/>
    <w:rsid w:val="00441D6F"/>
    <w:rsid w:val="0044228E"/>
    <w:rsid w:val="00442C2C"/>
    <w:rsid w:val="00443CDD"/>
    <w:rsid w:val="00444C03"/>
    <w:rsid w:val="00445037"/>
    <w:rsid w:val="00447A4B"/>
    <w:rsid w:val="00450472"/>
    <w:rsid w:val="00450CE3"/>
    <w:rsid w:val="00450E93"/>
    <w:rsid w:val="00457253"/>
    <w:rsid w:val="00460475"/>
    <w:rsid w:val="004604F8"/>
    <w:rsid w:val="0046050A"/>
    <w:rsid w:val="00462883"/>
    <w:rsid w:val="00462DF0"/>
    <w:rsid w:val="004641D7"/>
    <w:rsid w:val="00465100"/>
    <w:rsid w:val="004654B9"/>
    <w:rsid w:val="004670F6"/>
    <w:rsid w:val="00467977"/>
    <w:rsid w:val="00467D41"/>
    <w:rsid w:val="004707C6"/>
    <w:rsid w:val="00470B7E"/>
    <w:rsid w:val="0047297B"/>
    <w:rsid w:val="00474103"/>
    <w:rsid w:val="00474260"/>
    <w:rsid w:val="004743C6"/>
    <w:rsid w:val="004744ED"/>
    <w:rsid w:val="0047785D"/>
    <w:rsid w:val="00482C9F"/>
    <w:rsid w:val="00483E0B"/>
    <w:rsid w:val="00484EBC"/>
    <w:rsid w:val="004908FB"/>
    <w:rsid w:val="0049252B"/>
    <w:rsid w:val="0049410D"/>
    <w:rsid w:val="00494661"/>
    <w:rsid w:val="00495EA8"/>
    <w:rsid w:val="004961A7"/>
    <w:rsid w:val="00496698"/>
    <w:rsid w:val="0049682C"/>
    <w:rsid w:val="00497AB5"/>
    <w:rsid w:val="004A0AB3"/>
    <w:rsid w:val="004A14E8"/>
    <w:rsid w:val="004A288E"/>
    <w:rsid w:val="004A2BD2"/>
    <w:rsid w:val="004A3488"/>
    <w:rsid w:val="004A40F5"/>
    <w:rsid w:val="004A4C8D"/>
    <w:rsid w:val="004A4F0C"/>
    <w:rsid w:val="004A4F37"/>
    <w:rsid w:val="004A6165"/>
    <w:rsid w:val="004B080B"/>
    <w:rsid w:val="004B20CC"/>
    <w:rsid w:val="004B20FF"/>
    <w:rsid w:val="004B4EDB"/>
    <w:rsid w:val="004B68F9"/>
    <w:rsid w:val="004B7890"/>
    <w:rsid w:val="004C2350"/>
    <w:rsid w:val="004C434B"/>
    <w:rsid w:val="004C54BF"/>
    <w:rsid w:val="004C6CD8"/>
    <w:rsid w:val="004C6E09"/>
    <w:rsid w:val="004D030B"/>
    <w:rsid w:val="004D3259"/>
    <w:rsid w:val="004D348F"/>
    <w:rsid w:val="004D57F1"/>
    <w:rsid w:val="004D5DBE"/>
    <w:rsid w:val="004E2A77"/>
    <w:rsid w:val="004E308C"/>
    <w:rsid w:val="004E3415"/>
    <w:rsid w:val="004E596A"/>
    <w:rsid w:val="004E59F4"/>
    <w:rsid w:val="004F06FD"/>
    <w:rsid w:val="004F183C"/>
    <w:rsid w:val="004F3007"/>
    <w:rsid w:val="004F356B"/>
    <w:rsid w:val="004F4CA7"/>
    <w:rsid w:val="004F7102"/>
    <w:rsid w:val="0050039C"/>
    <w:rsid w:val="005003C7"/>
    <w:rsid w:val="00500452"/>
    <w:rsid w:val="005008DE"/>
    <w:rsid w:val="005013A8"/>
    <w:rsid w:val="005018AB"/>
    <w:rsid w:val="00505FA8"/>
    <w:rsid w:val="00506C7F"/>
    <w:rsid w:val="00506CC5"/>
    <w:rsid w:val="00506FF1"/>
    <w:rsid w:val="005077E6"/>
    <w:rsid w:val="00510548"/>
    <w:rsid w:val="00510910"/>
    <w:rsid w:val="00511AF3"/>
    <w:rsid w:val="005121A8"/>
    <w:rsid w:val="00514F97"/>
    <w:rsid w:val="0051571F"/>
    <w:rsid w:val="00515C8D"/>
    <w:rsid w:val="00516472"/>
    <w:rsid w:val="00516F07"/>
    <w:rsid w:val="005205AA"/>
    <w:rsid w:val="00520F9B"/>
    <w:rsid w:val="00521C74"/>
    <w:rsid w:val="005224EE"/>
    <w:rsid w:val="005234B6"/>
    <w:rsid w:val="0052373D"/>
    <w:rsid w:val="00524953"/>
    <w:rsid w:val="005249EB"/>
    <w:rsid w:val="005249F1"/>
    <w:rsid w:val="00525413"/>
    <w:rsid w:val="005261F7"/>
    <w:rsid w:val="00527570"/>
    <w:rsid w:val="00531313"/>
    <w:rsid w:val="00531CDA"/>
    <w:rsid w:val="00531D85"/>
    <w:rsid w:val="005321DE"/>
    <w:rsid w:val="005323D6"/>
    <w:rsid w:val="00533766"/>
    <w:rsid w:val="00535B42"/>
    <w:rsid w:val="005366A1"/>
    <w:rsid w:val="00537067"/>
    <w:rsid w:val="0053777C"/>
    <w:rsid w:val="00541B75"/>
    <w:rsid w:val="00541F36"/>
    <w:rsid w:val="00542B22"/>
    <w:rsid w:val="005435AC"/>
    <w:rsid w:val="00544A20"/>
    <w:rsid w:val="00544A45"/>
    <w:rsid w:val="0054580A"/>
    <w:rsid w:val="00546071"/>
    <w:rsid w:val="0054662E"/>
    <w:rsid w:val="00546F61"/>
    <w:rsid w:val="00547092"/>
    <w:rsid w:val="00550AB9"/>
    <w:rsid w:val="005522E3"/>
    <w:rsid w:val="0055373F"/>
    <w:rsid w:val="00555880"/>
    <w:rsid w:val="00555D9B"/>
    <w:rsid w:val="00556C29"/>
    <w:rsid w:val="00560FEE"/>
    <w:rsid w:val="00562B5B"/>
    <w:rsid w:val="00562FC3"/>
    <w:rsid w:val="00563644"/>
    <w:rsid w:val="00564FFC"/>
    <w:rsid w:val="0056588E"/>
    <w:rsid w:val="00566200"/>
    <w:rsid w:val="00567FE5"/>
    <w:rsid w:val="00570068"/>
    <w:rsid w:val="00570A8B"/>
    <w:rsid w:val="00570D99"/>
    <w:rsid w:val="00571A0E"/>
    <w:rsid w:val="005725B1"/>
    <w:rsid w:val="00575021"/>
    <w:rsid w:val="00575050"/>
    <w:rsid w:val="00575462"/>
    <w:rsid w:val="00576020"/>
    <w:rsid w:val="00576255"/>
    <w:rsid w:val="005767A8"/>
    <w:rsid w:val="00576A9B"/>
    <w:rsid w:val="005778B5"/>
    <w:rsid w:val="00577985"/>
    <w:rsid w:val="00580A1D"/>
    <w:rsid w:val="00581557"/>
    <w:rsid w:val="00581598"/>
    <w:rsid w:val="005818BF"/>
    <w:rsid w:val="005818D2"/>
    <w:rsid w:val="00582427"/>
    <w:rsid w:val="00582E53"/>
    <w:rsid w:val="00583B78"/>
    <w:rsid w:val="00584B5C"/>
    <w:rsid w:val="00584DF0"/>
    <w:rsid w:val="005903DF"/>
    <w:rsid w:val="00591472"/>
    <w:rsid w:val="005919AA"/>
    <w:rsid w:val="005934DE"/>
    <w:rsid w:val="00593839"/>
    <w:rsid w:val="00594847"/>
    <w:rsid w:val="00594963"/>
    <w:rsid w:val="00596482"/>
    <w:rsid w:val="00596881"/>
    <w:rsid w:val="005A086D"/>
    <w:rsid w:val="005A0FD6"/>
    <w:rsid w:val="005A1103"/>
    <w:rsid w:val="005A4DDB"/>
    <w:rsid w:val="005A6347"/>
    <w:rsid w:val="005A7D15"/>
    <w:rsid w:val="005B1006"/>
    <w:rsid w:val="005B306D"/>
    <w:rsid w:val="005B3EE7"/>
    <w:rsid w:val="005B4D8F"/>
    <w:rsid w:val="005B6E50"/>
    <w:rsid w:val="005B6E51"/>
    <w:rsid w:val="005B7B71"/>
    <w:rsid w:val="005C14E8"/>
    <w:rsid w:val="005C34E2"/>
    <w:rsid w:val="005C3517"/>
    <w:rsid w:val="005C53A6"/>
    <w:rsid w:val="005C6B34"/>
    <w:rsid w:val="005C716A"/>
    <w:rsid w:val="005C7A34"/>
    <w:rsid w:val="005D0EBD"/>
    <w:rsid w:val="005D1176"/>
    <w:rsid w:val="005D1402"/>
    <w:rsid w:val="005D31A0"/>
    <w:rsid w:val="005D3834"/>
    <w:rsid w:val="005D4298"/>
    <w:rsid w:val="005D52C3"/>
    <w:rsid w:val="005D53E0"/>
    <w:rsid w:val="005D5547"/>
    <w:rsid w:val="005D7341"/>
    <w:rsid w:val="005D7608"/>
    <w:rsid w:val="005E037C"/>
    <w:rsid w:val="005E1D2B"/>
    <w:rsid w:val="005E1E72"/>
    <w:rsid w:val="005E20C7"/>
    <w:rsid w:val="005E3AB1"/>
    <w:rsid w:val="005E4436"/>
    <w:rsid w:val="005E4489"/>
    <w:rsid w:val="005E51BA"/>
    <w:rsid w:val="005E611B"/>
    <w:rsid w:val="005E6173"/>
    <w:rsid w:val="005E70BF"/>
    <w:rsid w:val="005F008B"/>
    <w:rsid w:val="005F0A34"/>
    <w:rsid w:val="005F1180"/>
    <w:rsid w:val="005F1A2D"/>
    <w:rsid w:val="005F1BEB"/>
    <w:rsid w:val="005F1E2D"/>
    <w:rsid w:val="005F586A"/>
    <w:rsid w:val="005F6246"/>
    <w:rsid w:val="005F7105"/>
    <w:rsid w:val="005F7897"/>
    <w:rsid w:val="0060036C"/>
    <w:rsid w:val="0060059F"/>
    <w:rsid w:val="00602B75"/>
    <w:rsid w:val="00606F91"/>
    <w:rsid w:val="00607D4A"/>
    <w:rsid w:val="006104AF"/>
    <w:rsid w:val="00610E28"/>
    <w:rsid w:val="00611BFE"/>
    <w:rsid w:val="00611FAA"/>
    <w:rsid w:val="00612442"/>
    <w:rsid w:val="00612BA3"/>
    <w:rsid w:val="00612DA2"/>
    <w:rsid w:val="00612E7D"/>
    <w:rsid w:val="006138C8"/>
    <w:rsid w:val="006149A9"/>
    <w:rsid w:val="00617A2C"/>
    <w:rsid w:val="00621536"/>
    <w:rsid w:val="0062203C"/>
    <w:rsid w:val="006223DF"/>
    <w:rsid w:val="00622577"/>
    <w:rsid w:val="0062266C"/>
    <w:rsid w:val="00623FB3"/>
    <w:rsid w:val="0062415E"/>
    <w:rsid w:val="0062419E"/>
    <w:rsid w:val="0062484C"/>
    <w:rsid w:val="0062614F"/>
    <w:rsid w:val="00631665"/>
    <w:rsid w:val="00634196"/>
    <w:rsid w:val="00634DBE"/>
    <w:rsid w:val="00635A4A"/>
    <w:rsid w:val="00640858"/>
    <w:rsid w:val="006418B2"/>
    <w:rsid w:val="00641BFC"/>
    <w:rsid w:val="0064355B"/>
    <w:rsid w:val="0064620D"/>
    <w:rsid w:val="00651019"/>
    <w:rsid w:val="00651295"/>
    <w:rsid w:val="00651C6A"/>
    <w:rsid w:val="006534AE"/>
    <w:rsid w:val="00653EBD"/>
    <w:rsid w:val="0065468A"/>
    <w:rsid w:val="006547AF"/>
    <w:rsid w:val="006557B2"/>
    <w:rsid w:val="0065785E"/>
    <w:rsid w:val="00660998"/>
    <w:rsid w:val="006623DD"/>
    <w:rsid w:val="0066353C"/>
    <w:rsid w:val="0066386E"/>
    <w:rsid w:val="0066570D"/>
    <w:rsid w:val="00666E7B"/>
    <w:rsid w:val="006671E2"/>
    <w:rsid w:val="00667406"/>
    <w:rsid w:val="00667ECA"/>
    <w:rsid w:val="00671269"/>
    <w:rsid w:val="00671E60"/>
    <w:rsid w:val="006744C8"/>
    <w:rsid w:val="0067573E"/>
    <w:rsid w:val="00675F04"/>
    <w:rsid w:val="006766DD"/>
    <w:rsid w:val="006821F2"/>
    <w:rsid w:val="006828E9"/>
    <w:rsid w:val="00682CDF"/>
    <w:rsid w:val="00682F62"/>
    <w:rsid w:val="006843CB"/>
    <w:rsid w:val="006859AF"/>
    <w:rsid w:val="00685E46"/>
    <w:rsid w:val="0068648F"/>
    <w:rsid w:val="00687418"/>
    <w:rsid w:val="006877AF"/>
    <w:rsid w:val="00690C6C"/>
    <w:rsid w:val="006911C8"/>
    <w:rsid w:val="0069127C"/>
    <w:rsid w:val="006913D2"/>
    <w:rsid w:val="006924D3"/>
    <w:rsid w:val="0069499A"/>
    <w:rsid w:val="00694C54"/>
    <w:rsid w:val="006A0112"/>
    <w:rsid w:val="006A1145"/>
    <w:rsid w:val="006A28E8"/>
    <w:rsid w:val="006A39AC"/>
    <w:rsid w:val="006A4030"/>
    <w:rsid w:val="006A4334"/>
    <w:rsid w:val="006A4811"/>
    <w:rsid w:val="006A4ED0"/>
    <w:rsid w:val="006A5733"/>
    <w:rsid w:val="006A69F6"/>
    <w:rsid w:val="006A78B2"/>
    <w:rsid w:val="006A7A5B"/>
    <w:rsid w:val="006A7B5A"/>
    <w:rsid w:val="006B1EBF"/>
    <w:rsid w:val="006B2563"/>
    <w:rsid w:val="006B2F7D"/>
    <w:rsid w:val="006B65A1"/>
    <w:rsid w:val="006B724F"/>
    <w:rsid w:val="006C07D0"/>
    <w:rsid w:val="006C1354"/>
    <w:rsid w:val="006C2476"/>
    <w:rsid w:val="006C2C49"/>
    <w:rsid w:val="006C49BF"/>
    <w:rsid w:val="006C4B5C"/>
    <w:rsid w:val="006C571B"/>
    <w:rsid w:val="006C72FB"/>
    <w:rsid w:val="006C76D0"/>
    <w:rsid w:val="006D36F7"/>
    <w:rsid w:val="006D44E5"/>
    <w:rsid w:val="006D6CD3"/>
    <w:rsid w:val="006E042C"/>
    <w:rsid w:val="006E2053"/>
    <w:rsid w:val="006E2C17"/>
    <w:rsid w:val="006E549B"/>
    <w:rsid w:val="006E5AA0"/>
    <w:rsid w:val="006E5D7D"/>
    <w:rsid w:val="006E6439"/>
    <w:rsid w:val="006E683B"/>
    <w:rsid w:val="006E79CF"/>
    <w:rsid w:val="006E7D21"/>
    <w:rsid w:val="006F0E74"/>
    <w:rsid w:val="006F5844"/>
    <w:rsid w:val="006F5FA7"/>
    <w:rsid w:val="006F60BE"/>
    <w:rsid w:val="006F7C46"/>
    <w:rsid w:val="00700BEE"/>
    <w:rsid w:val="00700CED"/>
    <w:rsid w:val="00701AF2"/>
    <w:rsid w:val="00701D66"/>
    <w:rsid w:val="007021F1"/>
    <w:rsid w:val="00703A36"/>
    <w:rsid w:val="00703B19"/>
    <w:rsid w:val="007043D8"/>
    <w:rsid w:val="0070551D"/>
    <w:rsid w:val="00705CD5"/>
    <w:rsid w:val="00707F4E"/>
    <w:rsid w:val="007101F9"/>
    <w:rsid w:val="00710231"/>
    <w:rsid w:val="00710B9C"/>
    <w:rsid w:val="007111AB"/>
    <w:rsid w:val="00712A12"/>
    <w:rsid w:val="007135BD"/>
    <w:rsid w:val="00714250"/>
    <w:rsid w:val="00715488"/>
    <w:rsid w:val="007176BD"/>
    <w:rsid w:val="00724666"/>
    <w:rsid w:val="00724749"/>
    <w:rsid w:val="00724AF0"/>
    <w:rsid w:val="007267C6"/>
    <w:rsid w:val="007304C1"/>
    <w:rsid w:val="00732B75"/>
    <w:rsid w:val="00733615"/>
    <w:rsid w:val="00734833"/>
    <w:rsid w:val="007354D1"/>
    <w:rsid w:val="007359D0"/>
    <w:rsid w:val="00735B69"/>
    <w:rsid w:val="00736A6C"/>
    <w:rsid w:val="00737A90"/>
    <w:rsid w:val="007401A9"/>
    <w:rsid w:val="0074195F"/>
    <w:rsid w:val="00741A10"/>
    <w:rsid w:val="007428B7"/>
    <w:rsid w:val="00744568"/>
    <w:rsid w:val="00744D87"/>
    <w:rsid w:val="00745447"/>
    <w:rsid w:val="007457C5"/>
    <w:rsid w:val="00747136"/>
    <w:rsid w:val="007474D8"/>
    <w:rsid w:val="00753E5E"/>
    <w:rsid w:val="00755261"/>
    <w:rsid w:val="0075682C"/>
    <w:rsid w:val="0075783F"/>
    <w:rsid w:val="00760268"/>
    <w:rsid w:val="00760D07"/>
    <w:rsid w:val="00760E36"/>
    <w:rsid w:val="007622E5"/>
    <w:rsid w:val="00762A0B"/>
    <w:rsid w:val="007634DC"/>
    <w:rsid w:val="00764384"/>
    <w:rsid w:val="00764575"/>
    <w:rsid w:val="00764A31"/>
    <w:rsid w:val="00765CF2"/>
    <w:rsid w:val="00765D8D"/>
    <w:rsid w:val="0077113D"/>
    <w:rsid w:val="007721DF"/>
    <w:rsid w:val="00772C01"/>
    <w:rsid w:val="00777E03"/>
    <w:rsid w:val="007811C0"/>
    <w:rsid w:val="00782D11"/>
    <w:rsid w:val="00782E1A"/>
    <w:rsid w:val="0078388E"/>
    <w:rsid w:val="00783DE5"/>
    <w:rsid w:val="00785683"/>
    <w:rsid w:val="0078568C"/>
    <w:rsid w:val="0078783F"/>
    <w:rsid w:val="0079249A"/>
    <w:rsid w:val="007927FE"/>
    <w:rsid w:val="00792D13"/>
    <w:rsid w:val="00793806"/>
    <w:rsid w:val="007949A7"/>
    <w:rsid w:val="00794F43"/>
    <w:rsid w:val="007A0B46"/>
    <w:rsid w:val="007A2EB8"/>
    <w:rsid w:val="007A32A4"/>
    <w:rsid w:val="007A3A21"/>
    <w:rsid w:val="007A4E6B"/>
    <w:rsid w:val="007A6B12"/>
    <w:rsid w:val="007A7347"/>
    <w:rsid w:val="007B0C79"/>
    <w:rsid w:val="007B0F7B"/>
    <w:rsid w:val="007B1303"/>
    <w:rsid w:val="007B1AD2"/>
    <w:rsid w:val="007B2EE8"/>
    <w:rsid w:val="007B3443"/>
    <w:rsid w:val="007B441C"/>
    <w:rsid w:val="007B4CBE"/>
    <w:rsid w:val="007B53BD"/>
    <w:rsid w:val="007B5722"/>
    <w:rsid w:val="007B583C"/>
    <w:rsid w:val="007B74D5"/>
    <w:rsid w:val="007C10FE"/>
    <w:rsid w:val="007C1413"/>
    <w:rsid w:val="007C394C"/>
    <w:rsid w:val="007C4765"/>
    <w:rsid w:val="007D027C"/>
    <w:rsid w:val="007D2716"/>
    <w:rsid w:val="007D2C83"/>
    <w:rsid w:val="007D3469"/>
    <w:rsid w:val="007D40CF"/>
    <w:rsid w:val="007D4540"/>
    <w:rsid w:val="007D5BB6"/>
    <w:rsid w:val="007E015B"/>
    <w:rsid w:val="007E030F"/>
    <w:rsid w:val="007E1238"/>
    <w:rsid w:val="007E1331"/>
    <w:rsid w:val="007E1807"/>
    <w:rsid w:val="007E2207"/>
    <w:rsid w:val="007E274A"/>
    <w:rsid w:val="007E40B7"/>
    <w:rsid w:val="007E5E4E"/>
    <w:rsid w:val="007E6241"/>
    <w:rsid w:val="007E6326"/>
    <w:rsid w:val="007E7783"/>
    <w:rsid w:val="007E794A"/>
    <w:rsid w:val="007F008F"/>
    <w:rsid w:val="007F04F5"/>
    <w:rsid w:val="007F0B35"/>
    <w:rsid w:val="007F1260"/>
    <w:rsid w:val="007F265C"/>
    <w:rsid w:val="007F26E8"/>
    <w:rsid w:val="007F2C29"/>
    <w:rsid w:val="007F3ADA"/>
    <w:rsid w:val="007F484D"/>
    <w:rsid w:val="007F4FF6"/>
    <w:rsid w:val="007F669D"/>
    <w:rsid w:val="008008E3"/>
    <w:rsid w:val="00800901"/>
    <w:rsid w:val="0080098F"/>
    <w:rsid w:val="008020F3"/>
    <w:rsid w:val="00803B18"/>
    <w:rsid w:val="00803C5E"/>
    <w:rsid w:val="00806514"/>
    <w:rsid w:val="00807339"/>
    <w:rsid w:val="008076AE"/>
    <w:rsid w:val="00810CBA"/>
    <w:rsid w:val="00810D56"/>
    <w:rsid w:val="00811095"/>
    <w:rsid w:val="008117C0"/>
    <w:rsid w:val="00813008"/>
    <w:rsid w:val="00813F61"/>
    <w:rsid w:val="0081480F"/>
    <w:rsid w:val="00814BDE"/>
    <w:rsid w:val="00814D50"/>
    <w:rsid w:val="00814F28"/>
    <w:rsid w:val="0081679C"/>
    <w:rsid w:val="00817368"/>
    <w:rsid w:val="0082011B"/>
    <w:rsid w:val="00820CEF"/>
    <w:rsid w:val="00821854"/>
    <w:rsid w:val="0082255C"/>
    <w:rsid w:val="0082294C"/>
    <w:rsid w:val="008234AC"/>
    <w:rsid w:val="00824CC7"/>
    <w:rsid w:val="0082679B"/>
    <w:rsid w:val="00827CF9"/>
    <w:rsid w:val="00827D2D"/>
    <w:rsid w:val="00830382"/>
    <w:rsid w:val="00830717"/>
    <w:rsid w:val="00830F1A"/>
    <w:rsid w:val="00831B3B"/>
    <w:rsid w:val="00834737"/>
    <w:rsid w:val="008350F5"/>
    <w:rsid w:val="0083570F"/>
    <w:rsid w:val="00835A11"/>
    <w:rsid w:val="00837280"/>
    <w:rsid w:val="00837ADA"/>
    <w:rsid w:val="008412BA"/>
    <w:rsid w:val="00841C8B"/>
    <w:rsid w:val="00842B79"/>
    <w:rsid w:val="008436CB"/>
    <w:rsid w:val="008446C5"/>
    <w:rsid w:val="00844A02"/>
    <w:rsid w:val="00844EE2"/>
    <w:rsid w:val="0085167A"/>
    <w:rsid w:val="00851E1B"/>
    <w:rsid w:val="00855986"/>
    <w:rsid w:val="00855DA4"/>
    <w:rsid w:val="00857287"/>
    <w:rsid w:val="008610F3"/>
    <w:rsid w:val="00863002"/>
    <w:rsid w:val="008644BC"/>
    <w:rsid w:val="00864C53"/>
    <w:rsid w:val="00866500"/>
    <w:rsid w:val="00866AF4"/>
    <w:rsid w:val="00874920"/>
    <w:rsid w:val="00874CEF"/>
    <w:rsid w:val="00874EF0"/>
    <w:rsid w:val="008758A8"/>
    <w:rsid w:val="00876262"/>
    <w:rsid w:val="00877328"/>
    <w:rsid w:val="00877D5C"/>
    <w:rsid w:val="008822B1"/>
    <w:rsid w:val="008826CA"/>
    <w:rsid w:val="00884144"/>
    <w:rsid w:val="008852B4"/>
    <w:rsid w:val="0088546A"/>
    <w:rsid w:val="00885793"/>
    <w:rsid w:val="00885B7B"/>
    <w:rsid w:val="00890228"/>
    <w:rsid w:val="0089026E"/>
    <w:rsid w:val="00890F46"/>
    <w:rsid w:val="00892C06"/>
    <w:rsid w:val="00894F7B"/>
    <w:rsid w:val="0089522C"/>
    <w:rsid w:val="0089529F"/>
    <w:rsid w:val="00895914"/>
    <w:rsid w:val="008959EA"/>
    <w:rsid w:val="00896455"/>
    <w:rsid w:val="00896F78"/>
    <w:rsid w:val="00897ED2"/>
    <w:rsid w:val="008A0434"/>
    <w:rsid w:val="008A1872"/>
    <w:rsid w:val="008A1B01"/>
    <w:rsid w:val="008A44B7"/>
    <w:rsid w:val="008A5BC3"/>
    <w:rsid w:val="008A6EC3"/>
    <w:rsid w:val="008A6F15"/>
    <w:rsid w:val="008A705E"/>
    <w:rsid w:val="008B04FC"/>
    <w:rsid w:val="008B076A"/>
    <w:rsid w:val="008B1683"/>
    <w:rsid w:val="008B4966"/>
    <w:rsid w:val="008B52D5"/>
    <w:rsid w:val="008B5D59"/>
    <w:rsid w:val="008B62ED"/>
    <w:rsid w:val="008B7769"/>
    <w:rsid w:val="008C0385"/>
    <w:rsid w:val="008C15C6"/>
    <w:rsid w:val="008C3399"/>
    <w:rsid w:val="008C3880"/>
    <w:rsid w:val="008C3B31"/>
    <w:rsid w:val="008C3BCE"/>
    <w:rsid w:val="008C3D1B"/>
    <w:rsid w:val="008C59B6"/>
    <w:rsid w:val="008C6D24"/>
    <w:rsid w:val="008C72D7"/>
    <w:rsid w:val="008C783B"/>
    <w:rsid w:val="008D0F21"/>
    <w:rsid w:val="008D1155"/>
    <w:rsid w:val="008D2E98"/>
    <w:rsid w:val="008D784C"/>
    <w:rsid w:val="008E0180"/>
    <w:rsid w:val="008E1DB2"/>
    <w:rsid w:val="008E425A"/>
    <w:rsid w:val="008E44E0"/>
    <w:rsid w:val="008E57C6"/>
    <w:rsid w:val="008E787A"/>
    <w:rsid w:val="008E7B74"/>
    <w:rsid w:val="008F0BD3"/>
    <w:rsid w:val="008F1016"/>
    <w:rsid w:val="008F453F"/>
    <w:rsid w:val="008F542F"/>
    <w:rsid w:val="0090001D"/>
    <w:rsid w:val="00900AC7"/>
    <w:rsid w:val="00900C74"/>
    <w:rsid w:val="00902223"/>
    <w:rsid w:val="009023B0"/>
    <w:rsid w:val="009043E9"/>
    <w:rsid w:val="00904839"/>
    <w:rsid w:val="00904BF4"/>
    <w:rsid w:val="00904D21"/>
    <w:rsid w:val="0090670E"/>
    <w:rsid w:val="00906AC9"/>
    <w:rsid w:val="00911F97"/>
    <w:rsid w:val="00915120"/>
    <w:rsid w:val="0092340C"/>
    <w:rsid w:val="00923965"/>
    <w:rsid w:val="009248ED"/>
    <w:rsid w:val="00925B09"/>
    <w:rsid w:val="0092610F"/>
    <w:rsid w:val="009274EE"/>
    <w:rsid w:val="0093012E"/>
    <w:rsid w:val="00933B32"/>
    <w:rsid w:val="00933DAF"/>
    <w:rsid w:val="009340A1"/>
    <w:rsid w:val="009353FB"/>
    <w:rsid w:val="009355E5"/>
    <w:rsid w:val="00936697"/>
    <w:rsid w:val="009374AE"/>
    <w:rsid w:val="00941558"/>
    <w:rsid w:val="009417C9"/>
    <w:rsid w:val="009417FB"/>
    <w:rsid w:val="0094213B"/>
    <w:rsid w:val="00942184"/>
    <w:rsid w:val="00944F75"/>
    <w:rsid w:val="00945642"/>
    <w:rsid w:val="00946115"/>
    <w:rsid w:val="009469B8"/>
    <w:rsid w:val="00950791"/>
    <w:rsid w:val="00950D3F"/>
    <w:rsid w:val="009513D3"/>
    <w:rsid w:val="00951B26"/>
    <w:rsid w:val="0095207D"/>
    <w:rsid w:val="00953B9D"/>
    <w:rsid w:val="00955FB2"/>
    <w:rsid w:val="00956459"/>
    <w:rsid w:val="00956B12"/>
    <w:rsid w:val="00957D13"/>
    <w:rsid w:val="0096065D"/>
    <w:rsid w:val="00960D8E"/>
    <w:rsid w:val="00962392"/>
    <w:rsid w:val="00964A0F"/>
    <w:rsid w:val="00965824"/>
    <w:rsid w:val="00966089"/>
    <w:rsid w:val="00966090"/>
    <w:rsid w:val="009667D7"/>
    <w:rsid w:val="00967D3D"/>
    <w:rsid w:val="00970E2B"/>
    <w:rsid w:val="009712C5"/>
    <w:rsid w:val="00972376"/>
    <w:rsid w:val="00972797"/>
    <w:rsid w:val="009740D2"/>
    <w:rsid w:val="0097419C"/>
    <w:rsid w:val="00974600"/>
    <w:rsid w:val="009769AF"/>
    <w:rsid w:val="00976BE8"/>
    <w:rsid w:val="00980FF0"/>
    <w:rsid w:val="00981424"/>
    <w:rsid w:val="009843C7"/>
    <w:rsid w:val="00984B79"/>
    <w:rsid w:val="00985AC3"/>
    <w:rsid w:val="009879DC"/>
    <w:rsid w:val="00991B18"/>
    <w:rsid w:val="00991E06"/>
    <w:rsid w:val="0099224A"/>
    <w:rsid w:val="0099288C"/>
    <w:rsid w:val="00992A90"/>
    <w:rsid w:val="00994705"/>
    <w:rsid w:val="00994746"/>
    <w:rsid w:val="00995A6B"/>
    <w:rsid w:val="009970B0"/>
    <w:rsid w:val="00997163"/>
    <w:rsid w:val="009A0BDD"/>
    <w:rsid w:val="009A12F4"/>
    <w:rsid w:val="009A38AC"/>
    <w:rsid w:val="009A4A59"/>
    <w:rsid w:val="009A5BDE"/>
    <w:rsid w:val="009A7887"/>
    <w:rsid w:val="009B29E2"/>
    <w:rsid w:val="009B2CA1"/>
    <w:rsid w:val="009B2E59"/>
    <w:rsid w:val="009B47EA"/>
    <w:rsid w:val="009B4CAC"/>
    <w:rsid w:val="009B54E2"/>
    <w:rsid w:val="009B6625"/>
    <w:rsid w:val="009B68C8"/>
    <w:rsid w:val="009B6FA5"/>
    <w:rsid w:val="009B76F5"/>
    <w:rsid w:val="009B79B6"/>
    <w:rsid w:val="009B7D59"/>
    <w:rsid w:val="009C08E0"/>
    <w:rsid w:val="009C1A02"/>
    <w:rsid w:val="009C1FBC"/>
    <w:rsid w:val="009C2622"/>
    <w:rsid w:val="009C3C33"/>
    <w:rsid w:val="009C3D03"/>
    <w:rsid w:val="009C60F0"/>
    <w:rsid w:val="009C6DC9"/>
    <w:rsid w:val="009D001B"/>
    <w:rsid w:val="009D022A"/>
    <w:rsid w:val="009D0281"/>
    <w:rsid w:val="009D2EBF"/>
    <w:rsid w:val="009D56AB"/>
    <w:rsid w:val="009D5DAB"/>
    <w:rsid w:val="009D6D42"/>
    <w:rsid w:val="009D762B"/>
    <w:rsid w:val="009E1C4F"/>
    <w:rsid w:val="009E1FAD"/>
    <w:rsid w:val="009E3D4C"/>
    <w:rsid w:val="009E4655"/>
    <w:rsid w:val="009E537B"/>
    <w:rsid w:val="009E5C47"/>
    <w:rsid w:val="009E6AED"/>
    <w:rsid w:val="009E771A"/>
    <w:rsid w:val="009F13F9"/>
    <w:rsid w:val="009F17A9"/>
    <w:rsid w:val="009F1ED2"/>
    <w:rsid w:val="009F406B"/>
    <w:rsid w:val="009F52F6"/>
    <w:rsid w:val="009F5F66"/>
    <w:rsid w:val="009F5FAB"/>
    <w:rsid w:val="009F6762"/>
    <w:rsid w:val="009F6E6A"/>
    <w:rsid w:val="00A00310"/>
    <w:rsid w:val="00A00332"/>
    <w:rsid w:val="00A003DA"/>
    <w:rsid w:val="00A0447D"/>
    <w:rsid w:val="00A04E41"/>
    <w:rsid w:val="00A06D3B"/>
    <w:rsid w:val="00A1126F"/>
    <w:rsid w:val="00A11D41"/>
    <w:rsid w:val="00A11FA6"/>
    <w:rsid w:val="00A12644"/>
    <w:rsid w:val="00A127BF"/>
    <w:rsid w:val="00A130EE"/>
    <w:rsid w:val="00A13A30"/>
    <w:rsid w:val="00A1466D"/>
    <w:rsid w:val="00A14736"/>
    <w:rsid w:val="00A15583"/>
    <w:rsid w:val="00A15A7E"/>
    <w:rsid w:val="00A163B6"/>
    <w:rsid w:val="00A20AAB"/>
    <w:rsid w:val="00A22CB2"/>
    <w:rsid w:val="00A22E37"/>
    <w:rsid w:val="00A24228"/>
    <w:rsid w:val="00A27432"/>
    <w:rsid w:val="00A2747A"/>
    <w:rsid w:val="00A2758B"/>
    <w:rsid w:val="00A27821"/>
    <w:rsid w:val="00A30F58"/>
    <w:rsid w:val="00A31BF8"/>
    <w:rsid w:val="00A333A1"/>
    <w:rsid w:val="00A33CB7"/>
    <w:rsid w:val="00A358C3"/>
    <w:rsid w:val="00A35D9B"/>
    <w:rsid w:val="00A37929"/>
    <w:rsid w:val="00A4014D"/>
    <w:rsid w:val="00A4176C"/>
    <w:rsid w:val="00A43FC5"/>
    <w:rsid w:val="00A45658"/>
    <w:rsid w:val="00A47580"/>
    <w:rsid w:val="00A50727"/>
    <w:rsid w:val="00A5135D"/>
    <w:rsid w:val="00A53495"/>
    <w:rsid w:val="00A53943"/>
    <w:rsid w:val="00A54917"/>
    <w:rsid w:val="00A54A87"/>
    <w:rsid w:val="00A55548"/>
    <w:rsid w:val="00A56D82"/>
    <w:rsid w:val="00A575E8"/>
    <w:rsid w:val="00A600E1"/>
    <w:rsid w:val="00A60349"/>
    <w:rsid w:val="00A631E5"/>
    <w:rsid w:val="00A6445E"/>
    <w:rsid w:val="00A646C3"/>
    <w:rsid w:val="00A66631"/>
    <w:rsid w:val="00A67175"/>
    <w:rsid w:val="00A70357"/>
    <w:rsid w:val="00A737B4"/>
    <w:rsid w:val="00A7381D"/>
    <w:rsid w:val="00A7422B"/>
    <w:rsid w:val="00A755C7"/>
    <w:rsid w:val="00A77AA5"/>
    <w:rsid w:val="00A83119"/>
    <w:rsid w:val="00A851A7"/>
    <w:rsid w:val="00A8539B"/>
    <w:rsid w:val="00A859E2"/>
    <w:rsid w:val="00A86F94"/>
    <w:rsid w:val="00A8764A"/>
    <w:rsid w:val="00A904F7"/>
    <w:rsid w:val="00A909C6"/>
    <w:rsid w:val="00A91101"/>
    <w:rsid w:val="00A91D43"/>
    <w:rsid w:val="00A927E4"/>
    <w:rsid w:val="00A93A5E"/>
    <w:rsid w:val="00A94907"/>
    <w:rsid w:val="00AA28D2"/>
    <w:rsid w:val="00AA3300"/>
    <w:rsid w:val="00AA407A"/>
    <w:rsid w:val="00AA6018"/>
    <w:rsid w:val="00AA6543"/>
    <w:rsid w:val="00AA67D7"/>
    <w:rsid w:val="00AB1172"/>
    <w:rsid w:val="00AB23DC"/>
    <w:rsid w:val="00AB284F"/>
    <w:rsid w:val="00AB3E48"/>
    <w:rsid w:val="00AB3FCE"/>
    <w:rsid w:val="00AB40EC"/>
    <w:rsid w:val="00AB51D3"/>
    <w:rsid w:val="00AB527C"/>
    <w:rsid w:val="00AB6061"/>
    <w:rsid w:val="00AB6441"/>
    <w:rsid w:val="00AB75E9"/>
    <w:rsid w:val="00AC2E5C"/>
    <w:rsid w:val="00AC4D27"/>
    <w:rsid w:val="00AC51AC"/>
    <w:rsid w:val="00AC598E"/>
    <w:rsid w:val="00AC5BCC"/>
    <w:rsid w:val="00AC5C0D"/>
    <w:rsid w:val="00AD090F"/>
    <w:rsid w:val="00AD14A7"/>
    <w:rsid w:val="00AD21FA"/>
    <w:rsid w:val="00AD499B"/>
    <w:rsid w:val="00AD5747"/>
    <w:rsid w:val="00AD60DE"/>
    <w:rsid w:val="00AE072D"/>
    <w:rsid w:val="00AE1B2D"/>
    <w:rsid w:val="00AE41D0"/>
    <w:rsid w:val="00AE560B"/>
    <w:rsid w:val="00AE60AC"/>
    <w:rsid w:val="00AE6371"/>
    <w:rsid w:val="00AE663C"/>
    <w:rsid w:val="00AE66B6"/>
    <w:rsid w:val="00AE7491"/>
    <w:rsid w:val="00AF01C6"/>
    <w:rsid w:val="00AF033F"/>
    <w:rsid w:val="00AF0A3E"/>
    <w:rsid w:val="00AF2FFA"/>
    <w:rsid w:val="00AF3C60"/>
    <w:rsid w:val="00AF4ACE"/>
    <w:rsid w:val="00B003D5"/>
    <w:rsid w:val="00B00783"/>
    <w:rsid w:val="00B00DD3"/>
    <w:rsid w:val="00B01A50"/>
    <w:rsid w:val="00B02459"/>
    <w:rsid w:val="00B0348B"/>
    <w:rsid w:val="00B03B3D"/>
    <w:rsid w:val="00B04C84"/>
    <w:rsid w:val="00B04D55"/>
    <w:rsid w:val="00B0560A"/>
    <w:rsid w:val="00B068F3"/>
    <w:rsid w:val="00B11C72"/>
    <w:rsid w:val="00B1412E"/>
    <w:rsid w:val="00B14AA7"/>
    <w:rsid w:val="00B14D2F"/>
    <w:rsid w:val="00B15B43"/>
    <w:rsid w:val="00B20EA3"/>
    <w:rsid w:val="00B21413"/>
    <w:rsid w:val="00B21700"/>
    <w:rsid w:val="00B2207E"/>
    <w:rsid w:val="00B222C6"/>
    <w:rsid w:val="00B22B13"/>
    <w:rsid w:val="00B241AD"/>
    <w:rsid w:val="00B24E36"/>
    <w:rsid w:val="00B258CC"/>
    <w:rsid w:val="00B2689D"/>
    <w:rsid w:val="00B2761A"/>
    <w:rsid w:val="00B27C1A"/>
    <w:rsid w:val="00B3154F"/>
    <w:rsid w:val="00B315C1"/>
    <w:rsid w:val="00B319FF"/>
    <w:rsid w:val="00B32336"/>
    <w:rsid w:val="00B34DF4"/>
    <w:rsid w:val="00B359DD"/>
    <w:rsid w:val="00B35A1E"/>
    <w:rsid w:val="00B35C6F"/>
    <w:rsid w:val="00B40EE8"/>
    <w:rsid w:val="00B43BCC"/>
    <w:rsid w:val="00B43F5A"/>
    <w:rsid w:val="00B440C2"/>
    <w:rsid w:val="00B44F2D"/>
    <w:rsid w:val="00B44F66"/>
    <w:rsid w:val="00B4572B"/>
    <w:rsid w:val="00B45EC9"/>
    <w:rsid w:val="00B478D6"/>
    <w:rsid w:val="00B504C8"/>
    <w:rsid w:val="00B53AD6"/>
    <w:rsid w:val="00B54233"/>
    <w:rsid w:val="00B54421"/>
    <w:rsid w:val="00B54614"/>
    <w:rsid w:val="00B5562E"/>
    <w:rsid w:val="00B55F13"/>
    <w:rsid w:val="00B56716"/>
    <w:rsid w:val="00B5689B"/>
    <w:rsid w:val="00B60B48"/>
    <w:rsid w:val="00B63233"/>
    <w:rsid w:val="00B639AA"/>
    <w:rsid w:val="00B64B67"/>
    <w:rsid w:val="00B65336"/>
    <w:rsid w:val="00B65EFE"/>
    <w:rsid w:val="00B66561"/>
    <w:rsid w:val="00B66983"/>
    <w:rsid w:val="00B7073F"/>
    <w:rsid w:val="00B70C4D"/>
    <w:rsid w:val="00B71F84"/>
    <w:rsid w:val="00B720AB"/>
    <w:rsid w:val="00B7325F"/>
    <w:rsid w:val="00B7468E"/>
    <w:rsid w:val="00B748E7"/>
    <w:rsid w:val="00B7702F"/>
    <w:rsid w:val="00B826DF"/>
    <w:rsid w:val="00B83908"/>
    <w:rsid w:val="00B83A29"/>
    <w:rsid w:val="00B843A3"/>
    <w:rsid w:val="00B856E2"/>
    <w:rsid w:val="00B85794"/>
    <w:rsid w:val="00B85864"/>
    <w:rsid w:val="00B8608B"/>
    <w:rsid w:val="00B86534"/>
    <w:rsid w:val="00B87C95"/>
    <w:rsid w:val="00B87FBB"/>
    <w:rsid w:val="00B909BA"/>
    <w:rsid w:val="00B90F37"/>
    <w:rsid w:val="00B911B4"/>
    <w:rsid w:val="00B931F7"/>
    <w:rsid w:val="00B93437"/>
    <w:rsid w:val="00B9484D"/>
    <w:rsid w:val="00B95865"/>
    <w:rsid w:val="00B95BF9"/>
    <w:rsid w:val="00B962A1"/>
    <w:rsid w:val="00B96709"/>
    <w:rsid w:val="00B969EE"/>
    <w:rsid w:val="00BA0379"/>
    <w:rsid w:val="00BA13C1"/>
    <w:rsid w:val="00BA3370"/>
    <w:rsid w:val="00BA3577"/>
    <w:rsid w:val="00BA54B7"/>
    <w:rsid w:val="00BA6078"/>
    <w:rsid w:val="00BA6BC0"/>
    <w:rsid w:val="00BB2D80"/>
    <w:rsid w:val="00BB2E55"/>
    <w:rsid w:val="00BB3A4C"/>
    <w:rsid w:val="00BB49C7"/>
    <w:rsid w:val="00BB546F"/>
    <w:rsid w:val="00BB568A"/>
    <w:rsid w:val="00BC1739"/>
    <w:rsid w:val="00BC23A6"/>
    <w:rsid w:val="00BC2D0B"/>
    <w:rsid w:val="00BC3091"/>
    <w:rsid w:val="00BC35C6"/>
    <w:rsid w:val="00BC3C78"/>
    <w:rsid w:val="00BC436E"/>
    <w:rsid w:val="00BC4FB6"/>
    <w:rsid w:val="00BC582D"/>
    <w:rsid w:val="00BC58AF"/>
    <w:rsid w:val="00BC6404"/>
    <w:rsid w:val="00BC7B0E"/>
    <w:rsid w:val="00BC7C14"/>
    <w:rsid w:val="00BD11BA"/>
    <w:rsid w:val="00BD18CB"/>
    <w:rsid w:val="00BD262B"/>
    <w:rsid w:val="00BD29E8"/>
    <w:rsid w:val="00BD2B2A"/>
    <w:rsid w:val="00BD3526"/>
    <w:rsid w:val="00BD3F04"/>
    <w:rsid w:val="00BD449E"/>
    <w:rsid w:val="00BD5E5C"/>
    <w:rsid w:val="00BD78C8"/>
    <w:rsid w:val="00BD7EEC"/>
    <w:rsid w:val="00BE08E4"/>
    <w:rsid w:val="00BE30EC"/>
    <w:rsid w:val="00BE3381"/>
    <w:rsid w:val="00BE5537"/>
    <w:rsid w:val="00BE6709"/>
    <w:rsid w:val="00BE7DB5"/>
    <w:rsid w:val="00BF3693"/>
    <w:rsid w:val="00BF384A"/>
    <w:rsid w:val="00BF42C3"/>
    <w:rsid w:val="00BF6B2B"/>
    <w:rsid w:val="00BF7003"/>
    <w:rsid w:val="00BF7E3C"/>
    <w:rsid w:val="00C01E3D"/>
    <w:rsid w:val="00C02DD7"/>
    <w:rsid w:val="00C042BF"/>
    <w:rsid w:val="00C06744"/>
    <w:rsid w:val="00C100D2"/>
    <w:rsid w:val="00C12206"/>
    <w:rsid w:val="00C123A5"/>
    <w:rsid w:val="00C1286B"/>
    <w:rsid w:val="00C12FB3"/>
    <w:rsid w:val="00C14479"/>
    <w:rsid w:val="00C15066"/>
    <w:rsid w:val="00C15FBA"/>
    <w:rsid w:val="00C17016"/>
    <w:rsid w:val="00C17659"/>
    <w:rsid w:val="00C17F31"/>
    <w:rsid w:val="00C202E4"/>
    <w:rsid w:val="00C203E3"/>
    <w:rsid w:val="00C2175E"/>
    <w:rsid w:val="00C21F00"/>
    <w:rsid w:val="00C21FE6"/>
    <w:rsid w:val="00C224AE"/>
    <w:rsid w:val="00C24050"/>
    <w:rsid w:val="00C24BEF"/>
    <w:rsid w:val="00C25845"/>
    <w:rsid w:val="00C2694B"/>
    <w:rsid w:val="00C3069F"/>
    <w:rsid w:val="00C31EFB"/>
    <w:rsid w:val="00C320D1"/>
    <w:rsid w:val="00C33A7F"/>
    <w:rsid w:val="00C360DC"/>
    <w:rsid w:val="00C37203"/>
    <w:rsid w:val="00C374D3"/>
    <w:rsid w:val="00C37C19"/>
    <w:rsid w:val="00C403F9"/>
    <w:rsid w:val="00C40FAF"/>
    <w:rsid w:val="00C43612"/>
    <w:rsid w:val="00C43DCF"/>
    <w:rsid w:val="00C4448C"/>
    <w:rsid w:val="00C4511A"/>
    <w:rsid w:val="00C45D10"/>
    <w:rsid w:val="00C46777"/>
    <w:rsid w:val="00C467FA"/>
    <w:rsid w:val="00C47658"/>
    <w:rsid w:val="00C478E8"/>
    <w:rsid w:val="00C47E66"/>
    <w:rsid w:val="00C50E02"/>
    <w:rsid w:val="00C510A8"/>
    <w:rsid w:val="00C52960"/>
    <w:rsid w:val="00C534D4"/>
    <w:rsid w:val="00C54B41"/>
    <w:rsid w:val="00C54EAB"/>
    <w:rsid w:val="00C57C78"/>
    <w:rsid w:val="00C6004B"/>
    <w:rsid w:val="00C6208E"/>
    <w:rsid w:val="00C6225B"/>
    <w:rsid w:val="00C62298"/>
    <w:rsid w:val="00C62615"/>
    <w:rsid w:val="00C63127"/>
    <w:rsid w:val="00C632E2"/>
    <w:rsid w:val="00C65800"/>
    <w:rsid w:val="00C66E1F"/>
    <w:rsid w:val="00C678AA"/>
    <w:rsid w:val="00C70879"/>
    <w:rsid w:val="00C71DB7"/>
    <w:rsid w:val="00C73A85"/>
    <w:rsid w:val="00C753D0"/>
    <w:rsid w:val="00C75D4A"/>
    <w:rsid w:val="00C75E65"/>
    <w:rsid w:val="00C80AAB"/>
    <w:rsid w:val="00C83147"/>
    <w:rsid w:val="00C86D00"/>
    <w:rsid w:val="00C91CA1"/>
    <w:rsid w:val="00C93BB6"/>
    <w:rsid w:val="00C9471C"/>
    <w:rsid w:val="00C956B5"/>
    <w:rsid w:val="00C96838"/>
    <w:rsid w:val="00C97D4C"/>
    <w:rsid w:val="00C97E58"/>
    <w:rsid w:val="00CA189A"/>
    <w:rsid w:val="00CA27A2"/>
    <w:rsid w:val="00CA2D9D"/>
    <w:rsid w:val="00CA39B6"/>
    <w:rsid w:val="00CA5907"/>
    <w:rsid w:val="00CA5EF7"/>
    <w:rsid w:val="00CA632C"/>
    <w:rsid w:val="00CB0C62"/>
    <w:rsid w:val="00CB0F00"/>
    <w:rsid w:val="00CB109D"/>
    <w:rsid w:val="00CB1499"/>
    <w:rsid w:val="00CB1696"/>
    <w:rsid w:val="00CB2F94"/>
    <w:rsid w:val="00CB50B3"/>
    <w:rsid w:val="00CB5110"/>
    <w:rsid w:val="00CB55D1"/>
    <w:rsid w:val="00CB6571"/>
    <w:rsid w:val="00CB6A6F"/>
    <w:rsid w:val="00CC151A"/>
    <w:rsid w:val="00CC19E0"/>
    <w:rsid w:val="00CC236B"/>
    <w:rsid w:val="00CC4AE7"/>
    <w:rsid w:val="00CC4D52"/>
    <w:rsid w:val="00CC501E"/>
    <w:rsid w:val="00CC6840"/>
    <w:rsid w:val="00CC755A"/>
    <w:rsid w:val="00CC77D1"/>
    <w:rsid w:val="00CC7BBE"/>
    <w:rsid w:val="00CD020A"/>
    <w:rsid w:val="00CD03A8"/>
    <w:rsid w:val="00CD073B"/>
    <w:rsid w:val="00CD0BF7"/>
    <w:rsid w:val="00CD1BAB"/>
    <w:rsid w:val="00CD1FDF"/>
    <w:rsid w:val="00CD2298"/>
    <w:rsid w:val="00CD2AFB"/>
    <w:rsid w:val="00CD4BE6"/>
    <w:rsid w:val="00CD5390"/>
    <w:rsid w:val="00CD575C"/>
    <w:rsid w:val="00CD664E"/>
    <w:rsid w:val="00CD7B52"/>
    <w:rsid w:val="00CE2A2A"/>
    <w:rsid w:val="00CE30F7"/>
    <w:rsid w:val="00CE3366"/>
    <w:rsid w:val="00CE4018"/>
    <w:rsid w:val="00CE4103"/>
    <w:rsid w:val="00CE5D3B"/>
    <w:rsid w:val="00CE6B63"/>
    <w:rsid w:val="00CF1089"/>
    <w:rsid w:val="00CF29E1"/>
    <w:rsid w:val="00CF5016"/>
    <w:rsid w:val="00CF741E"/>
    <w:rsid w:val="00CF75D4"/>
    <w:rsid w:val="00CF7748"/>
    <w:rsid w:val="00D01329"/>
    <w:rsid w:val="00D03C3F"/>
    <w:rsid w:val="00D03F4B"/>
    <w:rsid w:val="00D043D6"/>
    <w:rsid w:val="00D059EA"/>
    <w:rsid w:val="00D10731"/>
    <w:rsid w:val="00D10800"/>
    <w:rsid w:val="00D10A2C"/>
    <w:rsid w:val="00D10AAA"/>
    <w:rsid w:val="00D1260A"/>
    <w:rsid w:val="00D13069"/>
    <w:rsid w:val="00D132D0"/>
    <w:rsid w:val="00D1333D"/>
    <w:rsid w:val="00D13AB0"/>
    <w:rsid w:val="00D13F99"/>
    <w:rsid w:val="00D143E5"/>
    <w:rsid w:val="00D148FD"/>
    <w:rsid w:val="00D14BBC"/>
    <w:rsid w:val="00D15F07"/>
    <w:rsid w:val="00D17094"/>
    <w:rsid w:val="00D224B7"/>
    <w:rsid w:val="00D227EC"/>
    <w:rsid w:val="00D2345C"/>
    <w:rsid w:val="00D25C1D"/>
    <w:rsid w:val="00D2614D"/>
    <w:rsid w:val="00D275A5"/>
    <w:rsid w:val="00D3190F"/>
    <w:rsid w:val="00D321B8"/>
    <w:rsid w:val="00D322D8"/>
    <w:rsid w:val="00D345BC"/>
    <w:rsid w:val="00D34DFB"/>
    <w:rsid w:val="00D350D8"/>
    <w:rsid w:val="00D35141"/>
    <w:rsid w:val="00D35478"/>
    <w:rsid w:val="00D36403"/>
    <w:rsid w:val="00D36C89"/>
    <w:rsid w:val="00D37FB6"/>
    <w:rsid w:val="00D400F2"/>
    <w:rsid w:val="00D409B0"/>
    <w:rsid w:val="00D41219"/>
    <w:rsid w:val="00D415E6"/>
    <w:rsid w:val="00D41F2B"/>
    <w:rsid w:val="00D4220E"/>
    <w:rsid w:val="00D423D9"/>
    <w:rsid w:val="00D4295E"/>
    <w:rsid w:val="00D43061"/>
    <w:rsid w:val="00D433B9"/>
    <w:rsid w:val="00D47DB2"/>
    <w:rsid w:val="00D509B0"/>
    <w:rsid w:val="00D5513C"/>
    <w:rsid w:val="00D56D9D"/>
    <w:rsid w:val="00D60539"/>
    <w:rsid w:val="00D619C5"/>
    <w:rsid w:val="00D61D55"/>
    <w:rsid w:val="00D62273"/>
    <w:rsid w:val="00D62E0C"/>
    <w:rsid w:val="00D6350C"/>
    <w:rsid w:val="00D63AD9"/>
    <w:rsid w:val="00D67C58"/>
    <w:rsid w:val="00D70B59"/>
    <w:rsid w:val="00D71933"/>
    <w:rsid w:val="00D730D7"/>
    <w:rsid w:val="00D7344E"/>
    <w:rsid w:val="00D74275"/>
    <w:rsid w:val="00D74567"/>
    <w:rsid w:val="00D76073"/>
    <w:rsid w:val="00D80684"/>
    <w:rsid w:val="00D80F39"/>
    <w:rsid w:val="00D81E83"/>
    <w:rsid w:val="00D82A0D"/>
    <w:rsid w:val="00D82F97"/>
    <w:rsid w:val="00D8380B"/>
    <w:rsid w:val="00D84918"/>
    <w:rsid w:val="00D850CF"/>
    <w:rsid w:val="00D86BF8"/>
    <w:rsid w:val="00D8796C"/>
    <w:rsid w:val="00D87A52"/>
    <w:rsid w:val="00D87B13"/>
    <w:rsid w:val="00D904FC"/>
    <w:rsid w:val="00D909B4"/>
    <w:rsid w:val="00D91220"/>
    <w:rsid w:val="00D91EE0"/>
    <w:rsid w:val="00D96BAC"/>
    <w:rsid w:val="00D977D6"/>
    <w:rsid w:val="00DA161C"/>
    <w:rsid w:val="00DA2546"/>
    <w:rsid w:val="00DA2B48"/>
    <w:rsid w:val="00DA2F65"/>
    <w:rsid w:val="00DA3BF0"/>
    <w:rsid w:val="00DA44E3"/>
    <w:rsid w:val="00DA45B4"/>
    <w:rsid w:val="00DA5C07"/>
    <w:rsid w:val="00DA637A"/>
    <w:rsid w:val="00DA75BF"/>
    <w:rsid w:val="00DA77A4"/>
    <w:rsid w:val="00DB13CB"/>
    <w:rsid w:val="00DB32FE"/>
    <w:rsid w:val="00DB42D1"/>
    <w:rsid w:val="00DB481C"/>
    <w:rsid w:val="00DB4B24"/>
    <w:rsid w:val="00DB62A0"/>
    <w:rsid w:val="00DB654F"/>
    <w:rsid w:val="00DB69BB"/>
    <w:rsid w:val="00DB7296"/>
    <w:rsid w:val="00DB7529"/>
    <w:rsid w:val="00DB75AA"/>
    <w:rsid w:val="00DB7C3A"/>
    <w:rsid w:val="00DC0684"/>
    <w:rsid w:val="00DC1502"/>
    <w:rsid w:val="00DC232B"/>
    <w:rsid w:val="00DC2648"/>
    <w:rsid w:val="00DC2ADC"/>
    <w:rsid w:val="00DC3B5F"/>
    <w:rsid w:val="00DC3BA0"/>
    <w:rsid w:val="00DC62E1"/>
    <w:rsid w:val="00DC77AB"/>
    <w:rsid w:val="00DC78D4"/>
    <w:rsid w:val="00DD3862"/>
    <w:rsid w:val="00DD46EC"/>
    <w:rsid w:val="00DD5A8D"/>
    <w:rsid w:val="00DD7464"/>
    <w:rsid w:val="00DE11BA"/>
    <w:rsid w:val="00DE1C65"/>
    <w:rsid w:val="00DE3B12"/>
    <w:rsid w:val="00DE69BE"/>
    <w:rsid w:val="00DE77A8"/>
    <w:rsid w:val="00DE7EBA"/>
    <w:rsid w:val="00DF05C3"/>
    <w:rsid w:val="00DF0FBA"/>
    <w:rsid w:val="00DF33FD"/>
    <w:rsid w:val="00DF3F7B"/>
    <w:rsid w:val="00DF58CD"/>
    <w:rsid w:val="00DF65A5"/>
    <w:rsid w:val="00DF6FB9"/>
    <w:rsid w:val="00DF7982"/>
    <w:rsid w:val="00DF7D5D"/>
    <w:rsid w:val="00E00138"/>
    <w:rsid w:val="00E01565"/>
    <w:rsid w:val="00E01886"/>
    <w:rsid w:val="00E01CAE"/>
    <w:rsid w:val="00E020A9"/>
    <w:rsid w:val="00E041AC"/>
    <w:rsid w:val="00E05990"/>
    <w:rsid w:val="00E07BFA"/>
    <w:rsid w:val="00E07E10"/>
    <w:rsid w:val="00E11148"/>
    <w:rsid w:val="00E11C6D"/>
    <w:rsid w:val="00E1541E"/>
    <w:rsid w:val="00E15B87"/>
    <w:rsid w:val="00E16D17"/>
    <w:rsid w:val="00E1748A"/>
    <w:rsid w:val="00E17887"/>
    <w:rsid w:val="00E17A7F"/>
    <w:rsid w:val="00E200E1"/>
    <w:rsid w:val="00E221DD"/>
    <w:rsid w:val="00E22348"/>
    <w:rsid w:val="00E2241B"/>
    <w:rsid w:val="00E229F3"/>
    <w:rsid w:val="00E22AFF"/>
    <w:rsid w:val="00E23609"/>
    <w:rsid w:val="00E244DF"/>
    <w:rsid w:val="00E246DE"/>
    <w:rsid w:val="00E24862"/>
    <w:rsid w:val="00E2523B"/>
    <w:rsid w:val="00E253F4"/>
    <w:rsid w:val="00E25681"/>
    <w:rsid w:val="00E26DF9"/>
    <w:rsid w:val="00E270AC"/>
    <w:rsid w:val="00E3188F"/>
    <w:rsid w:val="00E31EFE"/>
    <w:rsid w:val="00E32F0C"/>
    <w:rsid w:val="00E36093"/>
    <w:rsid w:val="00E366CA"/>
    <w:rsid w:val="00E36831"/>
    <w:rsid w:val="00E36DDC"/>
    <w:rsid w:val="00E37747"/>
    <w:rsid w:val="00E37BD2"/>
    <w:rsid w:val="00E37DB7"/>
    <w:rsid w:val="00E40E0B"/>
    <w:rsid w:val="00E477CC"/>
    <w:rsid w:val="00E51B9C"/>
    <w:rsid w:val="00E51FFE"/>
    <w:rsid w:val="00E52F73"/>
    <w:rsid w:val="00E60D5E"/>
    <w:rsid w:val="00E61AFA"/>
    <w:rsid w:val="00E61E8D"/>
    <w:rsid w:val="00E61FB6"/>
    <w:rsid w:val="00E63C39"/>
    <w:rsid w:val="00E63F2E"/>
    <w:rsid w:val="00E65D28"/>
    <w:rsid w:val="00E66DEF"/>
    <w:rsid w:val="00E672DC"/>
    <w:rsid w:val="00E70BD7"/>
    <w:rsid w:val="00E73BB5"/>
    <w:rsid w:val="00E74071"/>
    <w:rsid w:val="00E748CD"/>
    <w:rsid w:val="00E767E5"/>
    <w:rsid w:val="00E76A04"/>
    <w:rsid w:val="00E76DCB"/>
    <w:rsid w:val="00E80B84"/>
    <w:rsid w:val="00E8307D"/>
    <w:rsid w:val="00E84232"/>
    <w:rsid w:val="00E8426E"/>
    <w:rsid w:val="00E842C8"/>
    <w:rsid w:val="00E848FF"/>
    <w:rsid w:val="00E86F51"/>
    <w:rsid w:val="00E87A4D"/>
    <w:rsid w:val="00E90C32"/>
    <w:rsid w:val="00E948AC"/>
    <w:rsid w:val="00E94F50"/>
    <w:rsid w:val="00E951C7"/>
    <w:rsid w:val="00E95F0E"/>
    <w:rsid w:val="00EA0197"/>
    <w:rsid w:val="00EA0C53"/>
    <w:rsid w:val="00EA2394"/>
    <w:rsid w:val="00EA46B0"/>
    <w:rsid w:val="00EA5E6D"/>
    <w:rsid w:val="00EA73B4"/>
    <w:rsid w:val="00EB0728"/>
    <w:rsid w:val="00EB0C60"/>
    <w:rsid w:val="00EB1D74"/>
    <w:rsid w:val="00EB1FBA"/>
    <w:rsid w:val="00EB2915"/>
    <w:rsid w:val="00EB2F29"/>
    <w:rsid w:val="00EB3F80"/>
    <w:rsid w:val="00EB49B0"/>
    <w:rsid w:val="00EB62F2"/>
    <w:rsid w:val="00EB7183"/>
    <w:rsid w:val="00EC0C5C"/>
    <w:rsid w:val="00EC1934"/>
    <w:rsid w:val="00EC1E85"/>
    <w:rsid w:val="00EC331D"/>
    <w:rsid w:val="00EC4517"/>
    <w:rsid w:val="00EC6671"/>
    <w:rsid w:val="00EC6C8E"/>
    <w:rsid w:val="00ED10A4"/>
    <w:rsid w:val="00ED25CB"/>
    <w:rsid w:val="00ED2980"/>
    <w:rsid w:val="00ED3AEB"/>
    <w:rsid w:val="00ED4AB2"/>
    <w:rsid w:val="00ED5C47"/>
    <w:rsid w:val="00ED64A7"/>
    <w:rsid w:val="00EE23D9"/>
    <w:rsid w:val="00EE265F"/>
    <w:rsid w:val="00EE2C1C"/>
    <w:rsid w:val="00EE5302"/>
    <w:rsid w:val="00EF0A78"/>
    <w:rsid w:val="00EF0B14"/>
    <w:rsid w:val="00EF1D16"/>
    <w:rsid w:val="00EF2C86"/>
    <w:rsid w:val="00EF368F"/>
    <w:rsid w:val="00EF3A90"/>
    <w:rsid w:val="00EF3AFB"/>
    <w:rsid w:val="00EF41E6"/>
    <w:rsid w:val="00EF5962"/>
    <w:rsid w:val="00EF5D7D"/>
    <w:rsid w:val="00EF5F3A"/>
    <w:rsid w:val="00EF631F"/>
    <w:rsid w:val="00EF7D5F"/>
    <w:rsid w:val="00F026B3"/>
    <w:rsid w:val="00F02BCE"/>
    <w:rsid w:val="00F04DB5"/>
    <w:rsid w:val="00F06D0F"/>
    <w:rsid w:val="00F103C5"/>
    <w:rsid w:val="00F109F8"/>
    <w:rsid w:val="00F119D8"/>
    <w:rsid w:val="00F120F4"/>
    <w:rsid w:val="00F12DEF"/>
    <w:rsid w:val="00F132A2"/>
    <w:rsid w:val="00F133F4"/>
    <w:rsid w:val="00F136B0"/>
    <w:rsid w:val="00F138C0"/>
    <w:rsid w:val="00F14449"/>
    <w:rsid w:val="00F16DA4"/>
    <w:rsid w:val="00F20912"/>
    <w:rsid w:val="00F209B2"/>
    <w:rsid w:val="00F2161E"/>
    <w:rsid w:val="00F323BF"/>
    <w:rsid w:val="00F32D9A"/>
    <w:rsid w:val="00F3551C"/>
    <w:rsid w:val="00F369DA"/>
    <w:rsid w:val="00F40654"/>
    <w:rsid w:val="00F40EFB"/>
    <w:rsid w:val="00F414B5"/>
    <w:rsid w:val="00F41FA4"/>
    <w:rsid w:val="00F47453"/>
    <w:rsid w:val="00F4774E"/>
    <w:rsid w:val="00F47797"/>
    <w:rsid w:val="00F52293"/>
    <w:rsid w:val="00F533E0"/>
    <w:rsid w:val="00F537CD"/>
    <w:rsid w:val="00F5432D"/>
    <w:rsid w:val="00F54C35"/>
    <w:rsid w:val="00F552ED"/>
    <w:rsid w:val="00F57B37"/>
    <w:rsid w:val="00F57D7E"/>
    <w:rsid w:val="00F612CF"/>
    <w:rsid w:val="00F61710"/>
    <w:rsid w:val="00F627DF"/>
    <w:rsid w:val="00F63425"/>
    <w:rsid w:val="00F63563"/>
    <w:rsid w:val="00F63B1A"/>
    <w:rsid w:val="00F6525F"/>
    <w:rsid w:val="00F65E53"/>
    <w:rsid w:val="00F664A9"/>
    <w:rsid w:val="00F668C2"/>
    <w:rsid w:val="00F70E92"/>
    <w:rsid w:val="00F70FA7"/>
    <w:rsid w:val="00F71535"/>
    <w:rsid w:val="00F7196D"/>
    <w:rsid w:val="00F74308"/>
    <w:rsid w:val="00F80742"/>
    <w:rsid w:val="00F843A0"/>
    <w:rsid w:val="00F84A81"/>
    <w:rsid w:val="00F84CFF"/>
    <w:rsid w:val="00F84F90"/>
    <w:rsid w:val="00F859BC"/>
    <w:rsid w:val="00F8631C"/>
    <w:rsid w:val="00F86AC1"/>
    <w:rsid w:val="00F90CA8"/>
    <w:rsid w:val="00F92311"/>
    <w:rsid w:val="00F92855"/>
    <w:rsid w:val="00F93ADE"/>
    <w:rsid w:val="00F94BE3"/>
    <w:rsid w:val="00F95540"/>
    <w:rsid w:val="00F95670"/>
    <w:rsid w:val="00FA015C"/>
    <w:rsid w:val="00FA249F"/>
    <w:rsid w:val="00FA2721"/>
    <w:rsid w:val="00FA2DB1"/>
    <w:rsid w:val="00FA372C"/>
    <w:rsid w:val="00FA3766"/>
    <w:rsid w:val="00FA44DE"/>
    <w:rsid w:val="00FA57C7"/>
    <w:rsid w:val="00FA5C98"/>
    <w:rsid w:val="00FA5FC5"/>
    <w:rsid w:val="00FA665C"/>
    <w:rsid w:val="00FB154B"/>
    <w:rsid w:val="00FB1642"/>
    <w:rsid w:val="00FB316B"/>
    <w:rsid w:val="00FB358A"/>
    <w:rsid w:val="00FB5CAC"/>
    <w:rsid w:val="00FB69DF"/>
    <w:rsid w:val="00FC0309"/>
    <w:rsid w:val="00FC1ADD"/>
    <w:rsid w:val="00FC543F"/>
    <w:rsid w:val="00FC55DD"/>
    <w:rsid w:val="00FC5A95"/>
    <w:rsid w:val="00FC62E9"/>
    <w:rsid w:val="00FC6B7C"/>
    <w:rsid w:val="00FC6FB9"/>
    <w:rsid w:val="00FD12BA"/>
    <w:rsid w:val="00FD26B1"/>
    <w:rsid w:val="00FD43DF"/>
    <w:rsid w:val="00FD4C02"/>
    <w:rsid w:val="00FD51F2"/>
    <w:rsid w:val="00FD5655"/>
    <w:rsid w:val="00FD5740"/>
    <w:rsid w:val="00FD64FE"/>
    <w:rsid w:val="00FD69A0"/>
    <w:rsid w:val="00FD7690"/>
    <w:rsid w:val="00FD7E67"/>
    <w:rsid w:val="00FE0F1C"/>
    <w:rsid w:val="00FE0F5F"/>
    <w:rsid w:val="00FE3B88"/>
    <w:rsid w:val="00FE4CEC"/>
    <w:rsid w:val="00FE6E84"/>
    <w:rsid w:val="00FF0547"/>
    <w:rsid w:val="00FF077C"/>
    <w:rsid w:val="00FF1912"/>
    <w:rsid w:val="00FF3511"/>
    <w:rsid w:val="00FF365E"/>
    <w:rsid w:val="00FF3953"/>
    <w:rsid w:val="00FF3C89"/>
    <w:rsid w:val="00FF4D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151FE"/>
  <w15:docId w15:val="{72C8C530-A879-4D2C-A28D-89343A23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72"/>
    <w:rPr>
      <w:sz w:val="24"/>
      <w:szCs w:val="24"/>
    </w:rPr>
  </w:style>
  <w:style w:type="paragraph" w:styleId="Balk1">
    <w:name w:val="heading 1"/>
    <w:basedOn w:val="Normal"/>
    <w:next w:val="Normal"/>
    <w:link w:val="Balk1Char"/>
    <w:qFormat/>
    <w:rsid w:val="00007F72"/>
    <w:pPr>
      <w:keepNext/>
      <w:jc w:val="both"/>
      <w:outlineLvl w:val="0"/>
    </w:pPr>
    <w:rPr>
      <w:b/>
      <w:bCs/>
    </w:rPr>
  </w:style>
  <w:style w:type="paragraph" w:styleId="Balk2">
    <w:name w:val="heading 2"/>
    <w:basedOn w:val="Normal"/>
    <w:next w:val="Normal"/>
    <w:link w:val="Balk2Char"/>
    <w:qFormat/>
    <w:rsid w:val="00007F72"/>
    <w:pPr>
      <w:keepNext/>
      <w:outlineLvl w:val="1"/>
    </w:pPr>
    <w:rPr>
      <w:b/>
      <w:bCs/>
    </w:rPr>
  </w:style>
  <w:style w:type="paragraph" w:styleId="Balk3">
    <w:name w:val="heading 3"/>
    <w:basedOn w:val="Normal"/>
    <w:next w:val="Normal"/>
    <w:link w:val="Balk3Char"/>
    <w:qFormat/>
    <w:rsid w:val="00007F72"/>
    <w:pPr>
      <w:keepNext/>
      <w:jc w:val="center"/>
      <w:outlineLvl w:val="2"/>
    </w:pPr>
    <w:rPr>
      <w:b/>
      <w:bCs/>
    </w:rPr>
  </w:style>
  <w:style w:type="paragraph" w:styleId="Balk4">
    <w:name w:val="heading 4"/>
    <w:basedOn w:val="Normal"/>
    <w:next w:val="Normal"/>
    <w:link w:val="Balk4Char"/>
    <w:qFormat/>
    <w:rsid w:val="00007F72"/>
    <w:pPr>
      <w:keepNext/>
      <w:outlineLvl w:val="3"/>
    </w:pPr>
    <w:rPr>
      <w:u w:val="single"/>
    </w:rPr>
  </w:style>
  <w:style w:type="paragraph" w:styleId="Balk5">
    <w:name w:val="heading 5"/>
    <w:basedOn w:val="Normal"/>
    <w:next w:val="Normal"/>
    <w:link w:val="Balk5Char"/>
    <w:qFormat/>
    <w:rsid w:val="00007F72"/>
    <w:pPr>
      <w:keepNext/>
      <w:jc w:val="both"/>
      <w:outlineLvl w:val="4"/>
    </w:pPr>
    <w:rPr>
      <w:u w:val="single"/>
    </w:rPr>
  </w:style>
  <w:style w:type="paragraph" w:styleId="Balk6">
    <w:name w:val="heading 6"/>
    <w:basedOn w:val="Normal"/>
    <w:next w:val="Normal"/>
    <w:link w:val="Balk6Char"/>
    <w:qFormat/>
    <w:rsid w:val="00007F72"/>
    <w:pPr>
      <w:keepNext/>
      <w:outlineLvl w:val="5"/>
    </w:pPr>
    <w:rPr>
      <w:b/>
      <w:bCs/>
      <w:sz w:val="32"/>
    </w:rPr>
  </w:style>
  <w:style w:type="paragraph" w:styleId="Balk7">
    <w:name w:val="heading 7"/>
    <w:basedOn w:val="Normal"/>
    <w:next w:val="Normal"/>
    <w:link w:val="Balk7Char"/>
    <w:uiPriority w:val="99"/>
    <w:qFormat/>
    <w:rsid w:val="00007F72"/>
    <w:pPr>
      <w:keepNext/>
      <w:tabs>
        <w:tab w:val="left" w:pos="4500"/>
      </w:tabs>
      <w:jc w:val="both"/>
      <w:outlineLvl w:val="6"/>
    </w:pPr>
    <w:rPr>
      <w:rFonts w:ascii="Arial Narrow" w:hAnsi="Arial Narrow"/>
      <w:b/>
      <w:bCs/>
      <w:sz w:val="28"/>
    </w:rPr>
  </w:style>
  <w:style w:type="paragraph" w:styleId="Balk8">
    <w:name w:val="heading 8"/>
    <w:basedOn w:val="Normal"/>
    <w:next w:val="Normal"/>
    <w:link w:val="Balk8Char"/>
    <w:uiPriority w:val="99"/>
    <w:qFormat/>
    <w:rsid w:val="00007F72"/>
    <w:pPr>
      <w:keepNext/>
      <w:ind w:left="360"/>
      <w:jc w:val="both"/>
      <w:outlineLvl w:val="7"/>
    </w:pPr>
    <w:rPr>
      <w:rFonts w:ascii="Arial Narrow" w:hAnsi="Arial Narrow"/>
      <w:b/>
      <w:bCs/>
      <w:sz w:val="22"/>
    </w:rPr>
  </w:style>
  <w:style w:type="paragraph" w:styleId="Balk9">
    <w:name w:val="heading 9"/>
    <w:basedOn w:val="Normal"/>
    <w:next w:val="Normal"/>
    <w:link w:val="Balk9Char"/>
    <w:uiPriority w:val="99"/>
    <w:qFormat/>
    <w:rsid w:val="00007F72"/>
    <w:pPr>
      <w:keepNext/>
      <w:ind w:left="360"/>
      <w:jc w:val="center"/>
      <w:outlineLvl w:val="8"/>
    </w:pPr>
    <w:rPr>
      <w:rFonts w:ascii="Arial Narrow" w:hAnsi="Arial Narrow"/>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007F72"/>
    <w:pPr>
      <w:jc w:val="both"/>
    </w:pPr>
    <w:rPr>
      <w:b/>
      <w:bCs/>
    </w:rPr>
  </w:style>
  <w:style w:type="paragraph" w:styleId="GvdeMetni2">
    <w:name w:val="Body Text 2"/>
    <w:basedOn w:val="Normal"/>
    <w:link w:val="GvdeMetni2Char"/>
    <w:uiPriority w:val="99"/>
    <w:rsid w:val="00007F72"/>
    <w:pPr>
      <w:jc w:val="both"/>
    </w:pPr>
  </w:style>
  <w:style w:type="paragraph" w:styleId="GvdeMetniGirintisi">
    <w:name w:val="Body Text Indent"/>
    <w:basedOn w:val="Normal"/>
    <w:link w:val="GvdeMetniGirintisiChar"/>
    <w:uiPriority w:val="99"/>
    <w:rsid w:val="00007F72"/>
    <w:pPr>
      <w:ind w:left="1080"/>
      <w:jc w:val="both"/>
    </w:pPr>
  </w:style>
  <w:style w:type="paragraph" w:styleId="GvdeMetniGirintisi2">
    <w:name w:val="Body Text Indent 2"/>
    <w:basedOn w:val="Normal"/>
    <w:link w:val="GvdeMetniGirintisi2Char"/>
    <w:uiPriority w:val="99"/>
    <w:rsid w:val="00007F72"/>
    <w:pPr>
      <w:ind w:firstLine="360"/>
      <w:jc w:val="both"/>
    </w:pPr>
  </w:style>
  <w:style w:type="paragraph" w:styleId="GvdeMetniGirintisi3">
    <w:name w:val="Body Text Indent 3"/>
    <w:basedOn w:val="Normal"/>
    <w:link w:val="GvdeMetniGirintisi3Char"/>
    <w:uiPriority w:val="99"/>
    <w:rsid w:val="00007F72"/>
    <w:pPr>
      <w:ind w:left="180"/>
      <w:jc w:val="both"/>
    </w:pPr>
  </w:style>
  <w:style w:type="paragraph" w:styleId="bekMetni">
    <w:name w:val="Block Text"/>
    <w:basedOn w:val="Normal"/>
    <w:uiPriority w:val="99"/>
    <w:rsid w:val="00007F72"/>
    <w:pPr>
      <w:tabs>
        <w:tab w:val="left" w:pos="1260"/>
        <w:tab w:val="left" w:pos="3240"/>
      </w:tabs>
      <w:ind w:left="360" w:right="7924"/>
    </w:pPr>
    <w:rPr>
      <w:rFonts w:ascii="Arial Narrow" w:hAnsi="Arial Narrow"/>
      <w:sz w:val="22"/>
    </w:rPr>
  </w:style>
  <w:style w:type="paragraph" w:styleId="Altbilgi">
    <w:name w:val="footer"/>
    <w:basedOn w:val="Normal"/>
    <w:link w:val="AltbilgiChar"/>
    <w:uiPriority w:val="99"/>
    <w:rsid w:val="00007F72"/>
    <w:pPr>
      <w:tabs>
        <w:tab w:val="center" w:pos="4536"/>
        <w:tab w:val="right" w:pos="9072"/>
      </w:tabs>
    </w:pPr>
  </w:style>
  <w:style w:type="character" w:styleId="SayfaNumaras">
    <w:name w:val="page number"/>
    <w:basedOn w:val="VarsaylanParagrafYazTipi"/>
    <w:uiPriority w:val="99"/>
    <w:rsid w:val="00007F72"/>
  </w:style>
  <w:style w:type="character" w:styleId="AklamaBavurusu">
    <w:name w:val="annotation reference"/>
    <w:basedOn w:val="VarsaylanParagrafYazTipi"/>
    <w:uiPriority w:val="99"/>
    <w:semiHidden/>
    <w:rsid w:val="00007F72"/>
    <w:rPr>
      <w:sz w:val="16"/>
      <w:szCs w:val="16"/>
    </w:rPr>
  </w:style>
  <w:style w:type="paragraph" w:styleId="AklamaMetni">
    <w:name w:val="annotation text"/>
    <w:basedOn w:val="Normal"/>
    <w:link w:val="AklamaMetniChar1"/>
    <w:uiPriority w:val="99"/>
    <w:semiHidden/>
    <w:rsid w:val="00007F72"/>
    <w:rPr>
      <w:sz w:val="20"/>
      <w:szCs w:val="20"/>
    </w:rPr>
  </w:style>
  <w:style w:type="paragraph" w:styleId="GvdeMetni3">
    <w:name w:val="Body Text 3"/>
    <w:basedOn w:val="Normal"/>
    <w:link w:val="GvdeMetni3Char"/>
    <w:uiPriority w:val="99"/>
    <w:rsid w:val="00007F72"/>
    <w:pPr>
      <w:jc w:val="both"/>
    </w:pPr>
    <w:rPr>
      <w:rFonts w:ascii="Arial Narrow" w:hAnsi="Arial Narrow"/>
      <w:sz w:val="22"/>
    </w:rPr>
  </w:style>
  <w:style w:type="paragraph" w:styleId="stbilgi">
    <w:name w:val="header"/>
    <w:basedOn w:val="Normal"/>
    <w:link w:val="stbilgiChar"/>
    <w:uiPriority w:val="99"/>
    <w:rsid w:val="00007F72"/>
    <w:pPr>
      <w:tabs>
        <w:tab w:val="center" w:pos="4536"/>
        <w:tab w:val="right" w:pos="9072"/>
      </w:tabs>
    </w:pPr>
  </w:style>
  <w:style w:type="paragraph" w:styleId="DipnotMetni">
    <w:name w:val="footnote text"/>
    <w:aliases w:val="Dipnot Metni Char Char Char,Dipnot Metni Char Char"/>
    <w:basedOn w:val="Normal"/>
    <w:link w:val="DipnotMetniChar1"/>
    <w:semiHidden/>
    <w:rsid w:val="00007F72"/>
    <w:rPr>
      <w:sz w:val="20"/>
      <w:szCs w:val="20"/>
    </w:rPr>
  </w:style>
  <w:style w:type="character" w:styleId="DipnotBavurusu">
    <w:name w:val="footnote reference"/>
    <w:basedOn w:val="VarsaylanParagrafYazTipi"/>
    <w:uiPriority w:val="99"/>
    <w:semiHidden/>
    <w:rsid w:val="00007F72"/>
    <w:rPr>
      <w:vertAlign w:val="superscript"/>
    </w:rPr>
  </w:style>
  <w:style w:type="paragraph" w:customStyle="1" w:styleId="GvdeMetni21">
    <w:name w:val="Gövde Metni 21"/>
    <w:basedOn w:val="Normal"/>
    <w:rsid w:val="00007F72"/>
    <w:pPr>
      <w:overflowPunct w:val="0"/>
      <w:autoSpaceDE w:val="0"/>
      <w:autoSpaceDN w:val="0"/>
      <w:adjustRightInd w:val="0"/>
      <w:jc w:val="both"/>
      <w:textAlignment w:val="baseline"/>
    </w:pPr>
    <w:rPr>
      <w:szCs w:val="20"/>
    </w:rPr>
  </w:style>
  <w:style w:type="paragraph" w:customStyle="1" w:styleId="GvdeMetni31">
    <w:name w:val="Gövde Metni 31"/>
    <w:basedOn w:val="Normal"/>
    <w:rsid w:val="00007F72"/>
    <w:pPr>
      <w:overflowPunct w:val="0"/>
      <w:autoSpaceDE w:val="0"/>
      <w:autoSpaceDN w:val="0"/>
      <w:adjustRightInd w:val="0"/>
      <w:jc w:val="both"/>
      <w:textAlignment w:val="baseline"/>
    </w:pPr>
    <w:rPr>
      <w:rFonts w:ascii="Arial Narrow" w:hAnsi="Arial Narrow"/>
      <w:sz w:val="22"/>
      <w:szCs w:val="20"/>
    </w:rPr>
  </w:style>
  <w:style w:type="paragraph" w:customStyle="1" w:styleId="GvdeMetniGirintisi21">
    <w:name w:val="Gövde Metni Girintisi 21"/>
    <w:basedOn w:val="Normal"/>
    <w:rsid w:val="00007F72"/>
    <w:pPr>
      <w:overflowPunct w:val="0"/>
      <w:autoSpaceDE w:val="0"/>
      <w:autoSpaceDN w:val="0"/>
      <w:adjustRightInd w:val="0"/>
      <w:ind w:firstLine="360"/>
      <w:jc w:val="both"/>
      <w:textAlignment w:val="baseline"/>
    </w:pPr>
    <w:rPr>
      <w:szCs w:val="20"/>
    </w:rPr>
  </w:style>
  <w:style w:type="paragraph" w:customStyle="1" w:styleId="GvdeMetniGirintisi31">
    <w:name w:val="Gövde Metni Girintisi 31"/>
    <w:basedOn w:val="Normal"/>
    <w:rsid w:val="00007F72"/>
    <w:pPr>
      <w:overflowPunct w:val="0"/>
      <w:autoSpaceDE w:val="0"/>
      <w:autoSpaceDN w:val="0"/>
      <w:adjustRightInd w:val="0"/>
      <w:ind w:left="180"/>
      <w:jc w:val="both"/>
      <w:textAlignment w:val="baseline"/>
    </w:pPr>
    <w:rPr>
      <w:szCs w:val="20"/>
    </w:rPr>
  </w:style>
  <w:style w:type="paragraph" w:styleId="KonuBal">
    <w:name w:val="Title"/>
    <w:basedOn w:val="Normal"/>
    <w:link w:val="KonuBalChar"/>
    <w:qFormat/>
    <w:rsid w:val="00007F72"/>
    <w:pPr>
      <w:jc w:val="center"/>
    </w:pPr>
    <w:rPr>
      <w:rFonts w:ascii="Arial" w:hAnsi="Arial" w:cs="Arial"/>
      <w:b/>
      <w:bCs/>
      <w:sz w:val="28"/>
    </w:rPr>
  </w:style>
  <w:style w:type="paragraph" w:styleId="BalonMetni">
    <w:name w:val="Balloon Text"/>
    <w:basedOn w:val="Normal"/>
    <w:link w:val="BalonMetniChar"/>
    <w:uiPriority w:val="99"/>
    <w:semiHidden/>
    <w:rsid w:val="00D61D55"/>
    <w:rPr>
      <w:rFonts w:ascii="Tahoma" w:hAnsi="Tahoma" w:cs="Tahoma"/>
      <w:sz w:val="16"/>
      <w:szCs w:val="16"/>
    </w:rPr>
  </w:style>
  <w:style w:type="paragraph" w:styleId="NormalWeb">
    <w:name w:val="Normal (Web)"/>
    <w:basedOn w:val="Normal"/>
    <w:uiPriority w:val="99"/>
    <w:rsid w:val="001430A1"/>
    <w:pPr>
      <w:spacing w:before="100" w:beforeAutospacing="1" w:after="100" w:afterAutospacing="1"/>
    </w:pPr>
    <w:rPr>
      <w:color w:val="000000"/>
    </w:rPr>
  </w:style>
  <w:style w:type="paragraph" w:styleId="AklamaKonusu">
    <w:name w:val="annotation subject"/>
    <w:basedOn w:val="AklamaMetni"/>
    <w:next w:val="AklamaMetni"/>
    <w:link w:val="AklamaKonusuChar"/>
    <w:uiPriority w:val="99"/>
    <w:semiHidden/>
    <w:rsid w:val="002211A4"/>
    <w:rPr>
      <w:b/>
      <w:bCs/>
    </w:rPr>
  </w:style>
  <w:style w:type="character" w:customStyle="1" w:styleId="normal1">
    <w:name w:val="normal1"/>
    <w:basedOn w:val="VarsaylanParagrafYazTipi"/>
    <w:uiPriority w:val="99"/>
    <w:rsid w:val="009D022A"/>
  </w:style>
  <w:style w:type="paragraph" w:customStyle="1" w:styleId="3-NormalYaz">
    <w:name w:val="3-Normal Yazı"/>
    <w:qFormat/>
    <w:rsid w:val="00EB7183"/>
    <w:pPr>
      <w:tabs>
        <w:tab w:val="left" w:pos="566"/>
      </w:tabs>
      <w:jc w:val="both"/>
    </w:pPr>
    <w:rPr>
      <w:sz w:val="24"/>
      <w:lang w:eastAsia="en-US"/>
    </w:rPr>
  </w:style>
  <w:style w:type="character" w:styleId="Gl">
    <w:name w:val="Strong"/>
    <w:basedOn w:val="VarsaylanParagrafYazTipi"/>
    <w:uiPriority w:val="99"/>
    <w:qFormat/>
    <w:rsid w:val="00284733"/>
    <w:rPr>
      <w:b/>
    </w:rPr>
  </w:style>
  <w:style w:type="character" w:styleId="SonnotBavurusu">
    <w:name w:val="endnote reference"/>
    <w:basedOn w:val="VarsaylanParagrafYazTipi"/>
    <w:uiPriority w:val="99"/>
    <w:semiHidden/>
    <w:rsid w:val="00264B41"/>
    <w:rPr>
      <w:vertAlign w:val="superscript"/>
    </w:rPr>
  </w:style>
  <w:style w:type="table" w:styleId="TabloKlavuzu">
    <w:name w:val="Table Grid"/>
    <w:basedOn w:val="NormalTablo"/>
    <w:uiPriority w:val="59"/>
    <w:rsid w:val="000A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9"/>
    <w:locked/>
    <w:rsid w:val="003440B8"/>
    <w:rPr>
      <w:b/>
      <w:bCs/>
      <w:sz w:val="24"/>
      <w:szCs w:val="24"/>
    </w:rPr>
  </w:style>
  <w:style w:type="character" w:customStyle="1" w:styleId="Balk2Char">
    <w:name w:val="Başlık 2 Char"/>
    <w:basedOn w:val="VarsaylanParagrafYazTipi"/>
    <w:link w:val="Balk2"/>
    <w:uiPriority w:val="99"/>
    <w:locked/>
    <w:rsid w:val="003440B8"/>
    <w:rPr>
      <w:b/>
      <w:bCs/>
      <w:sz w:val="24"/>
      <w:szCs w:val="24"/>
    </w:rPr>
  </w:style>
  <w:style w:type="character" w:customStyle="1" w:styleId="Balk3Char">
    <w:name w:val="Başlık 3 Char"/>
    <w:basedOn w:val="VarsaylanParagrafYazTipi"/>
    <w:link w:val="Balk3"/>
    <w:uiPriority w:val="99"/>
    <w:locked/>
    <w:rsid w:val="003440B8"/>
    <w:rPr>
      <w:b/>
      <w:bCs/>
      <w:sz w:val="24"/>
      <w:szCs w:val="24"/>
    </w:rPr>
  </w:style>
  <w:style w:type="character" w:customStyle="1" w:styleId="Balk4Char">
    <w:name w:val="Başlık 4 Char"/>
    <w:basedOn w:val="VarsaylanParagrafYazTipi"/>
    <w:link w:val="Balk4"/>
    <w:uiPriority w:val="99"/>
    <w:locked/>
    <w:rsid w:val="003440B8"/>
    <w:rPr>
      <w:sz w:val="24"/>
      <w:szCs w:val="24"/>
      <w:u w:val="single"/>
    </w:rPr>
  </w:style>
  <w:style w:type="character" w:customStyle="1" w:styleId="Balk5Char">
    <w:name w:val="Başlık 5 Char"/>
    <w:basedOn w:val="VarsaylanParagrafYazTipi"/>
    <w:link w:val="Balk5"/>
    <w:uiPriority w:val="99"/>
    <w:locked/>
    <w:rsid w:val="003440B8"/>
    <w:rPr>
      <w:sz w:val="24"/>
      <w:szCs w:val="24"/>
      <w:u w:val="single"/>
    </w:rPr>
  </w:style>
  <w:style w:type="character" w:customStyle="1" w:styleId="Balk6Char">
    <w:name w:val="Başlık 6 Char"/>
    <w:basedOn w:val="VarsaylanParagrafYazTipi"/>
    <w:link w:val="Balk6"/>
    <w:uiPriority w:val="99"/>
    <w:locked/>
    <w:rsid w:val="003440B8"/>
    <w:rPr>
      <w:b/>
      <w:bCs/>
      <w:sz w:val="32"/>
      <w:szCs w:val="24"/>
    </w:rPr>
  </w:style>
  <w:style w:type="character" w:customStyle="1" w:styleId="Balk7Char">
    <w:name w:val="Başlık 7 Char"/>
    <w:basedOn w:val="VarsaylanParagrafYazTipi"/>
    <w:link w:val="Balk7"/>
    <w:uiPriority w:val="9"/>
    <w:locked/>
    <w:rsid w:val="003440B8"/>
    <w:rPr>
      <w:rFonts w:ascii="Arial Narrow" w:hAnsi="Arial Narrow"/>
      <w:b/>
      <w:bCs/>
      <w:sz w:val="28"/>
      <w:szCs w:val="24"/>
    </w:rPr>
  </w:style>
  <w:style w:type="character" w:customStyle="1" w:styleId="Balk8Char">
    <w:name w:val="Başlık 8 Char"/>
    <w:basedOn w:val="VarsaylanParagrafYazTipi"/>
    <w:link w:val="Balk8"/>
    <w:uiPriority w:val="99"/>
    <w:locked/>
    <w:rsid w:val="003440B8"/>
    <w:rPr>
      <w:rFonts w:ascii="Arial Narrow" w:hAnsi="Arial Narrow"/>
      <w:b/>
      <w:bCs/>
      <w:sz w:val="22"/>
      <w:szCs w:val="24"/>
    </w:rPr>
  </w:style>
  <w:style w:type="character" w:customStyle="1" w:styleId="Balk9Char">
    <w:name w:val="Başlık 9 Char"/>
    <w:basedOn w:val="VarsaylanParagrafYazTipi"/>
    <w:link w:val="Balk9"/>
    <w:uiPriority w:val="99"/>
    <w:locked/>
    <w:rsid w:val="003440B8"/>
    <w:rPr>
      <w:rFonts w:ascii="Arial Narrow" w:hAnsi="Arial Narrow"/>
      <w:b/>
      <w:bCs/>
      <w:sz w:val="22"/>
      <w:szCs w:val="24"/>
    </w:rPr>
  </w:style>
  <w:style w:type="character" w:customStyle="1" w:styleId="GvdeMetniChar">
    <w:name w:val="Gövde Metni Char"/>
    <w:basedOn w:val="VarsaylanParagrafYazTipi"/>
    <w:link w:val="GvdeMetni"/>
    <w:uiPriority w:val="99"/>
    <w:locked/>
    <w:rsid w:val="003440B8"/>
    <w:rPr>
      <w:b/>
      <w:bCs/>
      <w:sz w:val="24"/>
      <w:szCs w:val="24"/>
    </w:rPr>
  </w:style>
  <w:style w:type="character" w:customStyle="1" w:styleId="GvdeMetni2Char">
    <w:name w:val="Gövde Metni 2 Char"/>
    <w:basedOn w:val="VarsaylanParagrafYazTipi"/>
    <w:link w:val="GvdeMetni2"/>
    <w:uiPriority w:val="99"/>
    <w:locked/>
    <w:rsid w:val="003440B8"/>
    <w:rPr>
      <w:sz w:val="24"/>
      <w:szCs w:val="24"/>
    </w:rPr>
  </w:style>
  <w:style w:type="character" w:customStyle="1" w:styleId="GvdeMetniGirintisiChar">
    <w:name w:val="Gövde Metni Girintisi Char"/>
    <w:basedOn w:val="VarsaylanParagrafYazTipi"/>
    <w:link w:val="GvdeMetniGirintisi"/>
    <w:uiPriority w:val="99"/>
    <w:locked/>
    <w:rsid w:val="003440B8"/>
    <w:rPr>
      <w:sz w:val="24"/>
      <w:szCs w:val="24"/>
    </w:rPr>
  </w:style>
  <w:style w:type="character" w:customStyle="1" w:styleId="GvdeMetniGirintisi2Char">
    <w:name w:val="Gövde Metni Girintisi 2 Char"/>
    <w:basedOn w:val="VarsaylanParagrafYazTipi"/>
    <w:link w:val="GvdeMetniGirintisi2"/>
    <w:uiPriority w:val="99"/>
    <w:locked/>
    <w:rsid w:val="003440B8"/>
    <w:rPr>
      <w:sz w:val="24"/>
      <w:szCs w:val="24"/>
    </w:rPr>
  </w:style>
  <w:style w:type="character" w:customStyle="1" w:styleId="GvdeMetniGirintisi3Char">
    <w:name w:val="Gövde Metni Girintisi 3 Char"/>
    <w:basedOn w:val="VarsaylanParagrafYazTipi"/>
    <w:link w:val="GvdeMetniGirintisi3"/>
    <w:uiPriority w:val="99"/>
    <w:locked/>
    <w:rsid w:val="003440B8"/>
    <w:rPr>
      <w:sz w:val="24"/>
      <w:szCs w:val="24"/>
    </w:rPr>
  </w:style>
  <w:style w:type="character" w:customStyle="1" w:styleId="AltbilgiChar">
    <w:name w:val="Altbilgi Char"/>
    <w:basedOn w:val="VarsaylanParagrafYazTipi"/>
    <w:link w:val="Altbilgi"/>
    <w:uiPriority w:val="99"/>
    <w:locked/>
    <w:rsid w:val="003440B8"/>
    <w:rPr>
      <w:sz w:val="24"/>
      <w:szCs w:val="24"/>
    </w:rPr>
  </w:style>
  <w:style w:type="character" w:customStyle="1" w:styleId="AklamaMetniChar1">
    <w:name w:val="Açıklama Metni Char1"/>
    <w:basedOn w:val="VarsaylanParagrafYazTipi"/>
    <w:link w:val="AklamaMetni"/>
    <w:uiPriority w:val="99"/>
    <w:semiHidden/>
    <w:locked/>
    <w:rsid w:val="003440B8"/>
  </w:style>
  <w:style w:type="character" w:customStyle="1" w:styleId="GvdeMetni3Char">
    <w:name w:val="Gövde Metni 3 Char"/>
    <w:basedOn w:val="VarsaylanParagrafYazTipi"/>
    <w:link w:val="GvdeMetni3"/>
    <w:uiPriority w:val="99"/>
    <w:locked/>
    <w:rsid w:val="003440B8"/>
    <w:rPr>
      <w:rFonts w:ascii="Arial Narrow" w:hAnsi="Arial Narrow"/>
      <w:sz w:val="22"/>
      <w:szCs w:val="24"/>
    </w:rPr>
  </w:style>
  <w:style w:type="character" w:customStyle="1" w:styleId="stbilgiChar">
    <w:name w:val="Üstbilgi Char"/>
    <w:basedOn w:val="VarsaylanParagrafYazTipi"/>
    <w:link w:val="stbilgi"/>
    <w:uiPriority w:val="99"/>
    <w:locked/>
    <w:rsid w:val="003440B8"/>
    <w:rPr>
      <w:sz w:val="24"/>
      <w:szCs w:val="24"/>
    </w:rPr>
  </w:style>
  <w:style w:type="character" w:customStyle="1" w:styleId="DipnotMetniChar1">
    <w:name w:val="Dipnot Metni Char1"/>
    <w:aliases w:val="Dipnot Metni Char Char Char Char,Dipnot Metni Char Char Char1"/>
    <w:basedOn w:val="VarsaylanParagrafYazTipi"/>
    <w:link w:val="DipnotMetni"/>
    <w:uiPriority w:val="99"/>
    <w:semiHidden/>
    <w:locked/>
    <w:rsid w:val="003440B8"/>
  </w:style>
  <w:style w:type="paragraph" w:customStyle="1" w:styleId="GvdeMetni210">
    <w:name w:val="Gövde Metni 21"/>
    <w:basedOn w:val="Normal"/>
    <w:uiPriority w:val="99"/>
    <w:rsid w:val="004604F8"/>
    <w:pPr>
      <w:overflowPunct w:val="0"/>
      <w:autoSpaceDE w:val="0"/>
      <w:autoSpaceDN w:val="0"/>
      <w:adjustRightInd w:val="0"/>
      <w:jc w:val="both"/>
      <w:textAlignment w:val="baseline"/>
    </w:pPr>
  </w:style>
  <w:style w:type="paragraph" w:customStyle="1" w:styleId="GvdeMetni310">
    <w:name w:val="Gövde Metni 31"/>
    <w:basedOn w:val="Normal"/>
    <w:uiPriority w:val="99"/>
    <w:rsid w:val="004604F8"/>
    <w:pPr>
      <w:overflowPunct w:val="0"/>
      <w:autoSpaceDE w:val="0"/>
      <w:autoSpaceDN w:val="0"/>
      <w:adjustRightInd w:val="0"/>
      <w:jc w:val="both"/>
      <w:textAlignment w:val="baseline"/>
    </w:pPr>
    <w:rPr>
      <w:rFonts w:ascii="Arial Narrow" w:hAnsi="Arial Narrow" w:cs="Arial Narrow"/>
      <w:sz w:val="22"/>
      <w:szCs w:val="22"/>
    </w:rPr>
  </w:style>
  <w:style w:type="paragraph" w:customStyle="1" w:styleId="GvdeMetniGirintisi210">
    <w:name w:val="Gövde Metni Girintisi 21"/>
    <w:basedOn w:val="Normal"/>
    <w:uiPriority w:val="99"/>
    <w:rsid w:val="004604F8"/>
    <w:pPr>
      <w:overflowPunct w:val="0"/>
      <w:autoSpaceDE w:val="0"/>
      <w:autoSpaceDN w:val="0"/>
      <w:adjustRightInd w:val="0"/>
      <w:ind w:firstLine="360"/>
      <w:jc w:val="both"/>
      <w:textAlignment w:val="baseline"/>
    </w:pPr>
  </w:style>
  <w:style w:type="paragraph" w:customStyle="1" w:styleId="GvdeMetniGirintisi310">
    <w:name w:val="Gövde Metni Girintisi 31"/>
    <w:basedOn w:val="Normal"/>
    <w:uiPriority w:val="99"/>
    <w:rsid w:val="004604F8"/>
    <w:pPr>
      <w:overflowPunct w:val="0"/>
      <w:autoSpaceDE w:val="0"/>
      <w:autoSpaceDN w:val="0"/>
      <w:adjustRightInd w:val="0"/>
      <w:ind w:left="180"/>
      <w:jc w:val="both"/>
      <w:textAlignment w:val="baseline"/>
    </w:pPr>
  </w:style>
  <w:style w:type="character" w:customStyle="1" w:styleId="KonuBalChar">
    <w:name w:val="Konu Başlığı Char"/>
    <w:basedOn w:val="VarsaylanParagrafYazTipi"/>
    <w:link w:val="KonuBal"/>
    <w:uiPriority w:val="99"/>
    <w:locked/>
    <w:rsid w:val="003440B8"/>
    <w:rPr>
      <w:rFonts w:ascii="Arial" w:hAnsi="Arial" w:cs="Arial"/>
      <w:b/>
      <w:bCs/>
      <w:sz w:val="28"/>
      <w:szCs w:val="24"/>
    </w:rPr>
  </w:style>
  <w:style w:type="character" w:customStyle="1" w:styleId="BalonMetniChar">
    <w:name w:val="Balon Metni Char"/>
    <w:basedOn w:val="VarsaylanParagrafYazTipi"/>
    <w:link w:val="BalonMetni"/>
    <w:uiPriority w:val="99"/>
    <w:semiHidden/>
    <w:locked/>
    <w:rsid w:val="003440B8"/>
    <w:rPr>
      <w:rFonts w:ascii="Tahoma" w:hAnsi="Tahoma" w:cs="Tahoma"/>
      <w:sz w:val="16"/>
      <w:szCs w:val="16"/>
    </w:rPr>
  </w:style>
  <w:style w:type="character" w:customStyle="1" w:styleId="AklamaKonusuChar">
    <w:name w:val="Açıklama Konusu Char"/>
    <w:basedOn w:val="AklamaMetniChar1"/>
    <w:link w:val="AklamaKonusu"/>
    <w:uiPriority w:val="99"/>
    <w:semiHidden/>
    <w:locked/>
    <w:rsid w:val="003440B8"/>
    <w:rPr>
      <w:b/>
      <w:bCs/>
    </w:rPr>
  </w:style>
  <w:style w:type="paragraph" w:customStyle="1" w:styleId="BodyText21">
    <w:name w:val="Body Text 21"/>
    <w:basedOn w:val="Normal"/>
    <w:uiPriority w:val="99"/>
    <w:rsid w:val="003440B8"/>
    <w:pPr>
      <w:overflowPunct w:val="0"/>
      <w:autoSpaceDE w:val="0"/>
      <w:autoSpaceDN w:val="0"/>
      <w:adjustRightInd w:val="0"/>
    </w:pPr>
    <w:rPr>
      <w:color w:val="000000"/>
      <w:sz w:val="20"/>
      <w:szCs w:val="20"/>
    </w:rPr>
  </w:style>
  <w:style w:type="numbering" w:customStyle="1" w:styleId="Stil101">
    <w:name w:val="Stil101"/>
    <w:uiPriority w:val="99"/>
    <w:rsid w:val="00874920"/>
    <w:pPr>
      <w:numPr>
        <w:numId w:val="1"/>
      </w:numPr>
    </w:pPr>
  </w:style>
  <w:style w:type="character" w:customStyle="1" w:styleId="AklamaMetniChar">
    <w:name w:val="Açıklama Metni Char"/>
    <w:basedOn w:val="VarsaylanParagrafYazTipi"/>
    <w:uiPriority w:val="99"/>
    <w:semiHidden/>
    <w:rsid w:val="0070551D"/>
    <w:rPr>
      <w:sz w:val="20"/>
      <w:szCs w:val="20"/>
    </w:rPr>
  </w:style>
  <w:style w:type="character" w:customStyle="1" w:styleId="DipnotMetniChar">
    <w:name w:val="Dipnot Metni Char"/>
    <w:basedOn w:val="VarsaylanParagrafYazTipi"/>
    <w:semiHidden/>
    <w:rsid w:val="0070551D"/>
    <w:rPr>
      <w:sz w:val="20"/>
      <w:szCs w:val="20"/>
    </w:rPr>
  </w:style>
  <w:style w:type="paragraph" w:styleId="ListeParagraf">
    <w:name w:val="List Paragraph"/>
    <w:basedOn w:val="Normal"/>
    <w:uiPriority w:val="34"/>
    <w:qFormat/>
    <w:rsid w:val="00C52960"/>
    <w:pPr>
      <w:spacing w:after="160" w:line="259" w:lineRule="auto"/>
      <w:ind w:left="720"/>
      <w:contextualSpacing/>
    </w:pPr>
    <w:rPr>
      <w:rFonts w:asciiTheme="minorHAnsi" w:eastAsiaTheme="minorHAnsi" w:hAnsiTheme="minorHAnsi" w:cstheme="minorBidi"/>
      <w:sz w:val="22"/>
      <w:szCs w:val="22"/>
      <w:lang w:eastAsia="en-US"/>
    </w:rPr>
  </w:style>
  <w:style w:type="numbering" w:customStyle="1" w:styleId="Stil1011">
    <w:name w:val="Stil1011"/>
    <w:uiPriority w:val="99"/>
    <w:rsid w:val="002B083F"/>
  </w:style>
  <w:style w:type="table" w:customStyle="1" w:styleId="TabloKlavuzu1">
    <w:name w:val="Tablo Kılavuzu1"/>
    <w:basedOn w:val="NormalTablo"/>
    <w:next w:val="TabloKlavuzu"/>
    <w:uiPriority w:val="59"/>
    <w:rsid w:val="002C4838"/>
    <w:rPr>
      <w:rFonts w:ascii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rsid w:val="000D5151"/>
    <w:pPr>
      <w:keepNext/>
      <w:keepLines/>
      <w:widowControl w:val="0"/>
      <w:spacing w:before="360" w:after="80"/>
      <w:ind w:left="160"/>
      <w:contextualSpacing/>
    </w:pPr>
    <w:rPr>
      <w:rFonts w:ascii="Georgia" w:eastAsia="Georgia" w:hAnsi="Georgia" w:cs="Georgia"/>
      <w:i/>
      <w:color w:val="666666"/>
      <w:sz w:val="48"/>
      <w:szCs w:val="48"/>
      <w:lang w:val="en-US" w:eastAsia="en-US"/>
    </w:rPr>
  </w:style>
  <w:style w:type="character" w:customStyle="1" w:styleId="AltyazChar">
    <w:name w:val="Altyazı Char"/>
    <w:basedOn w:val="VarsaylanParagrafYazTipi"/>
    <w:link w:val="Altyaz"/>
    <w:rsid w:val="000D5151"/>
    <w:rPr>
      <w:rFonts w:ascii="Georgia" w:eastAsia="Georgia" w:hAnsi="Georgia" w:cs="Georgia"/>
      <w:i/>
      <w:color w:val="666666"/>
      <w:sz w:val="48"/>
      <w:szCs w:val="48"/>
      <w:lang w:val="en-US" w:eastAsia="en-US"/>
    </w:rPr>
  </w:style>
  <w:style w:type="paragraph" w:styleId="Dzeltme">
    <w:name w:val="Revision"/>
    <w:hidden/>
    <w:uiPriority w:val="99"/>
    <w:semiHidden/>
    <w:rsid w:val="000D5151"/>
    <w:rPr>
      <w:rFonts w:ascii="Arial" w:eastAsia="Arial" w:hAnsi="Arial" w:cs="Arial"/>
      <w:color w:val="000000"/>
      <w:sz w:val="22"/>
      <w:szCs w:val="22"/>
      <w:lang w:val="en-US" w:eastAsia="en-US"/>
    </w:rPr>
  </w:style>
  <w:style w:type="paragraph" w:customStyle="1" w:styleId="Default">
    <w:name w:val="Default"/>
    <w:rsid w:val="000D5151"/>
    <w:pPr>
      <w:autoSpaceDE w:val="0"/>
      <w:autoSpaceDN w:val="0"/>
      <w:adjustRightInd w:val="0"/>
    </w:pPr>
    <w:rPr>
      <w:rFonts w:eastAsia="Arial"/>
      <w:color w:val="000000"/>
      <w:sz w:val="24"/>
      <w:szCs w:val="24"/>
      <w:lang w:eastAsia="en-US"/>
    </w:rPr>
  </w:style>
  <w:style w:type="paragraph" w:customStyle="1" w:styleId="3-normalyaz0">
    <w:name w:val="3-normalyaz"/>
    <w:basedOn w:val="Normal"/>
    <w:rsid w:val="00FC0309"/>
    <w:pPr>
      <w:spacing w:before="100" w:beforeAutospacing="1" w:after="100" w:afterAutospacing="1"/>
    </w:pPr>
  </w:style>
  <w:style w:type="character" w:customStyle="1" w:styleId="apple-converted-space">
    <w:name w:val="apple-converted-space"/>
    <w:basedOn w:val="VarsaylanParagrafYazTipi"/>
    <w:rsid w:val="00FC0309"/>
  </w:style>
  <w:style w:type="paragraph" w:customStyle="1" w:styleId="GvdeMetni22">
    <w:name w:val="Gövde Metni 22"/>
    <w:basedOn w:val="Normal"/>
    <w:rsid w:val="0056588E"/>
    <w:pPr>
      <w:overflowPunct w:val="0"/>
      <w:autoSpaceDE w:val="0"/>
      <w:autoSpaceDN w:val="0"/>
      <w:adjustRightInd w:val="0"/>
      <w:spacing w:after="120"/>
      <w:ind w:left="283"/>
    </w:pPr>
    <w:rPr>
      <w:szCs w:val="20"/>
      <w:lang w:eastAsia="en-US"/>
    </w:rPr>
  </w:style>
  <w:style w:type="character" w:customStyle="1" w:styleId="grame">
    <w:name w:val="grame"/>
    <w:basedOn w:val="VarsaylanParagrafYazTipi"/>
    <w:rsid w:val="000A0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7476">
      <w:marLeft w:val="0"/>
      <w:marRight w:val="0"/>
      <w:marTop w:val="0"/>
      <w:marBottom w:val="0"/>
      <w:divBdr>
        <w:top w:val="none" w:sz="0" w:space="0" w:color="auto"/>
        <w:left w:val="none" w:sz="0" w:space="0" w:color="auto"/>
        <w:bottom w:val="none" w:sz="0" w:space="0" w:color="auto"/>
        <w:right w:val="none" w:sz="0" w:space="0" w:color="auto"/>
      </w:divBdr>
    </w:div>
    <w:div w:id="279848886">
      <w:bodyDiv w:val="1"/>
      <w:marLeft w:val="0"/>
      <w:marRight w:val="0"/>
      <w:marTop w:val="0"/>
      <w:marBottom w:val="0"/>
      <w:divBdr>
        <w:top w:val="none" w:sz="0" w:space="0" w:color="auto"/>
        <w:left w:val="none" w:sz="0" w:space="0" w:color="auto"/>
        <w:bottom w:val="none" w:sz="0" w:space="0" w:color="auto"/>
        <w:right w:val="none" w:sz="0" w:space="0" w:color="auto"/>
      </w:divBdr>
    </w:div>
    <w:div w:id="769546933">
      <w:bodyDiv w:val="1"/>
      <w:marLeft w:val="0"/>
      <w:marRight w:val="0"/>
      <w:marTop w:val="0"/>
      <w:marBottom w:val="0"/>
      <w:divBdr>
        <w:top w:val="none" w:sz="0" w:space="0" w:color="auto"/>
        <w:left w:val="none" w:sz="0" w:space="0" w:color="auto"/>
        <w:bottom w:val="none" w:sz="0" w:space="0" w:color="auto"/>
        <w:right w:val="none" w:sz="0" w:space="0" w:color="auto"/>
      </w:divBdr>
    </w:div>
    <w:div w:id="966396680">
      <w:bodyDiv w:val="1"/>
      <w:marLeft w:val="0"/>
      <w:marRight w:val="0"/>
      <w:marTop w:val="0"/>
      <w:marBottom w:val="0"/>
      <w:divBdr>
        <w:top w:val="none" w:sz="0" w:space="0" w:color="auto"/>
        <w:left w:val="none" w:sz="0" w:space="0" w:color="auto"/>
        <w:bottom w:val="none" w:sz="0" w:space="0" w:color="auto"/>
        <w:right w:val="none" w:sz="0" w:space="0" w:color="auto"/>
      </w:divBdr>
    </w:div>
    <w:div w:id="1338265820">
      <w:bodyDiv w:val="1"/>
      <w:marLeft w:val="0"/>
      <w:marRight w:val="0"/>
      <w:marTop w:val="0"/>
      <w:marBottom w:val="0"/>
      <w:divBdr>
        <w:top w:val="none" w:sz="0" w:space="0" w:color="auto"/>
        <w:left w:val="none" w:sz="0" w:space="0" w:color="auto"/>
        <w:bottom w:val="none" w:sz="0" w:space="0" w:color="auto"/>
        <w:right w:val="none" w:sz="0" w:space="0" w:color="auto"/>
      </w:divBdr>
    </w:div>
    <w:div w:id="1557856897">
      <w:bodyDiv w:val="1"/>
      <w:marLeft w:val="0"/>
      <w:marRight w:val="0"/>
      <w:marTop w:val="0"/>
      <w:marBottom w:val="0"/>
      <w:divBdr>
        <w:top w:val="none" w:sz="0" w:space="0" w:color="auto"/>
        <w:left w:val="none" w:sz="0" w:space="0" w:color="auto"/>
        <w:bottom w:val="none" w:sz="0" w:space="0" w:color="auto"/>
        <w:right w:val="none" w:sz="0" w:space="0" w:color="auto"/>
      </w:divBdr>
    </w:div>
    <w:div w:id="1604876700">
      <w:bodyDiv w:val="1"/>
      <w:marLeft w:val="0"/>
      <w:marRight w:val="0"/>
      <w:marTop w:val="0"/>
      <w:marBottom w:val="0"/>
      <w:divBdr>
        <w:top w:val="none" w:sz="0" w:space="0" w:color="auto"/>
        <w:left w:val="none" w:sz="0" w:space="0" w:color="auto"/>
        <w:bottom w:val="none" w:sz="0" w:space="0" w:color="auto"/>
        <w:right w:val="none" w:sz="0" w:space="0" w:color="auto"/>
      </w:divBdr>
    </w:div>
    <w:div w:id="1724714780">
      <w:bodyDiv w:val="1"/>
      <w:marLeft w:val="0"/>
      <w:marRight w:val="0"/>
      <w:marTop w:val="0"/>
      <w:marBottom w:val="0"/>
      <w:divBdr>
        <w:top w:val="none" w:sz="0" w:space="0" w:color="auto"/>
        <w:left w:val="none" w:sz="0" w:space="0" w:color="auto"/>
        <w:bottom w:val="none" w:sz="0" w:space="0" w:color="auto"/>
        <w:right w:val="none" w:sz="0" w:space="0" w:color="auto"/>
      </w:divBdr>
    </w:div>
    <w:div w:id="1729718732">
      <w:bodyDiv w:val="1"/>
      <w:marLeft w:val="0"/>
      <w:marRight w:val="0"/>
      <w:marTop w:val="0"/>
      <w:marBottom w:val="0"/>
      <w:divBdr>
        <w:top w:val="none" w:sz="0" w:space="0" w:color="auto"/>
        <w:left w:val="none" w:sz="0" w:space="0" w:color="auto"/>
        <w:bottom w:val="none" w:sz="0" w:space="0" w:color="auto"/>
        <w:right w:val="none" w:sz="0" w:space="0" w:color="auto"/>
      </w:divBdr>
    </w:div>
    <w:div w:id="19702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CF161-BA74-40E7-83C7-ED3D0089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13919</Words>
  <Characters>79344</Characters>
  <Application>Microsoft Office Word</Application>
  <DocSecurity>0</DocSecurity>
  <Lines>661</Lines>
  <Paragraphs>186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ACIK İHALE USULU</vt:lpstr>
      <vt:lpstr>ACIK İHALE USULU</vt:lpstr>
    </vt:vector>
  </TitlesOfParts>
  <Company>KAMU IHALE KURUMU</Company>
  <LinksUpToDate>false</LinksUpToDate>
  <CharactersWithSpaces>93077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ACIK İHALE USULU</dc:title>
  <dc:creator>KULLANCI-1</dc:creator>
  <cp:lastModifiedBy>Derya GÜNER</cp:lastModifiedBy>
  <cp:revision>8</cp:revision>
  <cp:lastPrinted>2009-03-01T09:24:00Z</cp:lastPrinted>
  <dcterms:created xsi:type="dcterms:W3CDTF">2021-04-08T10:51:00Z</dcterms:created>
  <dcterms:modified xsi:type="dcterms:W3CDTF">2023-06-23T09:45:00Z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